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888BB" w14:textId="4D488375" w:rsidR="002456BB" w:rsidRPr="002456BB" w:rsidRDefault="002456BB" w:rsidP="002456BB">
      <w:pPr>
        <w:pStyle w:val="Nadpis1"/>
        <w:jc w:val="center"/>
        <w:rPr>
          <w:sz w:val="40"/>
          <w:szCs w:val="40"/>
          <w:lang w:val="cs-CZ"/>
        </w:rPr>
      </w:pPr>
      <w:r w:rsidRPr="002456BB">
        <w:rPr>
          <w:sz w:val="40"/>
          <w:szCs w:val="40"/>
          <w:lang w:val="cs-CZ"/>
        </w:rPr>
        <w:t>Cvičení k předmětu C8930 – Vliv plazmatu na polymerní a organické materiály</w:t>
      </w:r>
    </w:p>
    <w:p w14:paraId="418833CC" w14:textId="77777777" w:rsidR="002456BB" w:rsidRDefault="002456BB">
      <w:pPr>
        <w:rPr>
          <w:lang w:val="cs-CZ"/>
        </w:rPr>
      </w:pPr>
    </w:p>
    <w:p w14:paraId="79ACAEBD" w14:textId="5AAB0E0E" w:rsidR="002456BB" w:rsidRDefault="002456BB">
      <w:pPr>
        <w:rPr>
          <w:lang w:val="cs-CZ"/>
        </w:rPr>
      </w:pPr>
      <w:r>
        <w:rPr>
          <w:lang w:val="cs-CZ"/>
        </w:rPr>
        <w:t>Jméno:</w:t>
      </w:r>
    </w:p>
    <w:p w14:paraId="6F4726BE" w14:textId="6D1BD0E0" w:rsidR="002456BB" w:rsidRDefault="002456BB">
      <w:pPr>
        <w:rPr>
          <w:lang w:val="cs-CZ"/>
        </w:rPr>
      </w:pPr>
      <w:r>
        <w:rPr>
          <w:lang w:val="cs-CZ"/>
        </w:rPr>
        <w:t>Datum:</w:t>
      </w:r>
    </w:p>
    <w:p w14:paraId="5F2912BD" w14:textId="45C0D61E" w:rsidR="002456BB" w:rsidRDefault="002456BB">
      <w:pPr>
        <w:rPr>
          <w:lang w:val="cs-CZ"/>
        </w:rPr>
      </w:pPr>
    </w:p>
    <w:p w14:paraId="11E32799" w14:textId="596227C1" w:rsidR="002456BB" w:rsidRDefault="002456BB">
      <w:pPr>
        <w:rPr>
          <w:lang w:val="cs-CZ"/>
        </w:rPr>
      </w:pPr>
      <w:r>
        <w:rPr>
          <w:lang w:val="cs-CZ"/>
        </w:rPr>
        <w:t>Anotace:</w:t>
      </w:r>
    </w:p>
    <w:p w14:paraId="3420D9E4" w14:textId="5290C6A2" w:rsidR="00EB76A4" w:rsidRDefault="002456BB">
      <w:pPr>
        <w:rPr>
          <w:lang w:val="cs-CZ"/>
        </w:rPr>
      </w:pPr>
      <w:r>
        <w:rPr>
          <w:lang w:val="cs-CZ"/>
        </w:rPr>
        <w:t>V rámci cvičení se studenti prakticky seznámí s výboji generovanými při atmosférickém tlaku a budou studovat vliv plazmatu na organické a polymerní materiály. Součástí cvičení pak studenti vypracují protokol a zpracují/zodpoví na uvedené otázky.</w:t>
      </w:r>
    </w:p>
    <w:p w14:paraId="1721113E" w14:textId="6A9F2993" w:rsidR="002456BB" w:rsidRDefault="002456BB">
      <w:pPr>
        <w:rPr>
          <w:lang w:val="cs-CZ"/>
        </w:rPr>
      </w:pPr>
    </w:p>
    <w:p w14:paraId="770AD320" w14:textId="328FA00F" w:rsidR="002456BB" w:rsidRDefault="00A82D43" w:rsidP="00A82D43">
      <w:pPr>
        <w:pStyle w:val="Nadpis1"/>
        <w:rPr>
          <w:lang w:val="cs-CZ"/>
        </w:rPr>
      </w:pPr>
      <w:r>
        <w:rPr>
          <w:lang w:val="cs-CZ"/>
        </w:rPr>
        <w:t>Protokol:</w:t>
      </w:r>
    </w:p>
    <w:p w14:paraId="7BC0FD50" w14:textId="4AFC2369" w:rsidR="002456BB" w:rsidRDefault="002456BB">
      <w:pPr>
        <w:rPr>
          <w:lang w:val="cs-CZ"/>
        </w:rPr>
      </w:pPr>
    </w:p>
    <w:p w14:paraId="45E74351" w14:textId="7376E42B" w:rsidR="00A82D43" w:rsidRDefault="00A82D43">
      <w:pPr>
        <w:rPr>
          <w:lang w:val="cs-CZ"/>
        </w:rPr>
      </w:pPr>
      <w:r>
        <w:rPr>
          <w:lang w:val="cs-CZ"/>
        </w:rPr>
        <w:t>(Prosím odpovězte co nejobšírněji na následující otázky.)</w:t>
      </w:r>
    </w:p>
    <w:p w14:paraId="3A3FF348" w14:textId="42A0BD5A" w:rsidR="00A82D43" w:rsidRDefault="00A82D43" w:rsidP="00A82D43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>Co jsou to DBD výboje? Jaká je konstrukce DCSBD elektrody a kde se na ní generuje elektrický výboj plazmatu? Popište hlavní výhody DBD výbojů a kde se v praxi využívají.</w:t>
      </w:r>
    </w:p>
    <w:p w14:paraId="2B8D00BC" w14:textId="088CE327" w:rsidR="00A82D43" w:rsidRDefault="00A82D43" w:rsidP="00A82D43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>Kde se generuje výboj v případě hladinového DBD výboje a jakou má výboj barvu v případě kdy plynná směs je tvořena vzduchem, dusíkem, kyslíkem a argonem?</w:t>
      </w:r>
    </w:p>
    <w:p w14:paraId="0A4D03E1" w14:textId="6ED18545" w:rsidR="00A82D43" w:rsidRDefault="00A82D43" w:rsidP="00A82D43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>Jaké reaktivní složky plazmatu (částice, molekuly, typy záření můžeme očekávat u plazmatu generovaném ve vzduchu. Jaký vliv mají tyto složky plazmatu obecně na polymerní nebo organické materiály?</w:t>
      </w:r>
    </w:p>
    <w:p w14:paraId="76F294EF" w14:textId="18B58438" w:rsidR="00A82D43" w:rsidRDefault="00A82D43" w:rsidP="00A82D43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>Zpracujte naměřená IR data, vypracujte graf pro PA6 a PVDF nanovlákna</w:t>
      </w:r>
      <w:r w:rsidR="0020238C">
        <w:rPr>
          <w:lang w:val="cs-CZ"/>
        </w:rPr>
        <w:t xml:space="preserve"> opracovaná a neopracovaná v plazmatu. Vysvětlete vznik nových vibrací ve spektru a určete jejich typ.</w:t>
      </w:r>
    </w:p>
    <w:p w14:paraId="069E1B42" w14:textId="33DE8AC2" w:rsidR="0020238C" w:rsidRDefault="0020238C" w:rsidP="00A82D43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>Vysvětlete, proč jsme jako modelový materiál použili nanovlákna, a ne obyčejné textilie nebo folie?  Jaký je mechanismus účinku plazmatu na materiály a kde se nejvíce projevují chemické změny.</w:t>
      </w:r>
    </w:p>
    <w:p w14:paraId="181CA3E6" w14:textId="7F423ED2" w:rsidR="00AA5B48" w:rsidRDefault="00AA5B48" w:rsidP="00AA5B48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Metoda ATR se </w:t>
      </w:r>
      <w:r>
        <w:rPr>
          <w:lang w:val="cs-CZ"/>
        </w:rPr>
        <w:t xml:space="preserve">v některých ohledech </w:t>
      </w:r>
      <w:r>
        <w:rPr>
          <w:lang w:val="cs-CZ"/>
        </w:rPr>
        <w:t>od metody klasické transmisní IR spektroskopie liší. Popište hlavní rozdíly. Jak velká bude obecně penetrační hloubka IR signálu při 1000 cm</w:t>
      </w:r>
      <w:r>
        <w:rPr>
          <w:vertAlign w:val="superscript"/>
          <w:lang w:val="cs-CZ"/>
        </w:rPr>
        <w:t>-1</w:t>
      </w:r>
      <w:r>
        <w:rPr>
          <w:lang w:val="cs-CZ"/>
        </w:rPr>
        <w:t xml:space="preserve"> pro PA6 a PVDF materiály? (Použijte data odtud </w:t>
      </w:r>
      <w:r w:rsidRPr="00AA5B48">
        <w:rPr>
          <w:lang w:val="cs-CZ"/>
        </w:rPr>
        <w:t>http://polymerdatabase.com/polymer%20physics/Ref%20Index%20Table%20.html</w:t>
      </w:r>
    </w:p>
    <w:p w14:paraId="2924F66B" w14:textId="77777777" w:rsidR="00A564F5" w:rsidRDefault="00AA5B48" w:rsidP="00AA5B48">
      <w:pPr>
        <w:pStyle w:val="Odstavecseseznamem"/>
        <w:rPr>
          <w:lang w:val="cs-CZ"/>
        </w:rPr>
      </w:pPr>
      <w:r>
        <w:rPr>
          <w:lang w:val="cs-CZ"/>
        </w:rPr>
        <w:t xml:space="preserve">A také z rovnic v příloze). </w:t>
      </w:r>
    </w:p>
    <w:p w14:paraId="5D7C92D1" w14:textId="77777777" w:rsidR="00A564F5" w:rsidRDefault="00A564F5" w:rsidP="00AA5B48">
      <w:pPr>
        <w:pStyle w:val="Odstavecseseznamem"/>
        <w:rPr>
          <w:lang w:val="cs-CZ"/>
        </w:rPr>
      </w:pPr>
    </w:p>
    <w:p w14:paraId="6E723A89" w14:textId="4F4E983C" w:rsidR="00AA5B48" w:rsidRPr="00A564F5" w:rsidRDefault="00A564F5" w:rsidP="00AA5B48">
      <w:pPr>
        <w:pStyle w:val="Odstavecseseznamem"/>
        <w:rPr>
          <w:lang w:val="cs-CZ"/>
        </w:rPr>
      </w:pPr>
      <w:r>
        <w:rPr>
          <w:lang w:val="cs-CZ"/>
        </w:rPr>
        <w:t xml:space="preserve">(NEPOVINNÉ: </w:t>
      </w:r>
      <w:r w:rsidR="00AA5B48">
        <w:rPr>
          <w:lang w:val="cs-CZ"/>
        </w:rPr>
        <w:t>Pro zvídavé, zkuste to ještě propočítat pro</w:t>
      </w:r>
      <w:r>
        <w:rPr>
          <w:lang w:val="cs-CZ"/>
        </w:rPr>
        <w:t xml:space="preserve"> 4000 cm</w:t>
      </w:r>
      <w:r>
        <w:rPr>
          <w:vertAlign w:val="superscript"/>
          <w:lang w:val="cs-CZ"/>
        </w:rPr>
        <w:t>-1</w:t>
      </w:r>
      <w:r>
        <w:rPr>
          <w:lang w:val="cs-CZ"/>
        </w:rPr>
        <w:t xml:space="preserve"> a 600 cm</w:t>
      </w:r>
      <w:r w:rsidRPr="00A564F5">
        <w:rPr>
          <w:vertAlign w:val="superscript"/>
          <w:lang w:val="cs-CZ"/>
        </w:rPr>
        <w:t>-1</w:t>
      </w:r>
      <w:r>
        <w:rPr>
          <w:lang w:val="cs-CZ"/>
        </w:rPr>
        <w:t xml:space="preserve">, co jste zjistili? A jak to ovlivňuje měření a výsledná spektra, jak se to řeší v praxi? – Tady budete muset trochu </w:t>
      </w:r>
      <w:proofErr w:type="spellStart"/>
      <w:r>
        <w:rPr>
          <w:lang w:val="cs-CZ"/>
        </w:rPr>
        <w:t>zagooglit</w:t>
      </w:r>
      <w:proofErr w:type="spellEnd"/>
      <w:r>
        <w:rPr>
          <w:lang w:val="cs-CZ"/>
        </w:rPr>
        <w:t>.)</w:t>
      </w:r>
    </w:p>
    <w:p w14:paraId="430E35A7" w14:textId="77777777" w:rsidR="00AA5B48" w:rsidRDefault="00AA5B48" w:rsidP="00AA5B48">
      <w:pPr>
        <w:pStyle w:val="Odstavecseseznamem"/>
        <w:rPr>
          <w:lang w:val="cs-CZ"/>
        </w:rPr>
      </w:pPr>
    </w:p>
    <w:p w14:paraId="25988ABC" w14:textId="77777777" w:rsidR="00AA5B48" w:rsidRDefault="00AA5B48" w:rsidP="00AA5B48">
      <w:pPr>
        <w:pStyle w:val="Odstavecseseznamem"/>
        <w:rPr>
          <w:lang w:val="cs-CZ"/>
        </w:rPr>
      </w:pPr>
      <w:r>
        <w:rPr>
          <w:lang w:val="cs-CZ"/>
        </w:rPr>
        <w:lastRenderedPageBreak/>
        <w:t>Příloha:</w:t>
      </w:r>
    </w:p>
    <w:p w14:paraId="7B7E01B9" w14:textId="0B48158D" w:rsidR="00AA5B48" w:rsidRPr="00AA5B48" w:rsidRDefault="00AA5B48" w:rsidP="00AA5B48">
      <w:pPr>
        <w:pStyle w:val="Odstavecseseznamem"/>
        <w:rPr>
          <w:lang w:val="cs-CZ"/>
        </w:rPr>
      </w:pPr>
      <w:r w:rsidRPr="00AA5B48">
        <w:rPr>
          <w:lang w:val="cs-CZ"/>
        </w:rPr>
        <w:t xml:space="preserve">  </w:t>
      </w:r>
      <w:r w:rsidR="00A564F5">
        <w:rPr>
          <w:noProof/>
          <w:lang w:val="cs-CZ"/>
        </w:rPr>
        <w:drawing>
          <wp:inline distT="0" distB="0" distL="0" distR="0" wp14:anchorId="676F6DD4" wp14:editId="3FDB9F5D">
            <wp:extent cx="7780921" cy="5010793"/>
            <wp:effectExtent l="0" t="5715" r="508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r="19625"/>
                    <a:stretch/>
                  </pic:blipFill>
                  <pic:spPr bwMode="auto">
                    <a:xfrm rot="16200000">
                      <a:off x="0" y="0"/>
                      <a:ext cx="7790079" cy="50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61F45" w14:textId="77777777" w:rsidR="00A82D43" w:rsidRPr="00A82D43" w:rsidRDefault="00A82D43" w:rsidP="00A82D43">
      <w:pPr>
        <w:rPr>
          <w:lang w:val="cs-CZ"/>
        </w:rPr>
      </w:pPr>
    </w:p>
    <w:p w14:paraId="0F060787" w14:textId="77777777" w:rsidR="002456BB" w:rsidRDefault="002456BB">
      <w:pPr>
        <w:rPr>
          <w:lang w:val="cs-CZ"/>
        </w:rPr>
      </w:pPr>
    </w:p>
    <w:p w14:paraId="34AB0724" w14:textId="203DB670" w:rsidR="002456BB" w:rsidRDefault="002456BB">
      <w:pPr>
        <w:rPr>
          <w:lang w:val="cs-CZ"/>
        </w:rPr>
      </w:pPr>
    </w:p>
    <w:p w14:paraId="7A8CAFAA" w14:textId="023C09D1" w:rsidR="002456BB" w:rsidRDefault="002456BB">
      <w:pPr>
        <w:rPr>
          <w:lang w:val="cs-CZ"/>
        </w:rPr>
      </w:pPr>
    </w:p>
    <w:p w14:paraId="5451508B" w14:textId="77777777" w:rsidR="002456BB" w:rsidRPr="002456BB" w:rsidRDefault="002456BB">
      <w:pPr>
        <w:rPr>
          <w:lang w:val="cs-CZ"/>
        </w:rPr>
      </w:pPr>
    </w:p>
    <w:sectPr w:rsidR="002456BB" w:rsidRPr="002456B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55590D"/>
    <w:multiLevelType w:val="hybridMultilevel"/>
    <w:tmpl w:val="42029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6BB"/>
    <w:rsid w:val="000366C6"/>
    <w:rsid w:val="0020238C"/>
    <w:rsid w:val="00232DBA"/>
    <w:rsid w:val="002456BB"/>
    <w:rsid w:val="0043448C"/>
    <w:rsid w:val="004860F4"/>
    <w:rsid w:val="006840E3"/>
    <w:rsid w:val="009C53C1"/>
    <w:rsid w:val="00A564F5"/>
    <w:rsid w:val="00A82D43"/>
    <w:rsid w:val="00AA5B48"/>
    <w:rsid w:val="00B04034"/>
    <w:rsid w:val="00D62918"/>
    <w:rsid w:val="00FF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1D092"/>
  <w15:chartTrackingRefBased/>
  <w15:docId w15:val="{1A5C7155-0016-468A-9CB7-D7849701A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2456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456B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Odstavecseseznamem">
    <w:name w:val="List Paragraph"/>
    <w:basedOn w:val="Normln"/>
    <w:uiPriority w:val="34"/>
    <w:qFormat/>
    <w:rsid w:val="00A82D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Pavliňák</dc:creator>
  <cp:keywords/>
  <dc:description/>
  <cp:lastModifiedBy>David Pavliňák</cp:lastModifiedBy>
  <cp:revision>1</cp:revision>
  <dcterms:created xsi:type="dcterms:W3CDTF">2021-05-24T07:37:00Z</dcterms:created>
  <dcterms:modified xsi:type="dcterms:W3CDTF">2021-05-24T08:45:00Z</dcterms:modified>
</cp:coreProperties>
</file>