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BB7F3" w14:textId="77777777" w:rsidR="00DB6766" w:rsidRPr="001A3EC4" w:rsidRDefault="00DB6766" w:rsidP="00DB676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family of Structural Maintenance of Chromosome (SMC) complexes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essential for key cellular processes ensuring proper </w:t>
      </w:r>
      <w:r w:rsidRPr="00771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cohesion, condensation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replication.</w:t>
      </w:r>
      <w:r w:rsidRPr="001A3EC4">
        <w:rPr>
          <w:rFonts w:ascii="Times New Roman" w:hAnsi="Times New Roman" w:cs="Times New Roman"/>
          <w:sz w:val="24"/>
          <w:szCs w:val="24"/>
        </w:rPr>
        <w:t xml:space="preserve"> They share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A3EC4">
        <w:rPr>
          <w:rFonts w:ascii="Times New Roman" w:hAnsi="Times New Roman" w:cs="Times New Roman"/>
          <w:sz w:val="24"/>
          <w:szCs w:val="24"/>
        </w:rPr>
        <w:t>common SMC-</w:t>
      </w:r>
      <w:proofErr w:type="spellStart"/>
      <w:r w:rsidRPr="001A3EC4">
        <w:rPr>
          <w:rFonts w:ascii="Times New Roman" w:hAnsi="Times New Roman" w:cs="Times New Roman"/>
          <w:sz w:val="24"/>
          <w:szCs w:val="24"/>
        </w:rPr>
        <w:t>kleisin</w:t>
      </w:r>
      <w:proofErr w:type="spellEnd"/>
      <w:r w:rsidRPr="001A3EC4">
        <w:rPr>
          <w:rFonts w:ascii="Times New Roman" w:hAnsi="Times New Roman" w:cs="Times New Roman"/>
          <w:sz w:val="24"/>
          <w:szCs w:val="24"/>
        </w:rPr>
        <w:t xml:space="preserve"> architecture allowing them to embrace DNA. In SMC5/6, the N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1A3EC4">
        <w:rPr>
          <w:rFonts w:ascii="Times New Roman" w:hAnsi="Times New Roman" w:cs="Times New Roman"/>
          <w:sz w:val="24"/>
          <w:szCs w:val="24"/>
        </w:rPr>
        <w:t>1 and N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1A3EC4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KITE and NSE4 </w:t>
      </w:r>
      <w:proofErr w:type="spellStart"/>
      <w:r>
        <w:rPr>
          <w:rFonts w:ascii="Times New Roman" w:hAnsi="Times New Roman" w:cs="Times New Roman"/>
          <w:sz w:val="24"/>
          <w:szCs w:val="24"/>
        </w:rPr>
        <w:t>kleisin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subunits form a stable subcomplex, that binds DNA and regulates essential processes. In addition, </w:t>
      </w:r>
      <w:r w:rsidRPr="001A3EC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1A3E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1A3EC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1A3EC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subunits associate with the core SMC5/6 complex and recruit it to DNA repair sites</w:t>
      </w:r>
      <w:r w:rsidRPr="001A3E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6CB381" w14:textId="77777777" w:rsidR="00DB6766" w:rsidRDefault="00DB6766" w:rsidP="00DB676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architecture of </w:t>
      </w:r>
      <w:r>
        <w:rPr>
          <w:rFonts w:ascii="Times New Roman" w:hAnsi="Times New Roman" w:cs="Times New Roman"/>
          <w:color w:val="000000"/>
          <w:sz w:val="24"/>
          <w:szCs w:val="24"/>
        </w:rPr>
        <w:t>the SMC5/6 complex is crucial for its proper functioning, and mutations within the human SMC5/6 subunits result in severe syndromes. Therefore, we aimed to analyse interactions within the human SMC5/6 complex and determine its detailed architecture.</w:t>
      </w:r>
      <w:r w:rsidRPr="001A3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Firstly, w</w:t>
      </w:r>
      <w:r w:rsidRPr="001A3EC4">
        <w:rPr>
          <w:rFonts w:ascii="Times New Roman" w:hAnsi="Times New Roman" w:cs="Times New Roman"/>
          <w:sz w:val="24"/>
          <w:szCs w:val="24"/>
        </w:rPr>
        <w:t xml:space="preserve">e analysed </w:t>
      </w:r>
      <w:r>
        <w:rPr>
          <w:rFonts w:ascii="Times New Roman" w:hAnsi="Times New Roman" w:cs="Times New Roman"/>
          <w:sz w:val="24"/>
          <w:szCs w:val="24"/>
        </w:rPr>
        <w:t xml:space="preserve">different parts of SMC5/6 </w:t>
      </w:r>
      <w:r w:rsidRPr="001A3EC4">
        <w:rPr>
          <w:rFonts w:ascii="Times New Roman" w:hAnsi="Times New Roman" w:cs="Times New Roman"/>
          <w:sz w:val="24"/>
          <w:szCs w:val="24"/>
        </w:rPr>
        <w:t xml:space="preserve">by crosslinking and MS/MS analysis. </w:t>
      </w:r>
      <w:r>
        <w:rPr>
          <w:rFonts w:ascii="Times New Roman" w:hAnsi="Times New Roman" w:cs="Times New Roman"/>
          <w:sz w:val="24"/>
          <w:szCs w:val="24"/>
        </w:rPr>
        <w:t>Our data suggested domain arrangements of h</w:t>
      </w:r>
      <w:r w:rsidRPr="001A3EC4">
        <w:rPr>
          <w:rFonts w:ascii="Times New Roman" w:hAnsi="Times New Roman" w:cs="Times New Roman"/>
          <w:sz w:val="24"/>
          <w:szCs w:val="24"/>
        </w:rPr>
        <w:t>NSE1-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1A3EC4">
        <w:rPr>
          <w:rFonts w:ascii="Times New Roman" w:hAnsi="Times New Roman" w:cs="Times New Roman"/>
          <w:sz w:val="24"/>
          <w:szCs w:val="24"/>
        </w:rPr>
        <w:t>NSE3</w:t>
      </w:r>
      <w:r>
        <w:rPr>
          <w:rFonts w:ascii="Times New Roman" w:hAnsi="Times New Roman" w:cs="Times New Roman"/>
          <w:sz w:val="24"/>
          <w:szCs w:val="24"/>
        </w:rPr>
        <w:t xml:space="preserve"> and orientation of hNSE4 within the h</w:t>
      </w:r>
      <w:r w:rsidRPr="001A3EC4">
        <w:rPr>
          <w:rFonts w:ascii="Times New Roman" w:hAnsi="Times New Roman" w:cs="Times New Roman"/>
          <w:sz w:val="24"/>
          <w:szCs w:val="24"/>
        </w:rPr>
        <w:t>NSE1-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1A3EC4">
        <w:rPr>
          <w:rFonts w:ascii="Times New Roman" w:hAnsi="Times New Roman" w:cs="Times New Roman"/>
          <w:sz w:val="24"/>
          <w:szCs w:val="24"/>
        </w:rPr>
        <w:t>NSE3</w:t>
      </w:r>
      <w:r>
        <w:rPr>
          <w:rFonts w:ascii="Times New Roman" w:hAnsi="Times New Roman" w:cs="Times New Roman"/>
          <w:sz w:val="24"/>
          <w:szCs w:val="24"/>
        </w:rPr>
        <w:t>-hNSE4</w:t>
      </w:r>
      <w:r w:rsidRPr="001A3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subcomplex. The crosslinking and electron microscopic analysis of the SMC5/6 core complex showed its rod-like architecture with juxtaposed hSMC5-hSMC6 arms. Additionally, we observed fully or partially opened hSMC5-hSMC6 shapes with the h</w:t>
      </w:r>
      <w:r w:rsidRPr="001A3EC4">
        <w:rPr>
          <w:rFonts w:ascii="Times New Roman" w:hAnsi="Times New Roman" w:cs="Times New Roman"/>
          <w:sz w:val="24"/>
          <w:szCs w:val="24"/>
        </w:rPr>
        <w:t>NSE1-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1A3EC4">
        <w:rPr>
          <w:rFonts w:ascii="Times New Roman" w:hAnsi="Times New Roman" w:cs="Times New Roman"/>
          <w:sz w:val="24"/>
          <w:szCs w:val="24"/>
        </w:rPr>
        <w:t>NSE3</w:t>
      </w:r>
      <w:r>
        <w:rPr>
          <w:rFonts w:ascii="Times New Roman" w:hAnsi="Times New Roman" w:cs="Times New Roman"/>
          <w:sz w:val="24"/>
          <w:szCs w:val="24"/>
        </w:rPr>
        <w:t>-hNSE4</w:t>
      </w:r>
      <w:r w:rsidRPr="001A3EC4">
        <w:rPr>
          <w:rFonts w:ascii="Times New Roman" w:hAnsi="Times New Roman" w:cs="Times New Roman"/>
          <w:sz w:val="24"/>
          <w:szCs w:val="24"/>
        </w:rPr>
        <w:t xml:space="preserve"> trimer</w:t>
      </w:r>
      <w:r>
        <w:rPr>
          <w:rFonts w:ascii="Times New Roman" w:hAnsi="Times New Roman" w:cs="Times New Roman"/>
          <w:sz w:val="24"/>
          <w:szCs w:val="24"/>
        </w:rPr>
        <w:t xml:space="preserve"> localized in the SMC head domains. To complete mapping of the human SMC5/6 complex architecture</w:t>
      </w:r>
      <w:r w:rsidRPr="001A3EC4">
        <w:rPr>
          <w:rFonts w:ascii="Times New Roman" w:hAnsi="Times New Roman" w:cs="Times New Roman"/>
          <w:sz w:val="24"/>
          <w:szCs w:val="24"/>
        </w:rPr>
        <w:t xml:space="preserve">, we </w:t>
      </w:r>
      <w:r>
        <w:rPr>
          <w:rFonts w:ascii="Times New Roman" w:hAnsi="Times New Roman" w:cs="Times New Roman"/>
          <w:sz w:val="24"/>
          <w:szCs w:val="24"/>
        </w:rPr>
        <w:t>analysed positions of h</w:t>
      </w:r>
      <w:r w:rsidRPr="001A3EC4">
        <w:rPr>
          <w:rFonts w:ascii="Times New Roman" w:hAnsi="Times New Roman" w:cs="Times New Roman"/>
          <w:sz w:val="24"/>
          <w:szCs w:val="24"/>
        </w:rPr>
        <w:t>NSE5-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1A3EC4">
        <w:rPr>
          <w:rFonts w:ascii="Times New Roman" w:hAnsi="Times New Roman" w:cs="Times New Roman"/>
          <w:sz w:val="24"/>
          <w:szCs w:val="24"/>
        </w:rPr>
        <w:t xml:space="preserve">NSE6 </w:t>
      </w:r>
      <w:r>
        <w:rPr>
          <w:rFonts w:ascii="Times New Roman" w:hAnsi="Times New Roman" w:cs="Times New Roman"/>
          <w:sz w:val="24"/>
          <w:szCs w:val="24"/>
        </w:rPr>
        <w:t>at the h</w:t>
      </w:r>
      <w:r w:rsidRPr="001A3EC4">
        <w:rPr>
          <w:rFonts w:ascii="Times New Roman" w:hAnsi="Times New Roman" w:cs="Times New Roman"/>
          <w:sz w:val="24"/>
          <w:szCs w:val="24"/>
        </w:rPr>
        <w:t>SMC5</w:t>
      </w:r>
      <w:r>
        <w:rPr>
          <w:rFonts w:ascii="Times New Roman" w:hAnsi="Times New Roman" w:cs="Times New Roman"/>
          <w:sz w:val="24"/>
          <w:szCs w:val="24"/>
        </w:rPr>
        <w:t>-hSMC</w:t>
      </w:r>
      <w:r w:rsidRPr="001A3EC4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arms</w:t>
      </w:r>
      <w:r w:rsidRPr="001A3EC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We showed that hNSE6 binding to hNSE5 and the coiled-coil arm of hSMC6 is mediated by a conserved </w:t>
      </w:r>
      <w:r w:rsidRPr="001A3EC4">
        <w:rPr>
          <w:rFonts w:ascii="Times New Roman" w:hAnsi="Times New Roman" w:cs="Times New Roman"/>
          <w:sz w:val="24"/>
          <w:szCs w:val="24"/>
        </w:rPr>
        <w:t>FAM178 domain</w:t>
      </w:r>
      <w:r>
        <w:rPr>
          <w:rFonts w:ascii="Times New Roman" w:hAnsi="Times New Roman" w:cs="Times New Roman"/>
          <w:sz w:val="24"/>
          <w:szCs w:val="24"/>
        </w:rPr>
        <w:t xml:space="preserve"> which we therefore renamed CANIN (</w:t>
      </w:r>
      <w:r w:rsidRPr="00C757C1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oiled-coil SMC6 </w:t>
      </w:r>
      <w:r w:rsidRPr="00C757C1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 w:rsidRPr="00C757C1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SE5 </w:t>
      </w:r>
      <w:proofErr w:type="spellStart"/>
      <w:r w:rsidRPr="00C757C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teracting</w:t>
      </w:r>
      <w:proofErr w:type="spellEnd"/>
      <w:r>
        <w:rPr>
          <w:rFonts w:ascii="Times New Roman" w:hAnsi="Times New Roman" w:cs="Times New Roman"/>
          <w:sz w:val="24"/>
          <w:szCs w:val="24"/>
        </w:rPr>
        <w:t>) domain.</w:t>
      </w:r>
      <w:r w:rsidRPr="001A3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Interestingly, h</w:t>
      </w:r>
      <w:r w:rsidRPr="001A3EC4">
        <w:rPr>
          <w:rFonts w:ascii="Times New Roman" w:hAnsi="Times New Roman" w:cs="Times New Roman"/>
          <w:sz w:val="24"/>
          <w:szCs w:val="24"/>
        </w:rPr>
        <w:t xml:space="preserve">NSE6 </w:t>
      </w:r>
      <w:r>
        <w:rPr>
          <w:rFonts w:ascii="Times New Roman" w:hAnsi="Times New Roman" w:cs="Times New Roman"/>
          <w:sz w:val="24"/>
          <w:szCs w:val="24"/>
        </w:rPr>
        <w:t>bound both h</w:t>
      </w:r>
      <w:r w:rsidRPr="001A3EC4">
        <w:rPr>
          <w:rFonts w:ascii="Times New Roman" w:hAnsi="Times New Roman" w:cs="Times New Roman"/>
          <w:sz w:val="24"/>
          <w:szCs w:val="24"/>
        </w:rPr>
        <w:t>SMC5</w:t>
      </w:r>
      <w:r>
        <w:rPr>
          <w:rFonts w:ascii="Times New Roman" w:hAnsi="Times New Roman" w:cs="Times New Roman"/>
          <w:sz w:val="24"/>
          <w:szCs w:val="24"/>
        </w:rPr>
        <w:t xml:space="preserve"> and hSMC</w:t>
      </w:r>
      <w:r w:rsidRPr="001A3EC4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arms, suggesting that hNSE6 may lock the arms and regulate the dynamics of the human SMC5/6 complex.</w:t>
      </w:r>
    </w:p>
    <w:p w14:paraId="58229A53" w14:textId="77777777" w:rsidR="00516417" w:rsidRDefault="00DB6766"/>
    <w:sectPr w:rsidR="00516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0MzWzMDY3MTM2MzdW0lEKTi0uzszPAykwrAUAuVgIGiwAAAA="/>
  </w:docVars>
  <w:rsids>
    <w:rsidRoot w:val="00DB6766"/>
    <w:rsid w:val="002B2B83"/>
    <w:rsid w:val="00AD0DCA"/>
    <w:rsid w:val="00DB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2051"/>
  <w15:chartTrackingRefBased/>
  <w15:docId w15:val="{50BFC4B4-37F5-4417-BBAD-0A136D07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6766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Paleček</dc:creator>
  <cp:keywords/>
  <dc:description/>
  <cp:lastModifiedBy>Jan Paleček</cp:lastModifiedBy>
  <cp:revision>1</cp:revision>
  <dcterms:created xsi:type="dcterms:W3CDTF">2021-05-22T14:01:00Z</dcterms:created>
  <dcterms:modified xsi:type="dcterms:W3CDTF">2021-05-22T14:01:00Z</dcterms:modified>
</cp:coreProperties>
</file>