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E8150" w14:textId="7FA062B0" w:rsidR="00D63BA8" w:rsidRPr="004A1FF4" w:rsidRDefault="00225365">
      <w:pPr>
        <w:rPr>
          <w:b/>
          <w:bCs/>
          <w:sz w:val="24"/>
          <w:szCs w:val="24"/>
          <w:lang w:val="fr-FR"/>
        </w:rPr>
      </w:pPr>
      <w:r w:rsidRPr="004A1FF4">
        <w:rPr>
          <w:b/>
          <w:bCs/>
          <w:sz w:val="24"/>
          <w:szCs w:val="24"/>
        </w:rPr>
        <w:t>Le</w:t>
      </w:r>
      <w:r w:rsidRPr="004A1FF4">
        <w:rPr>
          <w:b/>
          <w:bCs/>
          <w:sz w:val="24"/>
          <w:szCs w:val="24"/>
          <w:lang w:val="fr-FR"/>
        </w:rPr>
        <w:t>çon3</w:t>
      </w:r>
    </w:p>
    <w:p w14:paraId="46F6EF20" w14:textId="286EEE8E" w:rsidR="00225365" w:rsidRDefault="00225365" w:rsidP="00225365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Actualités</w:t>
      </w:r>
      <w:r w:rsidR="000918E6">
        <w:rPr>
          <w:lang w:val="fr-FR"/>
        </w:rPr>
        <w:t>, les magazines scientifiques</w:t>
      </w:r>
    </w:p>
    <w:p w14:paraId="6A69AE1E" w14:textId="18100B01" w:rsidR="00225365" w:rsidRDefault="004A1FF4" w:rsidP="00225365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Présentation des </w:t>
      </w:r>
      <w:proofErr w:type="spellStart"/>
      <w:r>
        <w:rPr>
          <w:lang w:val="fr-FR"/>
        </w:rPr>
        <w:t>afiches</w:t>
      </w:r>
      <w:proofErr w:type="spellEnd"/>
      <w:r>
        <w:rPr>
          <w:lang w:val="fr-FR"/>
        </w:rPr>
        <w:t xml:space="preserve"> ; </w:t>
      </w:r>
      <w:r w:rsidR="00225365">
        <w:rPr>
          <w:lang w:val="fr-FR"/>
        </w:rPr>
        <w:t>La traduction</w:t>
      </w:r>
    </w:p>
    <w:p w14:paraId="60FE5B64" w14:textId="4B869625" w:rsidR="00225365" w:rsidRDefault="00225365" w:rsidP="00225365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Les vaccins</w:t>
      </w:r>
    </w:p>
    <w:p w14:paraId="053AE2FC" w14:textId="3CAF0B88" w:rsidR="00286381" w:rsidRDefault="00286381" w:rsidP="00225365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Le débat</w:t>
      </w:r>
    </w:p>
    <w:p w14:paraId="225A2E2F" w14:textId="4BC268CB" w:rsidR="00286381" w:rsidRDefault="00286381" w:rsidP="00225365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Ecoute</w:t>
      </w:r>
      <w:r w:rsidR="000918E6">
        <w:rPr>
          <w:lang w:val="fr-FR"/>
        </w:rPr>
        <w:t>, Le résumé, trouver un article dans les magazines scientifiques</w:t>
      </w:r>
    </w:p>
    <w:p w14:paraId="52D0352B" w14:textId="77777777" w:rsidR="00286381" w:rsidRPr="000B35A7" w:rsidRDefault="00286381" w:rsidP="00286381">
      <w:pPr>
        <w:pStyle w:val="Heading1"/>
        <w:shd w:val="clear" w:color="auto" w:fill="FFFFFF"/>
        <w:spacing w:before="0" w:beforeAutospacing="0" w:after="24" w:afterAutospacing="0"/>
        <w:textAlignment w:val="baseline"/>
        <w:rPr>
          <w:rFonts w:asciiTheme="minorHAnsi" w:hAnsiTheme="minorHAnsi" w:cstheme="minorHAnsi"/>
          <w:color w:val="272727"/>
          <w:sz w:val="24"/>
          <w:szCs w:val="24"/>
          <w:lang w:val="fr-FR"/>
        </w:rPr>
      </w:pPr>
      <w:r w:rsidRPr="000B35A7">
        <w:rPr>
          <w:rFonts w:asciiTheme="minorHAnsi" w:hAnsiTheme="minorHAnsi" w:cstheme="minorHAnsi"/>
          <w:color w:val="272727"/>
          <w:sz w:val="24"/>
          <w:szCs w:val="24"/>
        </w:rPr>
        <w:t>2. Traduisez en tch</w:t>
      </w:r>
      <w:proofErr w:type="spellStart"/>
      <w:r w:rsidRPr="000B35A7">
        <w:rPr>
          <w:rFonts w:asciiTheme="minorHAnsi" w:hAnsiTheme="minorHAnsi" w:cstheme="minorHAnsi"/>
          <w:color w:val="272727"/>
          <w:sz w:val="24"/>
          <w:szCs w:val="24"/>
          <w:lang w:val="fr-FR"/>
        </w:rPr>
        <w:t>èque</w:t>
      </w:r>
      <w:proofErr w:type="spellEnd"/>
      <w:r w:rsidRPr="000B35A7">
        <w:rPr>
          <w:rFonts w:asciiTheme="minorHAnsi" w:hAnsiTheme="minorHAnsi" w:cstheme="minorHAnsi"/>
          <w:color w:val="272727"/>
          <w:sz w:val="24"/>
          <w:szCs w:val="24"/>
          <w:lang w:val="fr-FR"/>
        </w:rPr>
        <w:t xml:space="preserve"> le texte ci-dessous, écrivez dans un document Word ou Google : </w:t>
      </w:r>
    </w:p>
    <w:p w14:paraId="11794FF2" w14:textId="15733597" w:rsidR="00286381" w:rsidRDefault="00286381" w:rsidP="00225365">
      <w:r>
        <w:t>3.  Pour                                                                              Contre</w:t>
      </w:r>
    </w:p>
    <w:p w14:paraId="07FDDDAB" w14:textId="77777777" w:rsidR="00B57B65" w:rsidRDefault="00B57B65" w:rsidP="00B57B65">
      <w:r>
        <w:t xml:space="preserve"> </w:t>
      </w:r>
      <w:r>
        <w:rPr>
          <w:noProof/>
        </w:rPr>
        <w:drawing>
          <wp:inline distT="0" distB="0" distL="0" distR="0" wp14:anchorId="592BBE54" wp14:editId="64D79D19">
            <wp:extent cx="3625850" cy="2039539"/>
            <wp:effectExtent l="0" t="0" r="0" b="0"/>
            <wp:docPr id="1" name="Picture 1" descr="Anti-vaccination protesters in South Africa holding placards saying &quot;we are not guinea pig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i-vaccination protesters in South Africa holding placards saying &quot;we are not guinea pigs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123" cy="206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D45AB" w14:textId="77777777" w:rsidR="004A1FF4" w:rsidRDefault="00B57B65" w:rsidP="004A1FF4">
      <w:pPr>
        <w:contextualSpacing/>
        <w:rPr>
          <w:rFonts w:cstheme="minorHAnsi"/>
        </w:rPr>
      </w:pPr>
      <w:r>
        <w:t>4.</w:t>
      </w:r>
      <w:r>
        <w:rPr>
          <w:rFonts w:cstheme="minorHAnsi"/>
        </w:rPr>
        <w:t xml:space="preserve">      </w:t>
      </w:r>
    </w:p>
    <w:p w14:paraId="43B7DC90" w14:textId="382A32E8" w:rsidR="00B57B65" w:rsidRPr="00891EC4" w:rsidRDefault="004A1FF4" w:rsidP="004A1FF4">
      <w:pPr>
        <w:spacing w:after="0"/>
        <w:contextualSpacing/>
        <w:rPr>
          <w:rFonts w:cstheme="minorHAnsi"/>
        </w:rPr>
      </w:pPr>
      <w:r>
        <w:rPr>
          <w:rFonts w:cstheme="minorHAnsi"/>
        </w:rPr>
        <w:t>une</w:t>
      </w:r>
      <w:r w:rsidR="00B57B65">
        <w:rPr>
          <w:rFonts w:cstheme="minorHAnsi"/>
        </w:rPr>
        <w:t xml:space="preserve"> </w:t>
      </w:r>
      <w:r w:rsidR="00B57B65" w:rsidRPr="00891EC4">
        <w:rPr>
          <w:rFonts w:cstheme="minorHAnsi"/>
        </w:rPr>
        <w:t>personne fait l’introduction et anime le débat</w:t>
      </w:r>
      <w:r w:rsidR="00B4170E">
        <w:rPr>
          <w:rFonts w:cstheme="minorHAnsi"/>
        </w:rPr>
        <w:t xml:space="preserve"> et </w:t>
      </w:r>
      <w:r w:rsidR="00B4170E">
        <w:rPr>
          <w:rFonts w:cstheme="minorHAnsi"/>
        </w:rPr>
        <w:t>fait</w:t>
      </w:r>
      <w:r w:rsidR="00B4170E" w:rsidRPr="00891EC4">
        <w:rPr>
          <w:rFonts w:cstheme="minorHAnsi"/>
        </w:rPr>
        <w:t xml:space="preserve"> la conclusion du débat</w:t>
      </w:r>
    </w:p>
    <w:p w14:paraId="7F955C79" w14:textId="2EF5DB4E" w:rsidR="00B57B65" w:rsidRPr="00891EC4" w:rsidRDefault="004A1FF4" w:rsidP="004A1FF4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une </w:t>
      </w:r>
      <w:r w:rsidR="00B57B65" w:rsidRPr="00891EC4">
        <w:rPr>
          <w:rFonts w:asciiTheme="minorHAnsi" w:hAnsiTheme="minorHAnsi" w:cstheme="minorHAnsi"/>
        </w:rPr>
        <w:t>personne prennent la position pour</w:t>
      </w:r>
    </w:p>
    <w:p w14:paraId="6F9C3417" w14:textId="77777777" w:rsidR="004A1FF4" w:rsidRDefault="004A1FF4" w:rsidP="004A1FF4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une </w:t>
      </w:r>
      <w:r w:rsidR="00B57B65" w:rsidRPr="00891EC4">
        <w:rPr>
          <w:rFonts w:asciiTheme="minorHAnsi" w:hAnsiTheme="minorHAnsi" w:cstheme="minorHAnsi"/>
        </w:rPr>
        <w:t>personne prennent la position contre</w:t>
      </w:r>
    </w:p>
    <w:p w14:paraId="217C6284" w14:textId="49475D41" w:rsidR="00B57B65" w:rsidRDefault="00B57B65" w:rsidP="004A1FF4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343434"/>
          <w:sz w:val="23"/>
          <w:szCs w:val="23"/>
        </w:rPr>
      </w:pPr>
    </w:p>
    <w:p w14:paraId="076AF4E7" w14:textId="566E13EF" w:rsidR="00B57B65" w:rsidRDefault="004A1FF4" w:rsidP="00B57B65">
      <w:pPr>
        <w:rPr>
          <w:rFonts w:ascii="Arial" w:eastAsia="Times New Roman" w:hAnsi="Arial" w:cs="Arial"/>
          <w:color w:val="343434"/>
          <w:sz w:val="23"/>
          <w:szCs w:val="23"/>
        </w:rPr>
      </w:pPr>
      <w:r>
        <w:rPr>
          <w:noProof/>
        </w:rPr>
        <w:drawing>
          <wp:inline distT="0" distB="0" distL="0" distR="0" wp14:anchorId="114AF238" wp14:editId="690161D5">
            <wp:extent cx="5619750" cy="3981277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416" cy="39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B0EC3" w14:textId="77777777" w:rsidR="00BD49F1" w:rsidRPr="00891EC4" w:rsidRDefault="00BD49F1" w:rsidP="00BD49F1">
      <w:pPr>
        <w:pStyle w:val="NormalWeb"/>
        <w:spacing w:before="240" w:beforeAutospacing="0" w:after="240" w:afterAutospacing="0"/>
        <w:contextualSpacing/>
        <w:rPr>
          <w:rFonts w:asciiTheme="minorHAnsi" w:hAnsiTheme="minorHAnsi" w:cstheme="minorHAnsi"/>
        </w:rPr>
      </w:pPr>
      <w:r w:rsidRPr="00891EC4">
        <w:rPr>
          <w:rFonts w:asciiTheme="minorHAnsi" w:hAnsiTheme="minorHAnsi" w:cstheme="minorHAnsi"/>
        </w:rPr>
        <w:lastRenderedPageBreak/>
        <w:t>Exprimer mon opinion :</w:t>
      </w:r>
    </w:p>
    <w:p w14:paraId="32B233FF" w14:textId="77777777" w:rsidR="00BD49F1" w:rsidRPr="00891EC4" w:rsidRDefault="00BD49F1" w:rsidP="00BD49F1">
      <w:pPr>
        <w:pStyle w:val="NormalWeb"/>
        <w:spacing w:before="240" w:beforeAutospacing="0" w:after="240" w:afterAutospacing="0"/>
        <w:contextualSpacing/>
        <w:rPr>
          <w:rFonts w:asciiTheme="minorHAnsi" w:hAnsiTheme="minorHAnsi" w:cstheme="minorHAnsi"/>
        </w:rPr>
      </w:pPr>
      <w:r w:rsidRPr="00891EC4">
        <w:rPr>
          <w:rFonts w:asciiTheme="minorHAnsi" w:hAnsiTheme="minorHAnsi" w:cstheme="minorHAnsi"/>
        </w:rPr>
        <w:t>Exprimer son accord ou son désaccord :</w:t>
      </w:r>
    </w:p>
    <w:p w14:paraId="7981795A" w14:textId="77777777" w:rsidR="00BD49F1" w:rsidRPr="00891EC4" w:rsidRDefault="00BD49F1" w:rsidP="00BD49F1">
      <w:pPr>
        <w:pStyle w:val="NormalWeb"/>
        <w:spacing w:before="240" w:beforeAutospacing="0" w:after="240" w:afterAutospacing="0"/>
        <w:contextualSpacing/>
        <w:rPr>
          <w:rFonts w:asciiTheme="minorHAnsi" w:hAnsiTheme="minorHAnsi" w:cstheme="minorHAnsi"/>
        </w:rPr>
      </w:pPr>
      <w:r w:rsidRPr="00891EC4">
        <w:rPr>
          <w:rFonts w:asciiTheme="minorHAnsi" w:hAnsiTheme="minorHAnsi" w:cstheme="minorHAnsi"/>
        </w:rPr>
        <w:t>Couper la parole :</w:t>
      </w:r>
    </w:p>
    <w:p w14:paraId="771968FA" w14:textId="77777777" w:rsidR="00BD49F1" w:rsidRPr="00891EC4" w:rsidRDefault="00BD49F1" w:rsidP="00BD49F1">
      <w:pPr>
        <w:pStyle w:val="NormalWeb"/>
        <w:spacing w:before="240" w:beforeAutospacing="0" w:after="240" w:afterAutospacing="0"/>
        <w:contextualSpacing/>
        <w:rPr>
          <w:rFonts w:asciiTheme="minorHAnsi" w:hAnsiTheme="minorHAnsi" w:cstheme="minorHAnsi"/>
        </w:rPr>
      </w:pPr>
    </w:p>
    <w:p w14:paraId="21014D16" w14:textId="77777777" w:rsidR="00BD49F1" w:rsidRPr="000B35A7" w:rsidRDefault="00BD49F1" w:rsidP="00BD49F1">
      <w:pPr>
        <w:pStyle w:val="NormalWeb"/>
        <w:spacing w:before="240" w:beforeAutospacing="0" w:after="240" w:afterAutospacing="0"/>
        <w:rPr>
          <w:b/>
          <w:bCs/>
        </w:rPr>
      </w:pPr>
      <w:r w:rsidRPr="000B35A7">
        <w:rPr>
          <w:b/>
          <w:bCs/>
        </w:rPr>
        <w:t xml:space="preserve">Utiliser les mots de liaison: </w:t>
      </w:r>
    </w:p>
    <w:p w14:paraId="49F7123E" w14:textId="77777777" w:rsidR="00BD49F1" w:rsidRPr="00891EC4" w:rsidRDefault="00BD49F1" w:rsidP="00BD49F1">
      <w:pPr>
        <w:pStyle w:val="NormalWeb"/>
        <w:spacing w:before="240" w:beforeAutospacing="0" w:after="240" w:afterAutospacing="0"/>
        <w:contextualSpacing/>
        <w:rPr>
          <w:rFonts w:asciiTheme="minorHAnsi" w:hAnsiTheme="minorHAnsi" w:cstheme="minorHAnsi"/>
        </w:rPr>
      </w:pPr>
      <w:r w:rsidRPr="00891EC4">
        <w:rPr>
          <w:rFonts w:asciiTheme="minorHAnsi" w:hAnsiTheme="minorHAnsi" w:cstheme="minorHAnsi"/>
        </w:rPr>
        <w:t>Pour introduire : à propos / pour commencer / en premier lieu / tout d‘abord</w:t>
      </w:r>
    </w:p>
    <w:p w14:paraId="2683B8C8" w14:textId="77777777" w:rsidR="00BD49F1" w:rsidRPr="00891EC4" w:rsidRDefault="00BD49F1" w:rsidP="00BD49F1">
      <w:pPr>
        <w:pStyle w:val="NormalWeb"/>
        <w:spacing w:before="240" w:beforeAutospacing="0" w:after="240" w:afterAutospacing="0"/>
        <w:contextualSpacing/>
        <w:rPr>
          <w:rFonts w:asciiTheme="minorHAnsi" w:hAnsiTheme="minorHAnsi" w:cstheme="minorHAnsi"/>
        </w:rPr>
      </w:pPr>
      <w:r w:rsidRPr="00891EC4">
        <w:rPr>
          <w:rFonts w:asciiTheme="minorHAnsi" w:hAnsiTheme="minorHAnsi" w:cstheme="minorHAnsi"/>
        </w:rPr>
        <w:t xml:space="preserve">Pour ajouter un argument : en plus / puis / d‘ailleurs / aussi / même de / </w:t>
      </w:r>
    </w:p>
    <w:p w14:paraId="2654857C" w14:textId="77777777" w:rsidR="00BD49F1" w:rsidRDefault="00BD49F1" w:rsidP="00BD49F1">
      <w:pPr>
        <w:pStyle w:val="NormalWeb"/>
        <w:spacing w:before="240" w:beforeAutospacing="0" w:after="240" w:afterAutospacing="0"/>
        <w:contextualSpacing/>
        <w:rPr>
          <w:rFonts w:asciiTheme="minorHAnsi" w:hAnsiTheme="minorHAnsi" w:cstheme="minorHAnsi"/>
        </w:rPr>
      </w:pPr>
      <w:r w:rsidRPr="00891EC4">
        <w:rPr>
          <w:rFonts w:asciiTheme="minorHAnsi" w:hAnsiTheme="minorHAnsi" w:cstheme="minorHAnsi"/>
        </w:rPr>
        <w:t xml:space="preserve">Pour réfuter un argument : </w:t>
      </w:r>
      <w:r w:rsidRPr="00891EC4">
        <w:rPr>
          <w:rFonts w:asciiTheme="minorHAnsi" w:hAnsiTheme="minorHAnsi" w:cstheme="minorHAnsi"/>
          <w:shd w:val="clear" w:color="auto" w:fill="FFFFFF"/>
        </w:rPr>
        <w:t>cependant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891EC4">
        <w:rPr>
          <w:rFonts w:asciiTheme="minorHAnsi" w:hAnsiTheme="minorHAnsi" w:cstheme="minorHAnsi"/>
        </w:rPr>
        <w:t>/</w:t>
      </w:r>
      <w:r w:rsidRPr="00891EC4">
        <w:rPr>
          <w:rFonts w:asciiTheme="minorHAnsi" w:hAnsiTheme="minorHAnsi" w:cstheme="minorHAnsi"/>
          <w:shd w:val="clear" w:color="auto" w:fill="FFFFFF"/>
        </w:rPr>
        <w:t xml:space="preserve"> pourtant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891EC4">
        <w:rPr>
          <w:rFonts w:asciiTheme="minorHAnsi" w:hAnsiTheme="minorHAnsi" w:cstheme="minorHAnsi"/>
        </w:rPr>
        <w:t>/</w:t>
      </w:r>
      <w:r w:rsidRPr="00891EC4">
        <w:rPr>
          <w:rFonts w:asciiTheme="minorHAnsi" w:hAnsiTheme="minorHAnsi" w:cstheme="minorHAnsi"/>
          <w:shd w:val="clear" w:color="auto" w:fill="FFFFFF"/>
        </w:rPr>
        <w:t xml:space="preserve"> néanmoins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891EC4">
        <w:rPr>
          <w:rFonts w:asciiTheme="minorHAnsi" w:hAnsiTheme="minorHAnsi" w:cstheme="minorHAnsi"/>
        </w:rPr>
        <w:t>/</w:t>
      </w:r>
      <w:r w:rsidRPr="00891EC4">
        <w:rPr>
          <w:rFonts w:asciiTheme="minorHAnsi" w:hAnsiTheme="minorHAnsi" w:cstheme="minorHAnsi"/>
          <w:shd w:val="clear" w:color="auto" w:fill="FFFFFF"/>
        </w:rPr>
        <w:t xml:space="preserve"> toutefois,</w:t>
      </w:r>
      <w:r w:rsidRPr="00891EC4">
        <w:rPr>
          <w:rFonts w:asciiTheme="minorHAnsi" w:hAnsiTheme="minorHAnsi" w:cstheme="minorHAnsi"/>
        </w:rPr>
        <w:br/>
        <w:t xml:space="preserve">Pour conclure : enfin / somme en / conclure pour / en conclusion </w:t>
      </w:r>
    </w:p>
    <w:p w14:paraId="0E72AB91" w14:textId="77777777" w:rsidR="00BD49F1" w:rsidRDefault="00BD49F1" w:rsidP="00B57B65">
      <w:pPr>
        <w:pStyle w:val="NormalWeb"/>
        <w:spacing w:before="240" w:beforeAutospacing="0" w:after="240" w:afterAutospacing="0"/>
        <w:contextualSpacing/>
      </w:pPr>
    </w:p>
    <w:p w14:paraId="2A7D2854" w14:textId="77777777" w:rsidR="00BD49F1" w:rsidRDefault="00BD49F1" w:rsidP="00B57B65">
      <w:pPr>
        <w:pStyle w:val="NormalWeb"/>
        <w:spacing w:before="240" w:beforeAutospacing="0" w:after="240" w:afterAutospacing="0"/>
        <w:contextualSpacing/>
      </w:pPr>
    </w:p>
    <w:p w14:paraId="54F7924E" w14:textId="408B063E" w:rsidR="00B57B65" w:rsidRPr="00891EC4" w:rsidRDefault="00BD49F1" w:rsidP="00B57B65">
      <w:pPr>
        <w:pStyle w:val="NormalWeb"/>
        <w:spacing w:before="240" w:beforeAutospacing="0" w:after="240" w:afterAutospacing="0"/>
        <w:contextualSpacing/>
        <w:rPr>
          <w:rFonts w:asciiTheme="minorHAnsi" w:hAnsiTheme="minorHAnsi" w:cstheme="minorHAnsi"/>
        </w:rPr>
      </w:pPr>
      <w:hyperlink r:id="rId7" w:history="1">
        <w:r w:rsidRPr="004765B6">
          <w:rPr>
            <w:rStyle w:val="Hyperlink"/>
            <w:rFonts w:asciiTheme="minorHAnsi" w:hAnsiTheme="minorHAnsi" w:cstheme="minorHAnsi"/>
          </w:rPr>
          <w:t>https://savoirs.rfi.fr/fr/apprendre-enseigner/sante/coronavirus-la-course-au-vaccin/4</w:t>
        </w:r>
      </w:hyperlink>
      <w:r w:rsidR="00B57B65">
        <w:rPr>
          <w:rFonts w:asciiTheme="minorHAnsi" w:hAnsiTheme="minorHAnsi" w:cstheme="minorHAnsi"/>
        </w:rPr>
        <w:t xml:space="preserve"> </w:t>
      </w:r>
    </w:p>
    <w:p w14:paraId="644512E6" w14:textId="0A9D96F1" w:rsidR="00B57B65" w:rsidRPr="00B57B65" w:rsidRDefault="00B57B65" w:rsidP="00B57B65">
      <w:pPr>
        <w:rPr>
          <w:b/>
          <w:bCs/>
        </w:rPr>
      </w:pPr>
      <w:r w:rsidRPr="00B57B65">
        <w:rPr>
          <w:b/>
          <w:bCs/>
        </w:rPr>
        <w:t>Mettez le vocabulaire dans les 3 cases</w:t>
      </w:r>
    </w:p>
    <w:p w14:paraId="7A3FF26D" w14:textId="16A6BBD2" w:rsidR="00B57B65" w:rsidRPr="00B57B65" w:rsidRDefault="00B57B65" w:rsidP="00B57B65">
      <w:r w:rsidRPr="00B57B65">
        <w:t xml:space="preserve">un vaccin ; le/la Covid-19 ; un test ; une commercialisation;  un chercheur/une chercheuse ; un résultat ; un test clinique; à grande échelle ; un/une volontaire , inoculer ; un code génétique ; un virus ; un placebo ; une expérimentation ; une phase ; développer , un effet secondaire ; une société ; mettre sur le marché; la fatigue ; un frisson ; un mal de tête ; une dose, </w:t>
      </w:r>
    </w:p>
    <w:p w14:paraId="03A9EC32" w14:textId="27BD9BCC" w:rsidR="00B57B65" w:rsidRDefault="00B57B65" w:rsidP="00B57B65">
      <w:pPr>
        <w:spacing w:after="240" w:line="240" w:lineRule="auto"/>
        <w:rPr>
          <w:rFonts w:ascii="Arial" w:eastAsia="Times New Roman" w:hAnsi="Arial" w:cs="Arial"/>
          <w:b/>
          <w:bCs/>
          <w:color w:val="343434"/>
          <w:sz w:val="23"/>
          <w:szCs w:val="23"/>
        </w:rPr>
      </w:pPr>
      <w:r w:rsidRPr="00B57B65">
        <w:rPr>
          <w:rFonts w:ascii="Arial" w:eastAsia="Times New Roman" w:hAnsi="Arial" w:cs="Arial"/>
          <w:b/>
          <w:bCs/>
          <w:color w:val="343434"/>
          <w:sz w:val="23"/>
          <w:szCs w:val="23"/>
        </w:rPr>
        <w:t>La maladie et la médecine : </w:t>
      </w:r>
      <w:r>
        <w:rPr>
          <w:rFonts w:ascii="Arial" w:eastAsia="Times New Roman" w:hAnsi="Arial" w:cs="Arial"/>
          <w:b/>
          <w:bCs/>
          <w:color w:val="343434"/>
          <w:sz w:val="23"/>
          <w:szCs w:val="23"/>
        </w:rPr>
        <w:t xml:space="preserve">  </w:t>
      </w:r>
    </w:p>
    <w:p w14:paraId="55D87DEE" w14:textId="22F2FA0B" w:rsidR="00B57B65" w:rsidRPr="00B57B65" w:rsidRDefault="004B2A76" w:rsidP="00B57B65">
      <w:pPr>
        <w:spacing w:after="240" w:line="240" w:lineRule="auto"/>
        <w:rPr>
          <w:rFonts w:ascii="Arial" w:eastAsia="Times New Roman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  <w:shd w:val="clear" w:color="auto" w:fill="FFFFFF"/>
        </w:rPr>
        <w:t>un vaccin ; le/la Covid-19 ; inoculer ; un code génétique ; un virus ; un placebo ; un effet secondaire ; la fatigue ; un frisson ; un mal de tête ; une dose.</w:t>
      </w:r>
    </w:p>
    <w:p w14:paraId="28D6E793" w14:textId="6D640666" w:rsidR="00B57B65" w:rsidRDefault="00B57B65" w:rsidP="00B57B65">
      <w:pPr>
        <w:spacing w:after="240" w:line="240" w:lineRule="auto"/>
        <w:rPr>
          <w:rFonts w:ascii="Arial" w:eastAsia="Times New Roman" w:hAnsi="Arial" w:cs="Arial"/>
          <w:b/>
          <w:bCs/>
          <w:color w:val="343434"/>
          <w:sz w:val="23"/>
          <w:szCs w:val="23"/>
        </w:rPr>
      </w:pPr>
      <w:r w:rsidRPr="00B57B65">
        <w:rPr>
          <w:rFonts w:ascii="Arial" w:eastAsia="Times New Roman" w:hAnsi="Arial" w:cs="Arial"/>
          <w:b/>
          <w:bCs/>
          <w:color w:val="343434"/>
          <w:sz w:val="23"/>
          <w:szCs w:val="23"/>
        </w:rPr>
        <w:t>La recherche : </w:t>
      </w:r>
    </w:p>
    <w:p w14:paraId="31566952" w14:textId="70A466D2" w:rsidR="00B57B65" w:rsidRDefault="004B2A76" w:rsidP="00B57B65">
      <w:pPr>
        <w:spacing w:after="240" w:line="240" w:lineRule="auto"/>
        <w:rPr>
          <w:rFonts w:ascii="Arial" w:hAnsi="Arial" w:cs="Arial"/>
          <w:color w:val="343434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43434"/>
          <w:sz w:val="23"/>
          <w:szCs w:val="23"/>
          <w:shd w:val="clear" w:color="auto" w:fill="FFFFFF"/>
        </w:rPr>
        <w:t>un test ; à grande échelle ; un/une volontaire ; une expérimentation ; une phase ; développer ; un chercheur/une chercheuse ; un résultat ; un test clinique.</w:t>
      </w:r>
    </w:p>
    <w:p w14:paraId="6E096A2A" w14:textId="7A3AD267" w:rsidR="004B2A76" w:rsidRDefault="004B2A76" w:rsidP="00B57B65">
      <w:pPr>
        <w:spacing w:after="240" w:line="240" w:lineRule="auto"/>
        <w:rPr>
          <w:rFonts w:ascii="Arial" w:hAnsi="Arial" w:cs="Arial"/>
          <w:color w:val="343434"/>
          <w:sz w:val="23"/>
          <w:szCs w:val="23"/>
          <w:shd w:val="clear" w:color="auto" w:fill="FFFFFF"/>
        </w:rPr>
      </w:pPr>
    </w:p>
    <w:p w14:paraId="577EA8B9" w14:textId="1B0B3AE8" w:rsidR="00B57B65" w:rsidRDefault="00B57B65" w:rsidP="00B57B65">
      <w:pPr>
        <w:spacing w:after="240" w:line="240" w:lineRule="auto"/>
        <w:rPr>
          <w:rFonts w:ascii="Arial" w:eastAsia="Times New Roman" w:hAnsi="Arial" w:cs="Arial"/>
          <w:b/>
          <w:bCs/>
          <w:color w:val="343434"/>
          <w:sz w:val="23"/>
          <w:szCs w:val="23"/>
        </w:rPr>
      </w:pPr>
      <w:r w:rsidRPr="00B57B65">
        <w:rPr>
          <w:rFonts w:ascii="Arial" w:eastAsia="Times New Roman" w:hAnsi="Arial" w:cs="Arial"/>
          <w:b/>
          <w:bCs/>
          <w:color w:val="343434"/>
          <w:sz w:val="23"/>
          <w:szCs w:val="23"/>
        </w:rPr>
        <w:t>L’entreprise : </w:t>
      </w:r>
    </w:p>
    <w:p w14:paraId="18DF8736" w14:textId="6D41D89C" w:rsidR="00B57B65" w:rsidRDefault="004B2A76" w:rsidP="00B57B65">
      <w:pPr>
        <w:spacing w:after="240" w:line="240" w:lineRule="auto"/>
        <w:rPr>
          <w:rFonts w:ascii="Arial" w:eastAsia="Times New Roman" w:hAnsi="Arial" w:cs="Arial"/>
          <w:b/>
          <w:bCs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  <w:shd w:val="clear" w:color="auto" w:fill="FFFFFF"/>
        </w:rPr>
        <w:t>une commercialisation ; une société ; mettre sur le marché.</w:t>
      </w:r>
    </w:p>
    <w:p w14:paraId="526FDFE9" w14:textId="28EDD57F" w:rsidR="00B57B65" w:rsidRDefault="00B57B65" w:rsidP="00B57B65">
      <w:pPr>
        <w:spacing w:after="240" w:line="240" w:lineRule="auto"/>
        <w:rPr>
          <w:rFonts w:ascii="Arial" w:eastAsia="Times New Roman" w:hAnsi="Arial" w:cs="Arial"/>
          <w:b/>
          <w:bCs/>
          <w:color w:val="343434"/>
          <w:sz w:val="23"/>
          <w:szCs w:val="23"/>
        </w:rPr>
      </w:pPr>
    </w:p>
    <w:p w14:paraId="44C8B75D" w14:textId="04741F34" w:rsidR="00286381" w:rsidRDefault="00286381" w:rsidP="00286381">
      <w:pPr>
        <w:rPr>
          <w:lang w:val="fr-FR"/>
        </w:rPr>
      </w:pPr>
      <w:r>
        <w:rPr>
          <w:lang w:val="fr-FR"/>
        </w:rPr>
        <w:t>Plus sur les vaccins</w:t>
      </w:r>
      <w:r w:rsidR="00B57B65">
        <w:rPr>
          <w:lang w:val="fr-FR"/>
        </w:rPr>
        <w:t> :</w:t>
      </w:r>
    </w:p>
    <w:p w14:paraId="2C0E5028" w14:textId="332F9D3D" w:rsidR="00286381" w:rsidRDefault="00834D6A" w:rsidP="00286381">
      <w:pPr>
        <w:rPr>
          <w:lang w:val="fr-FR"/>
        </w:rPr>
      </w:pPr>
      <w:hyperlink r:id="rId8" w:history="1">
        <w:r w:rsidR="00286381" w:rsidRPr="00C71D0A">
          <w:rPr>
            <w:rStyle w:val="Hyperlink"/>
            <w:lang w:val="fr-FR"/>
          </w:rPr>
          <w:t>https://www.vaccination-info.be/faq/</w:t>
        </w:r>
      </w:hyperlink>
      <w:r w:rsidR="00286381">
        <w:rPr>
          <w:lang w:val="fr-FR"/>
        </w:rPr>
        <w:t xml:space="preserve"> </w:t>
      </w:r>
    </w:p>
    <w:p w14:paraId="44B00A12" w14:textId="307F375F" w:rsidR="00CA052D" w:rsidRDefault="00CA052D" w:rsidP="00286381">
      <w:pPr>
        <w:rPr>
          <w:lang w:val="fr-FR"/>
        </w:rPr>
      </w:pPr>
    </w:p>
    <w:p w14:paraId="1B7C0165" w14:textId="7F4E36E9" w:rsidR="00CA052D" w:rsidRDefault="00CA052D" w:rsidP="00286381">
      <w:pPr>
        <w:rPr>
          <w:lang w:val="fr-FR"/>
        </w:rPr>
      </w:pPr>
    </w:p>
    <w:p w14:paraId="769D83D3" w14:textId="13D7272C" w:rsidR="00CA052D" w:rsidRDefault="00CA052D" w:rsidP="00286381">
      <w:pPr>
        <w:rPr>
          <w:lang w:val="fr-FR"/>
        </w:rPr>
      </w:pPr>
    </w:p>
    <w:p w14:paraId="40067DA7" w14:textId="540F521F" w:rsidR="00CA052D" w:rsidRDefault="00CA052D" w:rsidP="00286381">
      <w:pPr>
        <w:rPr>
          <w:lang w:val="fr-FR"/>
        </w:rPr>
      </w:pPr>
    </w:p>
    <w:p w14:paraId="6ACE6306" w14:textId="0AB9CF60" w:rsidR="00CA052D" w:rsidRDefault="00CA052D" w:rsidP="00286381">
      <w:pPr>
        <w:rPr>
          <w:lang w:val="fr-FR"/>
        </w:rPr>
      </w:pPr>
    </w:p>
    <w:p w14:paraId="15554276" w14:textId="77777777" w:rsidR="00CA052D" w:rsidRDefault="00CA052D" w:rsidP="00286381">
      <w:pPr>
        <w:rPr>
          <w:lang w:val="fr-FR"/>
        </w:rPr>
      </w:pPr>
    </w:p>
    <w:p w14:paraId="558CB920" w14:textId="45A4A09A" w:rsidR="00B57B65" w:rsidRDefault="00B57B65" w:rsidP="00286381">
      <w:pPr>
        <w:rPr>
          <w:lang w:val="fr-FR"/>
        </w:rPr>
      </w:pPr>
      <w:r>
        <w:rPr>
          <w:lang w:val="fr-FR"/>
        </w:rPr>
        <w:lastRenderedPageBreak/>
        <w:t>La semaine prochaine :</w:t>
      </w:r>
    </w:p>
    <w:p w14:paraId="2A85F95A" w14:textId="05A72429" w:rsidR="004A1FF4" w:rsidRDefault="00CA052D" w:rsidP="004A1FF4">
      <w:pPr>
        <w:rPr>
          <w:lang w:val="fr-FR"/>
        </w:rPr>
      </w:pPr>
      <w:proofErr w:type="gramStart"/>
      <w:r>
        <w:rPr>
          <w:b/>
          <w:bCs/>
          <w:sz w:val="32"/>
          <w:szCs w:val="32"/>
          <w:lang w:val="fr-FR"/>
        </w:rPr>
        <w:t>l’environnement</w:t>
      </w:r>
      <w:proofErr w:type="gramEnd"/>
      <w:r>
        <w:rPr>
          <w:b/>
          <w:bCs/>
          <w:sz w:val="32"/>
          <w:szCs w:val="32"/>
          <w:lang w:val="fr-FR"/>
        </w:rPr>
        <w:t>,</w:t>
      </w:r>
      <w:r w:rsidRPr="004A1FF4">
        <w:rPr>
          <w:b/>
          <w:bCs/>
          <w:sz w:val="32"/>
          <w:szCs w:val="32"/>
          <w:lang w:val="fr-FR"/>
        </w:rPr>
        <w:t xml:space="preserve"> </w:t>
      </w:r>
      <w:r>
        <w:rPr>
          <w:b/>
          <w:bCs/>
          <w:sz w:val="32"/>
          <w:szCs w:val="32"/>
          <w:lang w:val="fr-FR"/>
        </w:rPr>
        <w:t>l</w:t>
      </w:r>
      <w:r w:rsidR="00B57B65" w:rsidRPr="004A1FF4">
        <w:rPr>
          <w:b/>
          <w:bCs/>
          <w:sz w:val="32"/>
          <w:szCs w:val="32"/>
          <w:lang w:val="fr-FR"/>
        </w:rPr>
        <w:t>’</w:t>
      </w:r>
      <w:r w:rsidR="004A1FF4" w:rsidRPr="004A1FF4">
        <w:rPr>
          <w:b/>
          <w:bCs/>
          <w:sz w:val="32"/>
          <w:szCs w:val="32"/>
          <w:lang w:val="fr-FR"/>
        </w:rPr>
        <w:t>écologie</w:t>
      </w:r>
      <w:r>
        <w:rPr>
          <w:b/>
          <w:bCs/>
          <w:sz w:val="32"/>
          <w:szCs w:val="32"/>
          <w:lang w:val="fr-FR"/>
        </w:rPr>
        <w:t>,</w:t>
      </w:r>
      <w:r w:rsidR="004A1FF4" w:rsidRPr="004A1FF4">
        <w:rPr>
          <w:b/>
          <w:bCs/>
          <w:sz w:val="32"/>
          <w:szCs w:val="32"/>
          <w:lang w:val="fr-FR"/>
        </w:rPr>
        <w:t> </w:t>
      </w:r>
      <w:r w:rsidR="004A1FF4">
        <w:rPr>
          <w:lang w:val="fr-FR"/>
        </w:rPr>
        <w:t>La carte mentale</w:t>
      </w:r>
    </w:p>
    <w:p w14:paraId="5E5583D3" w14:textId="37161BA1" w:rsidR="00B57B65" w:rsidRDefault="00546557" w:rsidP="00286381">
      <w:pPr>
        <w:rPr>
          <w:b/>
          <w:bCs/>
          <w:sz w:val="24"/>
          <w:szCs w:val="24"/>
          <w:lang w:val="fr-FR"/>
        </w:rPr>
      </w:pPr>
      <w:hyperlink r:id="rId9" w:history="1">
        <w:r w:rsidRPr="00546557">
          <w:rPr>
            <w:rStyle w:val="Hyperlink"/>
            <w:b/>
            <w:bCs/>
            <w:sz w:val="24"/>
            <w:szCs w:val="24"/>
            <w:lang w:val="fr-FR"/>
          </w:rPr>
          <w:t>https://coggle.it/diagram/YGWUELDPoyHWtBBl/t/-/31eb35ca44b9487c7219486af74a1b188cc4d639bc2355b25ae069f5375fb452</w:t>
        </w:r>
      </w:hyperlink>
      <w:r w:rsidRPr="00546557">
        <w:rPr>
          <w:b/>
          <w:bCs/>
          <w:sz w:val="24"/>
          <w:szCs w:val="24"/>
          <w:lang w:val="fr-FR"/>
        </w:rPr>
        <w:t xml:space="preserve"> </w:t>
      </w:r>
    </w:p>
    <w:p w14:paraId="61BB9E14" w14:textId="4A8069B7" w:rsidR="000918E6" w:rsidRDefault="000918E6" w:rsidP="00286381">
      <w:pPr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Les liens utiles, les magazines scientifiques</w:t>
      </w:r>
      <w:r w:rsidR="00834D6A">
        <w:rPr>
          <w:b/>
          <w:bCs/>
          <w:sz w:val="24"/>
          <w:szCs w:val="24"/>
          <w:lang w:val="fr-FR"/>
        </w:rPr>
        <w:t xml:space="preserve"> en français</w:t>
      </w:r>
      <w:r w:rsidR="00CA052D">
        <w:rPr>
          <w:b/>
          <w:bCs/>
          <w:sz w:val="24"/>
          <w:szCs w:val="24"/>
          <w:lang w:val="fr-FR"/>
        </w:rPr>
        <w:t xml:space="preserve"> pour trouver un article pour le résumé</w:t>
      </w:r>
      <w:r>
        <w:rPr>
          <w:b/>
          <w:bCs/>
          <w:sz w:val="24"/>
          <w:szCs w:val="24"/>
          <w:lang w:val="fr-FR"/>
        </w:rPr>
        <w:t xml:space="preserve"> : </w:t>
      </w:r>
    </w:p>
    <w:p w14:paraId="70AF4A6B" w14:textId="66198281" w:rsidR="000918E6" w:rsidRDefault="000918E6" w:rsidP="00286381">
      <w:pPr>
        <w:rPr>
          <w:sz w:val="40"/>
          <w:szCs w:val="40"/>
          <w:lang w:val="fr-FR"/>
        </w:rPr>
      </w:pPr>
      <w:hyperlink r:id="rId10" w:history="1">
        <w:r w:rsidRPr="000918E6">
          <w:rPr>
            <w:rStyle w:val="Hyperlink"/>
            <w:sz w:val="40"/>
            <w:szCs w:val="40"/>
            <w:lang w:val="fr-FR"/>
          </w:rPr>
          <w:t>https://padlet.com/fialkaeliska2/29t6fzs7xk5hb13a</w:t>
        </w:r>
      </w:hyperlink>
      <w:r w:rsidRPr="000918E6">
        <w:rPr>
          <w:sz w:val="40"/>
          <w:szCs w:val="40"/>
          <w:lang w:val="fr-FR"/>
        </w:rPr>
        <w:t xml:space="preserve"> </w:t>
      </w:r>
    </w:p>
    <w:p w14:paraId="7BB08493" w14:textId="3DDAE2F4" w:rsidR="00CA052D" w:rsidRDefault="00CA052D" w:rsidP="00286381">
      <w:pPr>
        <w:rPr>
          <w:sz w:val="40"/>
          <w:szCs w:val="40"/>
          <w:lang w:val="fr-FR"/>
        </w:rPr>
      </w:pPr>
    </w:p>
    <w:p w14:paraId="114185AF" w14:textId="4F6FFE7F" w:rsidR="00CA052D" w:rsidRDefault="00CA052D" w:rsidP="00286381">
      <w:pPr>
        <w:rPr>
          <w:sz w:val="40"/>
          <w:szCs w:val="40"/>
          <w:lang w:val="fr-FR"/>
        </w:rPr>
      </w:pPr>
      <w:proofErr w:type="gramStart"/>
      <w:r>
        <w:rPr>
          <w:sz w:val="40"/>
          <w:szCs w:val="40"/>
          <w:lang w:val="fr-FR"/>
        </w:rPr>
        <w:t>la</w:t>
      </w:r>
      <w:proofErr w:type="gramEnd"/>
      <w:r>
        <w:rPr>
          <w:sz w:val="40"/>
          <w:szCs w:val="40"/>
          <w:lang w:val="fr-FR"/>
        </w:rPr>
        <w:t xml:space="preserve"> protection des ressources</w:t>
      </w:r>
    </w:p>
    <w:p w14:paraId="16832D73" w14:textId="55341238" w:rsidR="00CA052D" w:rsidRDefault="00CA052D" w:rsidP="00286381">
      <w:pPr>
        <w:rPr>
          <w:sz w:val="40"/>
          <w:szCs w:val="40"/>
          <w:lang w:val="fr-FR"/>
        </w:rPr>
      </w:pPr>
      <w:proofErr w:type="gramStart"/>
      <w:r>
        <w:rPr>
          <w:sz w:val="40"/>
          <w:szCs w:val="40"/>
          <w:lang w:val="fr-FR"/>
        </w:rPr>
        <w:t>les</w:t>
      </w:r>
      <w:proofErr w:type="gramEnd"/>
      <w:r>
        <w:rPr>
          <w:sz w:val="40"/>
          <w:szCs w:val="40"/>
          <w:lang w:val="fr-FR"/>
        </w:rPr>
        <w:t xml:space="preserve"> déchets, trier, recyclage</w:t>
      </w:r>
    </w:p>
    <w:p w14:paraId="49ABDDC3" w14:textId="6E5D1C1E" w:rsidR="00CA052D" w:rsidRDefault="00CA052D" w:rsidP="00286381">
      <w:pPr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>Influences et les effets anthropogénique sur la nature</w:t>
      </w:r>
    </w:p>
    <w:p w14:paraId="4500444E" w14:textId="1F31D705" w:rsidR="00CA052D" w:rsidRDefault="00CA052D" w:rsidP="00286381">
      <w:pPr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>L’environnement durable</w:t>
      </w:r>
    </w:p>
    <w:p w14:paraId="56129290" w14:textId="77777777" w:rsidR="00CA052D" w:rsidRPr="00546557" w:rsidRDefault="00CA052D" w:rsidP="00286381">
      <w:pPr>
        <w:rPr>
          <w:b/>
          <w:bCs/>
          <w:sz w:val="24"/>
          <w:szCs w:val="24"/>
          <w:lang w:val="fr-FR"/>
        </w:rPr>
      </w:pPr>
    </w:p>
    <w:sectPr w:rsidR="00CA052D" w:rsidRPr="00546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C475E"/>
    <w:multiLevelType w:val="hybridMultilevel"/>
    <w:tmpl w:val="31F26CB6"/>
    <w:lvl w:ilvl="0" w:tplc="BF2A45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10182"/>
    <w:multiLevelType w:val="hybridMultilevel"/>
    <w:tmpl w:val="B450D68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02643"/>
    <w:multiLevelType w:val="hybridMultilevel"/>
    <w:tmpl w:val="D082C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B0854"/>
    <w:multiLevelType w:val="hybridMultilevel"/>
    <w:tmpl w:val="6644A8D8"/>
    <w:lvl w:ilvl="0" w:tplc="333A86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D738C"/>
    <w:multiLevelType w:val="hybridMultilevel"/>
    <w:tmpl w:val="E7FAE534"/>
    <w:lvl w:ilvl="0" w:tplc="D2104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477BD"/>
    <w:multiLevelType w:val="hybridMultilevel"/>
    <w:tmpl w:val="547C7A3E"/>
    <w:lvl w:ilvl="0" w:tplc="06BE1D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525FC"/>
    <w:multiLevelType w:val="hybridMultilevel"/>
    <w:tmpl w:val="1E26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65"/>
    <w:rsid w:val="000918E6"/>
    <w:rsid w:val="00225365"/>
    <w:rsid w:val="00286381"/>
    <w:rsid w:val="004A1FF4"/>
    <w:rsid w:val="004B2A76"/>
    <w:rsid w:val="00546557"/>
    <w:rsid w:val="00834D6A"/>
    <w:rsid w:val="00B4170E"/>
    <w:rsid w:val="00B57B65"/>
    <w:rsid w:val="00BD49F1"/>
    <w:rsid w:val="00CA052D"/>
    <w:rsid w:val="00D6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BC06"/>
  <w15:chartTrackingRefBased/>
  <w15:docId w15:val="{135CF9B8-8498-45FF-B12D-BFC1CD1D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63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3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863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8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63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3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638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57B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ccination-info.be/faq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voirs.rfi.fr/fr/apprendre-enseigner/sante/coronavirus-la-course-au-vaccin/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padlet.com/fialkaeliska2/29t6fzs7xk5hb1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ggle.it/diagram/YGWUELDPoyHWtBBl/t/-/31eb35ca44b9487c7219486af74a1b188cc4d639bc2355b25ae069f5375fb45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dc:description/>
  <cp:lastModifiedBy>Eliška</cp:lastModifiedBy>
  <cp:revision>4</cp:revision>
  <dcterms:created xsi:type="dcterms:W3CDTF">2021-03-31T16:45:00Z</dcterms:created>
  <dcterms:modified xsi:type="dcterms:W3CDTF">2021-04-01T11:29:00Z</dcterms:modified>
</cp:coreProperties>
</file>