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534" w:rsidRPr="00BB3376" w:rsidRDefault="00E26534" w:rsidP="00BB3376">
      <w:pPr>
        <w:jc w:val="center"/>
        <w:rPr>
          <w:rFonts w:ascii="Times New Roman" w:hAnsi="Times New Roman" w:cs="Times New Roman"/>
          <w:b/>
          <w:lang w:eastAsia="x-none"/>
        </w:rPr>
      </w:pPr>
      <w:bookmarkStart w:id="0" w:name="_Toc65083382"/>
      <w:r w:rsidRPr="00BB3376">
        <w:rPr>
          <w:rFonts w:ascii="Times New Roman" w:hAnsi="Times New Roman" w:cs="Times New Roman"/>
          <w:b/>
          <w:lang w:eastAsia="x-none"/>
        </w:rPr>
        <w:t xml:space="preserve">Cvičení </w:t>
      </w:r>
      <w:r w:rsidRPr="00BB3376">
        <w:rPr>
          <w:rFonts w:ascii="Times New Roman" w:hAnsi="Times New Roman" w:cs="Times New Roman"/>
          <w:b/>
          <w:lang w:eastAsia="x-none"/>
        </w:rPr>
        <w:t>5</w:t>
      </w:r>
    </w:p>
    <w:p w:rsidR="00E26534" w:rsidRPr="00BB3376" w:rsidRDefault="00E26534" w:rsidP="00BB3376">
      <w:pPr>
        <w:jc w:val="center"/>
        <w:rPr>
          <w:rFonts w:ascii="Times New Roman" w:hAnsi="Times New Roman" w:cs="Times New Roman"/>
          <w:b/>
          <w:lang w:eastAsia="x-none"/>
        </w:rPr>
      </w:pPr>
    </w:p>
    <w:p w:rsidR="00E26534" w:rsidRPr="00BB3376" w:rsidRDefault="00E26534" w:rsidP="00BB3376">
      <w:pPr>
        <w:jc w:val="center"/>
        <w:rPr>
          <w:rFonts w:ascii="Times New Roman" w:hAnsi="Times New Roman" w:cs="Times New Roman"/>
          <w:b/>
          <w:lang w:eastAsia="x-none"/>
        </w:rPr>
      </w:pPr>
      <w:r w:rsidRPr="00BB3376">
        <w:rPr>
          <w:rFonts w:ascii="Times New Roman" w:hAnsi="Times New Roman" w:cs="Times New Roman"/>
          <w:b/>
          <w:lang w:eastAsia="x-none"/>
        </w:rPr>
        <w:t xml:space="preserve">Výpočet </w:t>
      </w:r>
      <w:r w:rsidRPr="00BB3376">
        <w:rPr>
          <w:rFonts w:ascii="Times New Roman" w:hAnsi="Times New Roman" w:cs="Times New Roman"/>
          <w:b/>
          <w:lang w:eastAsia="x-none"/>
        </w:rPr>
        <w:t xml:space="preserve">indexu upravenosti vybraného </w:t>
      </w:r>
      <w:r w:rsidR="00BB3376">
        <w:rPr>
          <w:rFonts w:ascii="Times New Roman" w:hAnsi="Times New Roman" w:cs="Times New Roman"/>
          <w:b/>
          <w:lang w:eastAsia="x-none"/>
        </w:rPr>
        <w:t xml:space="preserve">vodního </w:t>
      </w:r>
      <w:bookmarkStart w:id="1" w:name="_GoBack"/>
      <w:bookmarkEnd w:id="1"/>
      <w:r w:rsidRPr="00BB3376">
        <w:rPr>
          <w:rFonts w:ascii="Times New Roman" w:hAnsi="Times New Roman" w:cs="Times New Roman"/>
          <w:b/>
          <w:lang w:eastAsia="x-none"/>
        </w:rPr>
        <w:t>toku</w:t>
      </w:r>
    </w:p>
    <w:bookmarkEnd w:id="0"/>
    <w:p w:rsidR="00E26534" w:rsidRPr="00BB3376" w:rsidRDefault="00E26534" w:rsidP="00BB3376">
      <w:pPr>
        <w:jc w:val="both"/>
        <w:rPr>
          <w:rFonts w:ascii="Times New Roman" w:hAnsi="Times New Roman" w:cs="Times New Roman"/>
          <w:lang w:eastAsia="x-none"/>
        </w:rPr>
      </w:pPr>
      <w:r w:rsidRPr="00BB3376">
        <w:rPr>
          <w:rFonts w:ascii="Times New Roman" w:hAnsi="Times New Roman" w:cs="Times New Roman"/>
          <w:noProof/>
          <w:lang w:eastAsia="x-none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783678C" wp14:editId="77282266">
                <wp:simplePos x="0" y="0"/>
                <wp:positionH relativeFrom="column">
                  <wp:posOffset>-53975</wp:posOffset>
                </wp:positionH>
                <wp:positionV relativeFrom="paragraph">
                  <wp:posOffset>140970</wp:posOffset>
                </wp:positionV>
                <wp:extent cx="5981700" cy="2118360"/>
                <wp:effectExtent l="95250" t="57150" r="95250" b="14859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118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rgbClr val="000000"/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6534" w:rsidRDefault="00E26534" w:rsidP="00E265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3678C" id="Obdélník 14" o:spid="_x0000_s1026" style="position:absolute;left:0;text-align:left;margin-left:-4.25pt;margin-top:11.1pt;width:471pt;height:166.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" fillcolor="#a5a5a5 [2092]" stroked="f" strokeweight="2pt">
                <v:shadow on="t" color="black" offset="0,4pt"/>
                <v:textbox>
                  <w:txbxContent>
                    <w:p w:rsidR="00E26534" w:rsidRDefault="00E26534" w:rsidP="00E2653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26534" w:rsidRPr="00BB3376" w:rsidRDefault="00E26534" w:rsidP="00BB3376">
      <w:pPr>
        <w:jc w:val="both"/>
        <w:rPr>
          <w:rFonts w:ascii="Times New Roman" w:hAnsi="Times New Roman" w:cs="Times New Roman"/>
          <w:b/>
          <w:lang w:eastAsia="x-none"/>
        </w:rPr>
      </w:pPr>
      <w:r w:rsidRPr="00BB3376">
        <w:rPr>
          <w:rFonts w:ascii="Times New Roman" w:hAnsi="Times New Roman" w:cs="Times New Roman"/>
          <w:b/>
          <w:lang w:eastAsia="x-none"/>
        </w:rPr>
        <w:t>Cíl</w:t>
      </w:r>
    </w:p>
    <w:p w:rsidR="00E26534" w:rsidRPr="00BB3376" w:rsidRDefault="00E26534" w:rsidP="00BB3376">
      <w:pPr>
        <w:jc w:val="both"/>
        <w:rPr>
          <w:rFonts w:ascii="Times New Roman" w:hAnsi="Times New Roman" w:cs="Times New Roman"/>
          <w:b/>
          <w:lang w:eastAsia="x-none"/>
        </w:rPr>
      </w:pPr>
      <w:r w:rsidRPr="00BB3376">
        <w:rPr>
          <w:rFonts w:ascii="Times New Roman" w:hAnsi="Times New Roman" w:cs="Times New Roman"/>
          <w:lang w:eastAsia="x-none"/>
        </w:rPr>
        <w:t>Seznámit se s</w:t>
      </w:r>
      <w:r w:rsidRPr="00BB3376">
        <w:rPr>
          <w:rFonts w:ascii="Times New Roman" w:hAnsi="Times New Roman" w:cs="Times New Roman"/>
          <w:lang w:eastAsia="x-none"/>
        </w:rPr>
        <w:t> metodikou výpočtu indexu upravenosti vodního toku a vnímat míru upravenosti toků v ČR.</w:t>
      </w:r>
    </w:p>
    <w:p w:rsidR="00E26534" w:rsidRPr="00BB3376" w:rsidRDefault="00E26534" w:rsidP="00BB3376">
      <w:pPr>
        <w:jc w:val="both"/>
        <w:rPr>
          <w:rFonts w:ascii="Times New Roman" w:hAnsi="Times New Roman" w:cs="Times New Roman"/>
          <w:b/>
          <w:lang w:eastAsia="x-none"/>
        </w:rPr>
      </w:pPr>
      <w:r w:rsidRPr="00BB3376">
        <w:rPr>
          <w:rFonts w:ascii="Times New Roman" w:hAnsi="Times New Roman" w:cs="Times New Roman"/>
          <w:b/>
          <w:lang w:eastAsia="x-none"/>
        </w:rPr>
        <w:t>Zadání</w:t>
      </w:r>
    </w:p>
    <w:p w:rsidR="00E26534" w:rsidRPr="00BB3376" w:rsidRDefault="00E26534" w:rsidP="00BB3376">
      <w:pPr>
        <w:jc w:val="both"/>
        <w:rPr>
          <w:rFonts w:ascii="Times New Roman" w:hAnsi="Times New Roman" w:cs="Times New Roman"/>
          <w:lang w:eastAsia="x-none"/>
        </w:rPr>
      </w:pPr>
      <w:r w:rsidRPr="00BB3376">
        <w:rPr>
          <w:rFonts w:ascii="Times New Roman" w:hAnsi="Times New Roman" w:cs="Times New Roman"/>
          <w:lang w:eastAsia="x-none"/>
        </w:rPr>
        <w:t xml:space="preserve">Ve třech krocích vypočítejte index upravenosti vybraného vodního toku dle </w:t>
      </w:r>
      <w:proofErr w:type="spellStart"/>
      <w:r w:rsidRPr="00BB3376">
        <w:rPr>
          <w:rFonts w:ascii="Times New Roman" w:hAnsi="Times New Roman" w:cs="Times New Roman"/>
          <w:lang w:eastAsia="x-none"/>
        </w:rPr>
        <w:t>Langhammera</w:t>
      </w:r>
      <w:proofErr w:type="spellEnd"/>
      <w:r w:rsidRPr="00BB3376">
        <w:rPr>
          <w:rFonts w:ascii="Times New Roman" w:hAnsi="Times New Roman" w:cs="Times New Roman"/>
          <w:lang w:eastAsia="x-none"/>
        </w:rPr>
        <w:t xml:space="preserve">. Dle možností projděte v terénu alespoň 1 000 m podél vybraného </w:t>
      </w:r>
      <w:r w:rsidR="00BB3376" w:rsidRPr="00BB3376">
        <w:rPr>
          <w:rFonts w:ascii="Times New Roman" w:hAnsi="Times New Roman" w:cs="Times New Roman"/>
          <w:lang w:eastAsia="x-none"/>
        </w:rPr>
        <w:t>vodního</w:t>
      </w:r>
      <w:r w:rsidRPr="00BB3376">
        <w:rPr>
          <w:rFonts w:ascii="Times New Roman" w:hAnsi="Times New Roman" w:cs="Times New Roman"/>
          <w:lang w:eastAsia="x-none"/>
        </w:rPr>
        <w:t xml:space="preserve"> toku a pracujte s aktuálními terénními </w:t>
      </w:r>
      <w:r w:rsidR="00BB3376" w:rsidRPr="00BB3376">
        <w:rPr>
          <w:rFonts w:ascii="Times New Roman" w:hAnsi="Times New Roman" w:cs="Times New Roman"/>
          <w:lang w:eastAsia="x-none"/>
        </w:rPr>
        <w:t>zjištěními</w:t>
      </w:r>
      <w:r w:rsidRPr="00BB3376">
        <w:rPr>
          <w:rFonts w:ascii="Times New Roman" w:hAnsi="Times New Roman" w:cs="Times New Roman"/>
          <w:lang w:eastAsia="x-none"/>
        </w:rPr>
        <w:t>.</w:t>
      </w:r>
    </w:p>
    <w:p w:rsidR="00E26534" w:rsidRPr="00BB3376" w:rsidRDefault="00E26534" w:rsidP="00BB3376">
      <w:pPr>
        <w:tabs>
          <w:tab w:val="left" w:pos="1380"/>
        </w:tabs>
        <w:jc w:val="both"/>
        <w:rPr>
          <w:rFonts w:ascii="Times New Roman" w:hAnsi="Times New Roman" w:cs="Times New Roman"/>
          <w:lang w:eastAsia="x-none"/>
        </w:rPr>
      </w:pPr>
      <w:r w:rsidRPr="00BB3376">
        <w:rPr>
          <w:rFonts w:ascii="Times New Roman" w:hAnsi="Times New Roman" w:cs="Times New Roman"/>
          <w:lang w:eastAsia="x-none"/>
        </w:rPr>
        <w:tab/>
      </w:r>
    </w:p>
    <w:p w:rsidR="00E26534" w:rsidRPr="00BB3376" w:rsidRDefault="00E26534" w:rsidP="00BB3376">
      <w:pPr>
        <w:jc w:val="both"/>
        <w:rPr>
          <w:rFonts w:ascii="Times New Roman" w:hAnsi="Times New Roman" w:cs="Times New Roman"/>
          <w:lang w:eastAsia="x-none"/>
        </w:rPr>
      </w:pPr>
      <w:r w:rsidRPr="00BB3376">
        <w:rPr>
          <w:rFonts w:ascii="Times New Roman" w:hAnsi="Times New Roman" w:cs="Times New Roman"/>
          <w:lang w:eastAsia="x-none"/>
        </w:rPr>
        <w:t xml:space="preserve">Odevzdat do: </w:t>
      </w:r>
      <w:r w:rsidR="00BB3376" w:rsidRPr="00BB3376">
        <w:rPr>
          <w:rFonts w:ascii="Times New Roman" w:hAnsi="Times New Roman" w:cs="Times New Roman"/>
          <w:lang w:eastAsia="x-none"/>
        </w:rPr>
        <w:t>21</w:t>
      </w:r>
      <w:r w:rsidRPr="00BB3376">
        <w:rPr>
          <w:rFonts w:ascii="Times New Roman" w:hAnsi="Times New Roman" w:cs="Times New Roman"/>
          <w:lang w:eastAsia="x-none"/>
        </w:rPr>
        <w:t>.4.2021, včetně</w:t>
      </w:r>
    </w:p>
    <w:p w:rsidR="00E26534" w:rsidRPr="00BB3376" w:rsidRDefault="00E26534" w:rsidP="00BB3376">
      <w:pPr>
        <w:jc w:val="both"/>
        <w:rPr>
          <w:rFonts w:ascii="Times New Roman" w:hAnsi="Times New Roman" w:cs="Times New Roman"/>
          <w:b/>
          <w:i/>
          <w:lang w:eastAsia="x-none"/>
        </w:rPr>
      </w:pPr>
      <w:r w:rsidRPr="00BB3376">
        <w:rPr>
          <w:rFonts w:ascii="Times New Roman" w:hAnsi="Times New Roman" w:cs="Times New Roman"/>
          <w:b/>
        </w:rPr>
        <w:t xml:space="preserve">Návod </w:t>
      </w:r>
      <w:r w:rsidR="00BB3376" w:rsidRPr="00BB3376">
        <w:rPr>
          <w:rFonts w:ascii="Times New Roman" w:hAnsi="Times New Roman" w:cs="Times New Roman"/>
          <w:b/>
        </w:rPr>
        <w:t xml:space="preserve">a metodický postup </w:t>
      </w:r>
      <w:r w:rsidRPr="00BB3376">
        <w:rPr>
          <w:rFonts w:ascii="Times New Roman" w:hAnsi="Times New Roman" w:cs="Times New Roman"/>
          <w:b/>
        </w:rPr>
        <w:t>pro výpočt</w:t>
      </w:r>
      <w:r w:rsidR="00BB3376" w:rsidRPr="00BB3376">
        <w:rPr>
          <w:rFonts w:ascii="Times New Roman" w:hAnsi="Times New Roman" w:cs="Times New Roman"/>
          <w:b/>
        </w:rPr>
        <w:t>y najdete v přiložené práci „</w:t>
      </w:r>
      <w:r w:rsidR="00BB3376" w:rsidRPr="00BB3376">
        <w:rPr>
          <w:rFonts w:ascii="Times New Roman" w:hAnsi="Times New Roman" w:cs="Times New Roman"/>
          <w:i/>
        </w:rPr>
        <w:t xml:space="preserve">Úpravy toků a údolní nivy jako faktor ovlivňující průběh povodní </w:t>
      </w:r>
      <w:r w:rsidR="00BB3376" w:rsidRPr="00BB3376">
        <w:rPr>
          <w:rFonts w:ascii="Times New Roman" w:hAnsi="Times New Roman" w:cs="Times New Roman"/>
          <w:i/>
        </w:rPr>
        <w:t>„</w:t>
      </w:r>
      <w:r w:rsidRPr="00BB3376">
        <w:rPr>
          <w:rFonts w:ascii="Times New Roman" w:hAnsi="Times New Roman" w:cs="Times New Roman"/>
          <w:b/>
          <w:i/>
        </w:rPr>
        <w:t xml:space="preserve"> </w:t>
      </w:r>
    </w:p>
    <w:p w:rsidR="00E26534" w:rsidRPr="00BB3376" w:rsidRDefault="00E26534" w:rsidP="00BB3376">
      <w:pPr>
        <w:jc w:val="both"/>
        <w:rPr>
          <w:rFonts w:ascii="Times New Roman" w:hAnsi="Times New Roman" w:cs="Times New Roman"/>
        </w:rPr>
      </w:pPr>
      <w:r w:rsidRPr="00BB3376">
        <w:rPr>
          <w:rFonts w:ascii="Times New Roman" w:hAnsi="Times New Roman" w:cs="Times New Roman"/>
        </w:rPr>
        <w:t>Index upravenosti toku představuje základní syntetický ukazatel, hodnotící celkovou intenzitu upravenosti toků a údolní nivy. Je odvozený na základě bodového hodnocení intenzity upravenosti v jednotlivých parametrech. Výpočet indexu upravenosti (I</w:t>
      </w:r>
      <w:r w:rsidRPr="00BB3376">
        <w:rPr>
          <w:rFonts w:ascii="Times New Roman" w:hAnsi="Times New Roman" w:cs="Times New Roman"/>
          <w:vertAlign w:val="subscript"/>
        </w:rPr>
        <w:t>T</w:t>
      </w:r>
      <w:r w:rsidRPr="00BB3376">
        <w:rPr>
          <w:rFonts w:ascii="Times New Roman" w:hAnsi="Times New Roman" w:cs="Times New Roman"/>
        </w:rPr>
        <w:t xml:space="preserve">) je založen na postupném vyhodnocení v následujících krocích: </w:t>
      </w:r>
    </w:p>
    <w:p w:rsidR="00E26534" w:rsidRPr="00BB3376" w:rsidRDefault="00E26534" w:rsidP="00BB3376">
      <w:pPr>
        <w:jc w:val="both"/>
        <w:rPr>
          <w:rFonts w:ascii="Times New Roman" w:hAnsi="Times New Roman" w:cs="Times New Roman"/>
        </w:rPr>
      </w:pPr>
      <w:r w:rsidRPr="00BB3376">
        <w:rPr>
          <w:rFonts w:ascii="Times New Roman" w:hAnsi="Times New Roman" w:cs="Times New Roman"/>
        </w:rPr>
        <w:t xml:space="preserve">1. </w:t>
      </w:r>
      <w:r w:rsidRPr="00BB3376">
        <w:rPr>
          <w:rFonts w:ascii="Times New Roman" w:hAnsi="Times New Roman" w:cs="Times New Roman"/>
        </w:rPr>
        <w:t>Vypočítejte</w:t>
      </w:r>
      <w:r w:rsidRPr="00BB3376">
        <w:rPr>
          <w:rFonts w:ascii="Times New Roman" w:hAnsi="Times New Roman" w:cs="Times New Roman"/>
        </w:rPr>
        <w:t xml:space="preserve"> dílčí index</w:t>
      </w:r>
      <w:r w:rsidRPr="00BB3376">
        <w:rPr>
          <w:rFonts w:ascii="Times New Roman" w:hAnsi="Times New Roman" w:cs="Times New Roman"/>
        </w:rPr>
        <w:t>y</w:t>
      </w:r>
      <w:r w:rsidRPr="00BB3376">
        <w:rPr>
          <w:rFonts w:ascii="Times New Roman" w:hAnsi="Times New Roman" w:cs="Times New Roman"/>
        </w:rPr>
        <w:t xml:space="preserve"> upravenosti pro</w:t>
      </w:r>
      <w:r w:rsidR="00BB3376">
        <w:rPr>
          <w:rFonts w:ascii="Times New Roman" w:hAnsi="Times New Roman" w:cs="Times New Roman"/>
        </w:rPr>
        <w:t xml:space="preserve"> jednotlivé</w:t>
      </w:r>
      <w:r w:rsidRPr="00BB3376">
        <w:rPr>
          <w:rFonts w:ascii="Times New Roman" w:hAnsi="Times New Roman" w:cs="Times New Roman"/>
        </w:rPr>
        <w:t xml:space="preserve"> ukazatele. </w:t>
      </w:r>
    </w:p>
    <w:p w:rsidR="00E26534" w:rsidRPr="00BB3376" w:rsidRDefault="00E26534" w:rsidP="00BB3376">
      <w:pPr>
        <w:jc w:val="both"/>
        <w:rPr>
          <w:rFonts w:ascii="Times New Roman" w:hAnsi="Times New Roman" w:cs="Times New Roman"/>
        </w:rPr>
      </w:pPr>
      <w:r w:rsidRPr="00BB3376">
        <w:rPr>
          <w:rFonts w:ascii="Times New Roman" w:hAnsi="Times New Roman" w:cs="Times New Roman"/>
        </w:rPr>
        <w:t xml:space="preserve">2. </w:t>
      </w:r>
      <w:r w:rsidRPr="00BB3376">
        <w:rPr>
          <w:rFonts w:ascii="Times New Roman" w:hAnsi="Times New Roman" w:cs="Times New Roman"/>
        </w:rPr>
        <w:t>Vypočítejte</w:t>
      </w:r>
      <w:r w:rsidRPr="00BB3376">
        <w:rPr>
          <w:rFonts w:ascii="Times New Roman" w:hAnsi="Times New Roman" w:cs="Times New Roman"/>
        </w:rPr>
        <w:t xml:space="preserve"> index upravenosti úseku. </w:t>
      </w:r>
    </w:p>
    <w:p w:rsidR="00E26534" w:rsidRPr="00BB3376" w:rsidRDefault="00E26534" w:rsidP="00BB3376">
      <w:pPr>
        <w:jc w:val="both"/>
        <w:rPr>
          <w:rFonts w:ascii="Times New Roman" w:hAnsi="Times New Roman" w:cs="Times New Roman"/>
        </w:rPr>
      </w:pPr>
      <w:r w:rsidRPr="00BB3376">
        <w:rPr>
          <w:rFonts w:ascii="Times New Roman" w:hAnsi="Times New Roman" w:cs="Times New Roman"/>
        </w:rPr>
        <w:t>Pro každý úsek je vypočtena hodnota Indexu upravenosti úseku I</w:t>
      </w:r>
      <w:r w:rsidRPr="00BB3376">
        <w:rPr>
          <w:rFonts w:ascii="Times New Roman" w:hAnsi="Times New Roman" w:cs="Times New Roman"/>
          <w:vertAlign w:val="subscript"/>
        </w:rPr>
        <w:t>TE</w:t>
      </w:r>
      <w:r w:rsidRPr="00BB3376">
        <w:rPr>
          <w:rFonts w:ascii="Times New Roman" w:hAnsi="Times New Roman" w:cs="Times New Roman"/>
        </w:rPr>
        <w:t xml:space="preserve"> jako aritmetický průměr hodnot upravenosti hlavních intenzitních ukazatelů </w:t>
      </w:r>
    </w:p>
    <w:p w:rsidR="00CA2B65" w:rsidRPr="00BB3376" w:rsidRDefault="00E26534" w:rsidP="00BB3376">
      <w:pPr>
        <w:jc w:val="both"/>
        <w:rPr>
          <w:rFonts w:ascii="Times New Roman" w:hAnsi="Times New Roman" w:cs="Times New Roman"/>
        </w:rPr>
      </w:pPr>
      <w:r w:rsidRPr="00BB3376">
        <w:rPr>
          <w:rFonts w:ascii="Times New Roman" w:hAnsi="Times New Roman" w:cs="Times New Roman"/>
        </w:rPr>
        <w:t xml:space="preserve">3. </w:t>
      </w:r>
      <w:r w:rsidR="00BB3376" w:rsidRPr="00BB3376">
        <w:rPr>
          <w:rFonts w:ascii="Times New Roman" w:hAnsi="Times New Roman" w:cs="Times New Roman"/>
        </w:rPr>
        <w:t>Vypočítejte</w:t>
      </w:r>
      <w:r w:rsidRPr="00BB3376">
        <w:rPr>
          <w:rFonts w:ascii="Times New Roman" w:hAnsi="Times New Roman" w:cs="Times New Roman"/>
        </w:rPr>
        <w:t xml:space="preserve"> indexu upravenosti toku. Na základě hodnot indexu upravenosti pro jednotlivé úseky je odvozen celkový index upravenosti toku I</w:t>
      </w:r>
      <w:r w:rsidRPr="00BB3376">
        <w:rPr>
          <w:rFonts w:ascii="Times New Roman" w:hAnsi="Times New Roman" w:cs="Times New Roman"/>
          <w:vertAlign w:val="subscript"/>
        </w:rPr>
        <w:t>T</w:t>
      </w:r>
      <w:r w:rsidRPr="00BB3376">
        <w:rPr>
          <w:rFonts w:ascii="Times New Roman" w:hAnsi="Times New Roman" w:cs="Times New Roman"/>
        </w:rPr>
        <w:t>, resp. index kumulativní upravenosti I</w:t>
      </w:r>
      <w:r w:rsidRPr="00BB3376">
        <w:rPr>
          <w:rFonts w:ascii="Times New Roman" w:hAnsi="Times New Roman" w:cs="Times New Roman"/>
          <w:vertAlign w:val="subscript"/>
        </w:rPr>
        <w:t>TC</w:t>
      </w:r>
      <w:r w:rsidRPr="00BB3376">
        <w:rPr>
          <w:rFonts w:ascii="Times New Roman" w:hAnsi="Times New Roman" w:cs="Times New Roman"/>
        </w:rPr>
        <w:t xml:space="preserve"> pro hodnocený tok, resp. povodí či jejich dílčí část. Hodnota průměrného indexu upravenosti I</w:t>
      </w:r>
      <w:r w:rsidRPr="00BB3376">
        <w:rPr>
          <w:rFonts w:ascii="Times New Roman" w:hAnsi="Times New Roman" w:cs="Times New Roman"/>
          <w:vertAlign w:val="subscript"/>
        </w:rPr>
        <w:t>TA</w:t>
      </w:r>
      <w:r w:rsidRPr="00BB3376">
        <w:rPr>
          <w:rFonts w:ascii="Times New Roman" w:hAnsi="Times New Roman" w:cs="Times New Roman"/>
        </w:rPr>
        <w:t xml:space="preserve"> je vypočtena jako poměr mezi sumou hodnot indexu upravenosti úseku I</w:t>
      </w:r>
      <w:r w:rsidRPr="00BB3376">
        <w:rPr>
          <w:rFonts w:ascii="Times New Roman" w:hAnsi="Times New Roman" w:cs="Times New Roman"/>
          <w:vertAlign w:val="subscript"/>
        </w:rPr>
        <w:t>TE</w:t>
      </w:r>
      <w:r w:rsidRPr="00BB3376">
        <w:rPr>
          <w:rFonts w:ascii="Times New Roman" w:hAnsi="Times New Roman" w:cs="Times New Roman"/>
        </w:rPr>
        <w:t>.</w:t>
      </w:r>
    </w:p>
    <w:p w:rsidR="00E26534" w:rsidRDefault="00BB3376">
      <w:r>
        <w:rPr>
          <w:noProof/>
        </w:rPr>
        <w:lastRenderedPageBreak/>
        <w:drawing>
          <wp:inline distT="0" distB="0" distL="0" distR="0" wp14:anchorId="655E7347" wp14:editId="737951AB">
            <wp:extent cx="5760720" cy="447867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2659" t="39096" r="28902" b="22104"/>
                    <a:stretch/>
                  </pic:blipFill>
                  <pic:spPr bwMode="auto">
                    <a:xfrm>
                      <a:off x="0" y="0"/>
                      <a:ext cx="5760720" cy="4478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>Výstup: Krátké úvodní představení sledovaného toku, liniová mapka s kategoriemi, resp. stupněm upravenosti vybraného toku, vypočítané indexy + slovní komentář.</w:t>
      </w:r>
      <w:r>
        <w:rPr>
          <w:noProof/>
        </w:rPr>
        <w:t xml:space="preserve"> </w:t>
      </w:r>
    </w:p>
    <w:sectPr w:rsidR="00E26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34"/>
    <w:rsid w:val="00325C17"/>
    <w:rsid w:val="009C1790"/>
    <w:rsid w:val="00BB3376"/>
    <w:rsid w:val="00D416F0"/>
    <w:rsid w:val="00DA3945"/>
    <w:rsid w:val="00E2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FCFF28"/>
  <w15:chartTrackingRefBased/>
  <w15:docId w15:val="{CF548DF3-B6D7-4E2C-B185-B1622A6E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recenzent</dc:creator>
  <cp:keywords/>
  <dc:description/>
  <cp:lastModifiedBy>recenzent</cp:lastModifiedBy>
  <cp:revision>1</cp:revision>
  <dcterms:created xsi:type="dcterms:W3CDTF">2021-04-07T07:19:00Z</dcterms:created>
  <dcterms:modified xsi:type="dcterms:W3CDTF">2021-04-07T07:38:00Z</dcterms:modified>
</cp:coreProperties>
</file>