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56" w:rsidRPr="004A2944" w:rsidRDefault="004A2944">
      <w:pPr>
        <w:rPr>
          <w:b/>
          <w:color w:val="7030A0"/>
          <w:sz w:val="32"/>
          <w:u w:val="single"/>
        </w:rPr>
      </w:pPr>
      <w:r w:rsidRPr="004A2944">
        <w:rPr>
          <w:b/>
          <w:color w:val="7030A0"/>
          <w:sz w:val="32"/>
          <w:u w:val="single"/>
        </w:rPr>
        <w:t>Karbonáty</w:t>
      </w:r>
    </w:p>
    <w:p w:rsidR="004A2944" w:rsidRDefault="004A2944">
      <w:pPr>
        <w:rPr>
          <w:sz w:val="28"/>
          <w:szCs w:val="24"/>
        </w:rPr>
      </w:pPr>
      <w:r w:rsidRPr="004A2944">
        <w:rPr>
          <w:sz w:val="28"/>
          <w:szCs w:val="24"/>
        </w:rPr>
        <w:t xml:space="preserve">Orientační stanovení obsahu karbonátů se provádí podle intenzity a délky </w:t>
      </w:r>
      <w:proofErr w:type="gramStart"/>
      <w:r w:rsidRPr="004A2944">
        <w:rPr>
          <w:sz w:val="28"/>
          <w:szCs w:val="24"/>
        </w:rPr>
        <w:t>šumění</w:t>
      </w:r>
      <w:proofErr w:type="gramEnd"/>
      <w:r w:rsidRPr="004A2944">
        <w:rPr>
          <w:sz w:val="28"/>
          <w:szCs w:val="24"/>
        </w:rPr>
        <w:t xml:space="preserve"> s 10% </w:t>
      </w:r>
      <w:proofErr w:type="spellStart"/>
      <w:proofErr w:type="gramStart"/>
      <w:r w:rsidRPr="004A2944">
        <w:rPr>
          <w:sz w:val="28"/>
          <w:szCs w:val="24"/>
        </w:rPr>
        <w:t>HCl</w:t>
      </w:r>
      <w:proofErr w:type="spellEnd"/>
      <w:r w:rsidRPr="004A2944">
        <w:rPr>
          <w:sz w:val="28"/>
          <w:szCs w:val="24"/>
        </w:rPr>
        <w:t>.</w:t>
      </w:r>
      <w:proofErr w:type="gramEnd"/>
    </w:p>
    <w:p w:rsidR="004A2944" w:rsidRDefault="004A2944">
      <w:pPr>
        <w:rPr>
          <w:sz w:val="28"/>
          <w:szCs w:val="24"/>
        </w:rPr>
      </w:pPr>
    </w:p>
    <w:p w:rsidR="004A2944" w:rsidRDefault="004A2944">
      <w:pPr>
        <w:rPr>
          <w:sz w:val="28"/>
          <w:szCs w:val="24"/>
        </w:rPr>
      </w:pPr>
      <w:r>
        <w:rPr>
          <w:sz w:val="28"/>
          <w:szCs w:val="24"/>
        </w:rPr>
        <w:t>slabé, kratš</w:t>
      </w:r>
      <w:bookmarkStart w:id="0" w:name="_GoBack"/>
      <w:bookmarkEnd w:id="0"/>
      <w:r>
        <w:rPr>
          <w:sz w:val="28"/>
          <w:szCs w:val="24"/>
        </w:rPr>
        <w:t>í → 0,3 – 3 %</w:t>
      </w:r>
    </w:p>
    <w:p w:rsidR="004A2944" w:rsidRPr="004A2944" w:rsidRDefault="004A2944">
      <w:pPr>
        <w:rPr>
          <w:sz w:val="28"/>
          <w:szCs w:val="24"/>
        </w:rPr>
      </w:pPr>
      <w:r>
        <w:rPr>
          <w:sz w:val="28"/>
          <w:szCs w:val="24"/>
        </w:rPr>
        <w:t xml:space="preserve">silné, delší </w:t>
      </w:r>
      <w:r>
        <w:rPr>
          <w:sz w:val="28"/>
          <w:szCs w:val="24"/>
        </w:rPr>
        <w:tab/>
      </w:r>
      <w:r>
        <w:rPr>
          <w:sz w:val="28"/>
          <w:szCs w:val="24"/>
        </w:rPr>
        <w:t>→</w:t>
      </w:r>
      <w:r>
        <w:rPr>
          <w:sz w:val="28"/>
          <w:szCs w:val="24"/>
        </w:rPr>
        <w:t xml:space="preserve"> &gt; 3 %</w:t>
      </w:r>
    </w:p>
    <w:sectPr w:rsidR="004A2944" w:rsidRPr="004A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44"/>
    <w:rsid w:val="003D07E1"/>
    <w:rsid w:val="004A2944"/>
    <w:rsid w:val="006A557B"/>
    <w:rsid w:val="008174FF"/>
    <w:rsid w:val="00CB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cp:lastPrinted>2018-05-15T14:37:00Z</cp:lastPrinted>
  <dcterms:created xsi:type="dcterms:W3CDTF">2018-05-15T14:34:00Z</dcterms:created>
  <dcterms:modified xsi:type="dcterms:W3CDTF">2018-05-15T14:53:00Z</dcterms:modified>
</cp:coreProperties>
</file>