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B7D8B" w14:textId="233C6B86" w:rsidR="001019D2" w:rsidRPr="004B6A57" w:rsidRDefault="001019D2" w:rsidP="001019D2">
      <w:pPr>
        <w:rPr>
          <w:rFonts w:ascii="Calibri" w:hAnsi="Calibri" w:cs="TimesNewRomanPS-BoldMT"/>
          <w:b/>
          <w:bCs/>
          <w:sz w:val="32"/>
          <w:szCs w:val="32"/>
          <w:lang w:val="cs-CZ"/>
        </w:rPr>
      </w:pPr>
    </w:p>
    <w:p w14:paraId="5FF5A8CD" w14:textId="6E59B85B" w:rsidR="001019D2" w:rsidRPr="004B6A57" w:rsidRDefault="001019D2" w:rsidP="001019D2">
      <w:pPr>
        <w:rPr>
          <w:rFonts w:ascii="Calibri" w:hAnsi="Calibri" w:cs="TimesNewRomanPS-BoldMT"/>
          <w:b/>
          <w:bCs/>
          <w:sz w:val="32"/>
          <w:szCs w:val="32"/>
          <w:lang w:val="cs-CZ"/>
        </w:rPr>
      </w:pPr>
    </w:p>
    <w:p w14:paraId="74F0270C" w14:textId="3C16EBCC" w:rsidR="001019D2" w:rsidRPr="004B6A57" w:rsidRDefault="001019D2" w:rsidP="001019D2">
      <w:pPr>
        <w:rPr>
          <w:rFonts w:ascii="Calibri" w:hAnsi="Calibri" w:cs="TimesNewRomanPS-BoldMT"/>
          <w:b/>
          <w:bCs/>
          <w:sz w:val="32"/>
          <w:szCs w:val="32"/>
          <w:lang w:val="cs-CZ"/>
        </w:rPr>
      </w:pPr>
    </w:p>
    <w:p w14:paraId="5660D570" w14:textId="77777777" w:rsidR="001019D2" w:rsidRPr="004B6A57" w:rsidRDefault="001019D2" w:rsidP="001019D2">
      <w:pPr>
        <w:rPr>
          <w:rFonts w:ascii="Calibri" w:hAnsi="Calibri" w:cs="TimesNewRomanPS-BoldMT"/>
          <w:b/>
          <w:bCs/>
          <w:sz w:val="32"/>
          <w:szCs w:val="32"/>
          <w:lang w:val="cs-CZ"/>
        </w:rPr>
      </w:pPr>
    </w:p>
    <w:p w14:paraId="04568314" w14:textId="4E90BFD6" w:rsidR="001019D2" w:rsidRPr="004B6A57" w:rsidRDefault="001019D2" w:rsidP="001019D2">
      <w:pPr>
        <w:jc w:val="center"/>
        <w:rPr>
          <w:rFonts w:ascii="Calibri" w:hAnsi="Calibri" w:cs="TimesNewRomanPS-BoldMT"/>
          <w:b/>
          <w:bCs/>
          <w:sz w:val="48"/>
          <w:szCs w:val="48"/>
          <w:lang w:val="cs-CZ"/>
        </w:rPr>
      </w:pPr>
      <w:r w:rsidRPr="004B6A57">
        <w:rPr>
          <w:rFonts w:ascii="Calibri" w:hAnsi="Calibri" w:cs="TimesNewRomanPS-BoldMT"/>
          <w:b/>
          <w:bCs/>
          <w:sz w:val="48"/>
          <w:szCs w:val="48"/>
          <w:lang w:val="cs-CZ"/>
        </w:rPr>
        <w:t>Pr</w:t>
      </w:r>
      <w:r w:rsidR="004C7676" w:rsidRPr="004B6A57">
        <w:rPr>
          <w:rFonts w:ascii="Calibri" w:hAnsi="Calibri" w:cs="TimesNewRomanPS-BoldMT"/>
          <w:b/>
          <w:bCs/>
          <w:sz w:val="48"/>
          <w:szCs w:val="48"/>
          <w:lang w:val="cs-CZ"/>
        </w:rPr>
        <w:t>acovní pro</w:t>
      </w:r>
      <w:r w:rsidRPr="004B6A57">
        <w:rPr>
          <w:rFonts w:ascii="Calibri" w:hAnsi="Calibri" w:cs="TimesNewRomanPS-BoldMT"/>
          <w:b/>
          <w:bCs/>
          <w:sz w:val="48"/>
          <w:szCs w:val="48"/>
          <w:lang w:val="cs-CZ"/>
        </w:rPr>
        <w:t xml:space="preserve">tokoly do předmětu </w:t>
      </w:r>
    </w:p>
    <w:p w14:paraId="2A9167F8" w14:textId="42CEB5C5" w:rsidR="001019D2" w:rsidRPr="004B6A57" w:rsidRDefault="004C7676" w:rsidP="001019D2">
      <w:pPr>
        <w:jc w:val="center"/>
        <w:rPr>
          <w:rFonts w:ascii="Calibri" w:hAnsi="Calibri" w:cs="TimesNewRomanPS-BoldMT"/>
          <w:b/>
          <w:bCs/>
          <w:sz w:val="48"/>
          <w:szCs w:val="48"/>
          <w:lang w:val="cs-CZ"/>
        </w:rPr>
      </w:pPr>
      <w:r w:rsidRPr="004B6A57">
        <w:rPr>
          <w:rFonts w:ascii="Calibri" w:hAnsi="Calibri" w:cs="TimesNewRomanPS-BoldMT"/>
          <w:b/>
          <w:bCs/>
          <w:sz w:val="48"/>
          <w:szCs w:val="48"/>
          <w:lang w:val="cs-CZ"/>
        </w:rPr>
        <w:t>Praktikum</w:t>
      </w:r>
      <w:r w:rsidR="001019D2" w:rsidRPr="004B6A57">
        <w:rPr>
          <w:rFonts w:ascii="Calibri" w:hAnsi="Calibri" w:cs="TimesNewRomanPS-BoldMT"/>
          <w:b/>
          <w:bCs/>
          <w:sz w:val="48"/>
          <w:szCs w:val="48"/>
          <w:lang w:val="cs-CZ"/>
        </w:rPr>
        <w:t xml:space="preserve"> z molekulární biologie</w:t>
      </w:r>
    </w:p>
    <w:p w14:paraId="15596885" w14:textId="7CCE8A59" w:rsidR="00E01798" w:rsidRPr="004B6A57" w:rsidRDefault="00E01798" w:rsidP="001019D2">
      <w:pPr>
        <w:jc w:val="center"/>
        <w:rPr>
          <w:rFonts w:ascii="Calibri" w:hAnsi="Calibri" w:cs="TimesNewRomanPS-BoldMT"/>
          <w:bCs/>
          <w:lang w:val="cs-CZ"/>
        </w:rPr>
      </w:pPr>
      <w:r w:rsidRPr="004B6A57">
        <w:rPr>
          <w:rFonts w:ascii="Calibri" w:hAnsi="Calibri" w:cs="TimesNewRomanPS-BoldMT"/>
          <w:bCs/>
          <w:lang w:val="cs-CZ"/>
        </w:rPr>
        <w:t>(</w:t>
      </w:r>
      <w:r w:rsidR="00E23940">
        <w:rPr>
          <w:rFonts w:ascii="Calibri" w:hAnsi="Calibri" w:cs="TimesNewRomanPS-BoldMT"/>
          <w:bCs/>
          <w:lang w:val="cs-CZ"/>
        </w:rPr>
        <w:t>3.</w:t>
      </w:r>
      <w:r w:rsidRPr="004B6A57">
        <w:rPr>
          <w:rFonts w:ascii="Calibri" w:hAnsi="Calibri" w:cs="TimesNewRomanPS-BoldMT"/>
          <w:bCs/>
          <w:lang w:val="cs-CZ"/>
        </w:rPr>
        <w:t xml:space="preserve"> verze)</w:t>
      </w:r>
    </w:p>
    <w:p w14:paraId="70050895" w14:textId="77777777" w:rsidR="001019D2" w:rsidRPr="004B6A57" w:rsidRDefault="001019D2" w:rsidP="001019D2">
      <w:pPr>
        <w:jc w:val="center"/>
        <w:rPr>
          <w:rFonts w:ascii="Calibri" w:hAnsi="Calibri" w:cs="TimesNewRomanPS-BoldMT"/>
          <w:b/>
          <w:bCs/>
          <w:sz w:val="48"/>
          <w:szCs w:val="48"/>
          <w:lang w:val="cs-CZ"/>
        </w:rPr>
      </w:pPr>
    </w:p>
    <w:p w14:paraId="35BC4FD1" w14:textId="432B3592" w:rsidR="001019D2" w:rsidRPr="004B6A57" w:rsidRDefault="001019D2" w:rsidP="001019D2">
      <w:pPr>
        <w:jc w:val="center"/>
        <w:rPr>
          <w:rFonts w:ascii="Calibri" w:hAnsi="Calibri" w:cs="TimesNewRomanPS-BoldMT"/>
          <w:b/>
          <w:bCs/>
          <w:sz w:val="36"/>
          <w:szCs w:val="36"/>
          <w:lang w:val="cs-CZ"/>
        </w:rPr>
      </w:pPr>
      <w:r w:rsidRPr="004B6A57">
        <w:rPr>
          <w:rFonts w:ascii="Calibri" w:hAnsi="Calibri" w:cs="TimesNewRomanPS-BoldMT"/>
          <w:b/>
          <w:bCs/>
          <w:sz w:val="36"/>
          <w:szCs w:val="36"/>
          <w:lang w:val="cs-CZ"/>
        </w:rPr>
        <w:t>Zpracoval: Mgr. Tibor Botka, Ph.D.</w:t>
      </w:r>
    </w:p>
    <w:p w14:paraId="2CF1690F" w14:textId="77777777" w:rsidR="001019D2" w:rsidRPr="004B6A57" w:rsidRDefault="001019D2" w:rsidP="001019D2">
      <w:pPr>
        <w:jc w:val="center"/>
        <w:rPr>
          <w:rFonts w:ascii="Calibri" w:hAnsi="Calibri" w:cs="TimesNewRomanPS-BoldMT"/>
          <w:bCs/>
          <w:sz w:val="32"/>
          <w:szCs w:val="32"/>
          <w:lang w:val="cs-CZ"/>
        </w:rPr>
      </w:pPr>
      <w:r w:rsidRPr="004B6A57">
        <w:rPr>
          <w:rFonts w:ascii="Calibri" w:hAnsi="Calibri" w:cs="TimesNewRomanPS-BoldMT"/>
          <w:bCs/>
          <w:sz w:val="32"/>
          <w:szCs w:val="32"/>
          <w:lang w:val="cs-CZ"/>
        </w:rPr>
        <w:t>Ústav experimentální biologie</w:t>
      </w:r>
    </w:p>
    <w:p w14:paraId="2EF798C7" w14:textId="77777777" w:rsidR="001019D2" w:rsidRPr="004B6A57" w:rsidRDefault="001019D2" w:rsidP="001019D2">
      <w:pPr>
        <w:jc w:val="center"/>
        <w:rPr>
          <w:rFonts w:ascii="Calibri" w:hAnsi="Calibri" w:cs="TimesNewRomanPS-BoldMT"/>
          <w:bCs/>
          <w:sz w:val="32"/>
          <w:szCs w:val="32"/>
          <w:lang w:val="cs-CZ"/>
        </w:rPr>
      </w:pPr>
      <w:r w:rsidRPr="004B6A57">
        <w:rPr>
          <w:rFonts w:ascii="Calibri" w:hAnsi="Calibri" w:cs="TimesNewRomanPS-BoldMT"/>
          <w:bCs/>
          <w:sz w:val="32"/>
          <w:szCs w:val="32"/>
          <w:lang w:val="cs-CZ"/>
        </w:rPr>
        <w:t>Přírodovědecká fakulta</w:t>
      </w:r>
    </w:p>
    <w:p w14:paraId="009E6612" w14:textId="6BACE0C2" w:rsidR="001019D2" w:rsidRPr="004B6A57" w:rsidRDefault="001019D2" w:rsidP="001019D2">
      <w:pPr>
        <w:jc w:val="center"/>
        <w:rPr>
          <w:rFonts w:ascii="Calibri" w:hAnsi="Calibri" w:cs="TimesNewRomanPS-BoldMT"/>
          <w:bCs/>
          <w:sz w:val="32"/>
          <w:szCs w:val="32"/>
          <w:lang w:val="cs-CZ"/>
        </w:rPr>
      </w:pPr>
      <w:r w:rsidRPr="004B6A57">
        <w:rPr>
          <w:rFonts w:ascii="Calibri" w:hAnsi="Calibri" w:cs="TimesNewRomanPS-BoldMT"/>
          <w:bCs/>
          <w:sz w:val="32"/>
          <w:szCs w:val="32"/>
          <w:lang w:val="cs-CZ"/>
        </w:rPr>
        <w:t>Masarykova univerzita</w:t>
      </w:r>
    </w:p>
    <w:p w14:paraId="623763D7" w14:textId="01FE2891" w:rsidR="001019D2" w:rsidRPr="004B6A57" w:rsidRDefault="001019D2" w:rsidP="001019D2">
      <w:pPr>
        <w:jc w:val="center"/>
        <w:rPr>
          <w:rFonts w:ascii="Calibri" w:hAnsi="Calibri" w:cs="TimesNewRomanPS-BoldMT"/>
          <w:bCs/>
          <w:sz w:val="32"/>
          <w:szCs w:val="32"/>
          <w:lang w:val="cs-CZ"/>
        </w:rPr>
      </w:pPr>
    </w:p>
    <w:p w14:paraId="0E670704" w14:textId="2184CABF" w:rsidR="001019D2" w:rsidRPr="004B6A57" w:rsidRDefault="001019D2" w:rsidP="001019D2">
      <w:pPr>
        <w:jc w:val="center"/>
        <w:rPr>
          <w:rFonts w:ascii="Calibri" w:hAnsi="Calibri" w:cs="TimesNewRomanPS-BoldMT"/>
          <w:bCs/>
          <w:sz w:val="32"/>
          <w:szCs w:val="32"/>
          <w:lang w:val="cs-CZ"/>
        </w:rPr>
      </w:pPr>
    </w:p>
    <w:p w14:paraId="7E62C4E5" w14:textId="2E287848" w:rsidR="001019D2" w:rsidRPr="004B6A57" w:rsidRDefault="001019D2" w:rsidP="001019D2">
      <w:pPr>
        <w:jc w:val="center"/>
        <w:rPr>
          <w:rFonts w:ascii="Calibri" w:hAnsi="Calibri" w:cs="TimesNewRomanPS-BoldMT"/>
          <w:bCs/>
          <w:sz w:val="32"/>
          <w:szCs w:val="32"/>
          <w:lang w:val="cs-CZ"/>
        </w:rPr>
      </w:pPr>
    </w:p>
    <w:p w14:paraId="619B3BFE" w14:textId="1B597750" w:rsidR="001019D2" w:rsidRPr="004B6A57" w:rsidRDefault="001019D2" w:rsidP="001019D2">
      <w:pPr>
        <w:jc w:val="center"/>
        <w:rPr>
          <w:rFonts w:ascii="Calibri" w:hAnsi="Calibri" w:cs="TimesNewRomanPS-BoldMT"/>
          <w:bCs/>
          <w:sz w:val="32"/>
          <w:szCs w:val="32"/>
          <w:lang w:val="cs-CZ"/>
        </w:rPr>
      </w:pPr>
    </w:p>
    <w:p w14:paraId="5242EB16" w14:textId="6C419F94" w:rsidR="001019D2" w:rsidRPr="004B6A57" w:rsidRDefault="001019D2" w:rsidP="001019D2">
      <w:pPr>
        <w:jc w:val="center"/>
        <w:rPr>
          <w:rFonts w:ascii="Calibri" w:hAnsi="Calibri" w:cs="TimesNewRomanPS-BoldMT"/>
          <w:bCs/>
          <w:sz w:val="32"/>
          <w:szCs w:val="32"/>
          <w:lang w:val="cs-CZ"/>
        </w:rPr>
      </w:pPr>
    </w:p>
    <w:p w14:paraId="2C93E2E2" w14:textId="4073C427" w:rsidR="001019D2" w:rsidRPr="004B6A57" w:rsidRDefault="001019D2" w:rsidP="001019D2">
      <w:pPr>
        <w:jc w:val="center"/>
        <w:rPr>
          <w:rFonts w:ascii="Calibri" w:hAnsi="Calibri" w:cs="TimesNewRomanPS-BoldMT"/>
          <w:bCs/>
          <w:sz w:val="32"/>
          <w:szCs w:val="32"/>
          <w:lang w:val="cs-CZ"/>
        </w:rPr>
      </w:pPr>
    </w:p>
    <w:p w14:paraId="3438F405" w14:textId="07F63438" w:rsidR="001019D2" w:rsidRPr="004B6A57" w:rsidRDefault="001019D2" w:rsidP="001019D2">
      <w:pPr>
        <w:jc w:val="center"/>
        <w:rPr>
          <w:rFonts w:ascii="Calibri" w:hAnsi="Calibri" w:cs="TimesNewRomanPS-BoldMT"/>
          <w:bCs/>
          <w:sz w:val="32"/>
          <w:szCs w:val="32"/>
          <w:lang w:val="cs-CZ"/>
        </w:rPr>
      </w:pPr>
    </w:p>
    <w:p w14:paraId="0B3DF800" w14:textId="635FDF8E" w:rsidR="001019D2" w:rsidRPr="004B6A57" w:rsidRDefault="001019D2" w:rsidP="001019D2">
      <w:pPr>
        <w:jc w:val="center"/>
        <w:rPr>
          <w:rFonts w:ascii="Calibri" w:hAnsi="Calibri" w:cs="TimesNewRomanPS-BoldMT"/>
          <w:bCs/>
          <w:sz w:val="32"/>
          <w:szCs w:val="32"/>
          <w:lang w:val="cs-CZ"/>
        </w:rPr>
      </w:pPr>
    </w:p>
    <w:p w14:paraId="70103655" w14:textId="14D79E04" w:rsidR="001019D2" w:rsidRPr="004B6A57" w:rsidRDefault="001019D2" w:rsidP="001019D2">
      <w:pPr>
        <w:jc w:val="center"/>
        <w:rPr>
          <w:rFonts w:ascii="Calibri" w:hAnsi="Calibri" w:cs="TimesNewRomanPS-BoldMT"/>
          <w:bCs/>
          <w:sz w:val="32"/>
          <w:szCs w:val="32"/>
          <w:lang w:val="cs-CZ"/>
        </w:rPr>
      </w:pPr>
    </w:p>
    <w:p w14:paraId="2ED5CBA8" w14:textId="5AF2BB74" w:rsidR="004C7676" w:rsidRPr="004B6A57" w:rsidRDefault="004C7676" w:rsidP="001019D2">
      <w:pPr>
        <w:jc w:val="center"/>
        <w:rPr>
          <w:rFonts w:ascii="Calibri" w:hAnsi="Calibri" w:cs="TimesNewRomanPS-BoldMT"/>
          <w:bCs/>
          <w:sz w:val="32"/>
          <w:szCs w:val="32"/>
          <w:lang w:val="cs-CZ"/>
        </w:rPr>
      </w:pPr>
    </w:p>
    <w:p w14:paraId="07DEC4C6" w14:textId="715C23F0" w:rsidR="004C7676" w:rsidRPr="004B6A57" w:rsidRDefault="004C7676" w:rsidP="001019D2">
      <w:pPr>
        <w:jc w:val="center"/>
        <w:rPr>
          <w:rFonts w:ascii="Calibri" w:hAnsi="Calibri" w:cs="TimesNewRomanPS-BoldMT"/>
          <w:bCs/>
          <w:sz w:val="32"/>
          <w:szCs w:val="32"/>
          <w:lang w:val="cs-CZ"/>
        </w:rPr>
      </w:pPr>
      <w:r w:rsidRPr="004B6A57">
        <w:rPr>
          <w:rFonts w:ascii="Calibri" w:hAnsi="Calibri" w:cs="TimesNewRomanPS-BoldMT"/>
          <w:bCs/>
          <w:sz w:val="32"/>
          <w:szCs w:val="32"/>
          <w:lang w:val="cs-CZ"/>
        </w:rPr>
        <w:t>Brno</w:t>
      </w:r>
      <w:r w:rsidRPr="004B6A57">
        <w:rPr>
          <w:rFonts w:ascii="Calibri" w:hAnsi="Calibri" w:cs="TimesNewRomanPS-BoldMT"/>
          <w:bCs/>
          <w:sz w:val="32"/>
          <w:szCs w:val="32"/>
          <w:lang w:val="cs-CZ"/>
        </w:rPr>
        <w:tab/>
      </w:r>
      <w:r w:rsidRPr="004B6A57">
        <w:rPr>
          <w:rFonts w:ascii="Calibri" w:hAnsi="Calibri" w:cs="TimesNewRomanPS-BoldMT"/>
          <w:bCs/>
          <w:sz w:val="32"/>
          <w:szCs w:val="32"/>
          <w:lang w:val="cs-CZ"/>
        </w:rPr>
        <w:tab/>
      </w:r>
      <w:r w:rsidRPr="004B6A57">
        <w:rPr>
          <w:rFonts w:ascii="Calibri" w:hAnsi="Calibri" w:cs="TimesNewRomanPS-BoldMT"/>
          <w:bCs/>
          <w:sz w:val="32"/>
          <w:szCs w:val="32"/>
          <w:lang w:val="cs-CZ"/>
        </w:rPr>
        <w:tab/>
      </w:r>
      <w:r w:rsidRPr="004B6A57">
        <w:rPr>
          <w:rFonts w:ascii="Calibri" w:hAnsi="Calibri" w:cs="TimesNewRomanPS-BoldMT"/>
          <w:bCs/>
          <w:sz w:val="32"/>
          <w:szCs w:val="32"/>
          <w:lang w:val="cs-CZ"/>
        </w:rPr>
        <w:tab/>
      </w:r>
      <w:r w:rsidRPr="004B6A57">
        <w:rPr>
          <w:rFonts w:ascii="Calibri" w:hAnsi="Calibri" w:cs="TimesNewRomanPS-BoldMT"/>
          <w:bCs/>
          <w:sz w:val="32"/>
          <w:szCs w:val="32"/>
          <w:lang w:val="cs-CZ"/>
        </w:rPr>
        <w:tab/>
      </w:r>
      <w:r w:rsidRPr="004B6A57">
        <w:rPr>
          <w:rFonts w:ascii="Calibri" w:hAnsi="Calibri" w:cs="TimesNewRomanPS-BoldMT"/>
          <w:bCs/>
          <w:sz w:val="32"/>
          <w:szCs w:val="32"/>
          <w:lang w:val="cs-CZ"/>
        </w:rPr>
        <w:tab/>
      </w:r>
      <w:r w:rsidRPr="004B6A57">
        <w:rPr>
          <w:rFonts w:ascii="Calibri" w:hAnsi="Calibri" w:cs="TimesNewRomanPS-BoldMT"/>
          <w:bCs/>
          <w:sz w:val="32"/>
          <w:szCs w:val="32"/>
          <w:lang w:val="cs-CZ"/>
        </w:rPr>
        <w:tab/>
      </w:r>
      <w:r w:rsidRPr="004B6A57">
        <w:rPr>
          <w:rFonts w:ascii="Calibri" w:hAnsi="Calibri" w:cs="TimesNewRomanPS-BoldMT"/>
          <w:bCs/>
          <w:sz w:val="32"/>
          <w:szCs w:val="32"/>
          <w:lang w:val="cs-CZ"/>
        </w:rPr>
        <w:tab/>
      </w:r>
      <w:r w:rsidRPr="004B6A57">
        <w:rPr>
          <w:rFonts w:ascii="Calibri" w:hAnsi="Calibri" w:cs="TimesNewRomanPS-BoldMT"/>
          <w:bCs/>
          <w:sz w:val="32"/>
          <w:szCs w:val="32"/>
          <w:lang w:val="cs-CZ"/>
        </w:rPr>
        <w:tab/>
      </w:r>
      <w:r w:rsidRPr="004B6A57">
        <w:rPr>
          <w:rFonts w:ascii="Calibri" w:hAnsi="Calibri" w:cs="TimesNewRomanPS-BoldMT"/>
          <w:bCs/>
          <w:sz w:val="32"/>
          <w:szCs w:val="32"/>
          <w:lang w:val="cs-CZ"/>
        </w:rPr>
        <w:tab/>
      </w:r>
      <w:r w:rsidRPr="004B6A57">
        <w:rPr>
          <w:rFonts w:ascii="Calibri" w:hAnsi="Calibri" w:cs="TimesNewRomanPS-BoldMT"/>
          <w:bCs/>
          <w:sz w:val="32"/>
          <w:szCs w:val="32"/>
          <w:lang w:val="cs-CZ"/>
        </w:rPr>
        <w:tab/>
        <w:t>20</w:t>
      </w:r>
      <w:r w:rsidR="00E23940">
        <w:rPr>
          <w:rFonts w:ascii="Calibri" w:hAnsi="Calibri" w:cs="TimesNewRomanPS-BoldMT"/>
          <w:bCs/>
          <w:sz w:val="32"/>
          <w:szCs w:val="32"/>
          <w:lang w:val="cs-CZ"/>
        </w:rPr>
        <w:t>21</w:t>
      </w:r>
    </w:p>
    <w:p w14:paraId="2279F35B" w14:textId="77777777" w:rsidR="001019D2" w:rsidRPr="004B6A57" w:rsidRDefault="001019D2" w:rsidP="001019D2">
      <w:pPr>
        <w:jc w:val="center"/>
        <w:rPr>
          <w:rFonts w:ascii="Calibri" w:hAnsi="Calibri" w:cs="TimesNewRomanPS-BoldMT"/>
          <w:bCs/>
          <w:sz w:val="32"/>
          <w:szCs w:val="32"/>
          <w:lang w:val="cs-CZ"/>
        </w:rPr>
        <w:sectPr w:rsidR="001019D2" w:rsidRPr="004B6A57" w:rsidSect="001019D2">
          <w:headerReference w:type="default" r:id="rId8"/>
          <w:headerReference w:type="first" r:id="rId9"/>
          <w:pgSz w:w="11906" w:h="16838"/>
          <w:pgMar w:top="1417" w:right="1417" w:bottom="1417" w:left="709" w:header="708" w:footer="708" w:gutter="0"/>
          <w:cols w:space="708"/>
          <w:titlePg/>
          <w:docGrid w:linePitch="360"/>
        </w:sectPr>
      </w:pPr>
    </w:p>
    <w:p w14:paraId="7B974C46" w14:textId="755C179C" w:rsidR="00DD2BB8" w:rsidRPr="004B6A57" w:rsidRDefault="00081F39" w:rsidP="00081F39">
      <w:pPr>
        <w:pStyle w:val="Odstavecseseznamem"/>
        <w:numPr>
          <w:ilvl w:val="0"/>
          <w:numId w:val="1"/>
        </w:numPr>
        <w:rPr>
          <w:rFonts w:ascii="Calibri" w:hAnsi="Calibri"/>
          <w:lang w:val="cs-CZ"/>
        </w:rPr>
      </w:pPr>
      <w:bookmarkStart w:id="0" w:name="_Hlk16590164"/>
      <w:r w:rsidRPr="004B6A57">
        <w:rPr>
          <w:rFonts w:ascii="Calibri" w:hAnsi="Calibri" w:cs="TimesNewRomanPS-BoldMT"/>
          <w:b/>
          <w:bCs/>
          <w:sz w:val="32"/>
          <w:szCs w:val="32"/>
          <w:lang w:val="cs-CZ"/>
        </w:rPr>
        <w:lastRenderedPageBreak/>
        <w:t>Izolace a purifikace plazmidové DNA</w:t>
      </w:r>
      <w:r w:rsidR="00584D08">
        <w:rPr>
          <w:rFonts w:ascii="Calibri" w:hAnsi="Calibri" w:cs="TimesNewRomanPS-BoldMT"/>
          <w:b/>
          <w:bCs/>
          <w:sz w:val="32"/>
          <w:szCs w:val="32"/>
          <w:lang w:val="cs-CZ"/>
        </w:rPr>
        <w:t xml:space="preserve"> – příprava vektoru</w:t>
      </w:r>
    </w:p>
    <w:bookmarkEnd w:id="0"/>
    <w:p w14:paraId="76560A45" w14:textId="77777777" w:rsidR="00433168" w:rsidRPr="004B6A57" w:rsidRDefault="00433168" w:rsidP="00433168">
      <w:pPr>
        <w:autoSpaceDE w:val="0"/>
        <w:autoSpaceDN w:val="0"/>
        <w:adjustRightInd w:val="0"/>
        <w:spacing w:after="120" w:line="240" w:lineRule="auto"/>
        <w:rPr>
          <w:rFonts w:ascii="Calibri" w:hAnsi="Calibri" w:cs="TimesNewRomanPS-BoldMT"/>
          <w:b/>
          <w:bCs/>
          <w:sz w:val="24"/>
          <w:szCs w:val="24"/>
          <w:lang w:val="cs-CZ"/>
        </w:rPr>
      </w:pPr>
      <w:r w:rsidRPr="004B6A57">
        <w:rPr>
          <w:rFonts w:ascii="Calibri" w:hAnsi="Calibri"/>
          <w:b/>
          <w:sz w:val="24"/>
          <w:szCs w:val="24"/>
          <w:lang w:val="cs-CZ"/>
        </w:rPr>
        <w:t>A)</w:t>
      </w:r>
      <w:r w:rsidRPr="004B6A57">
        <w:rPr>
          <w:rFonts w:ascii="Calibri" w:hAnsi="Calibri"/>
          <w:sz w:val="24"/>
          <w:szCs w:val="24"/>
          <w:lang w:val="cs-CZ"/>
        </w:rPr>
        <w:t xml:space="preserve"> </w:t>
      </w:r>
      <w:r w:rsidRPr="004B6A57">
        <w:rPr>
          <w:rFonts w:ascii="Calibri" w:hAnsi="Calibri" w:cs="TimesNewRomanPS-BoldMT"/>
          <w:b/>
          <w:bCs/>
          <w:sz w:val="24"/>
          <w:szCs w:val="24"/>
          <w:lang w:val="cs-CZ"/>
        </w:rPr>
        <w:t>Izolace DNA plazmidu metodou alkalické lyze:</w:t>
      </w:r>
    </w:p>
    <w:p w14:paraId="5DD4E82F" w14:textId="5C647DB8" w:rsidR="00081F39" w:rsidRPr="004B6A57" w:rsidRDefault="00E87C17" w:rsidP="006048D2">
      <w:pPr>
        <w:autoSpaceDE w:val="0"/>
        <w:autoSpaceDN w:val="0"/>
        <w:adjustRightInd w:val="0"/>
        <w:spacing w:after="0" w:line="240" w:lineRule="auto"/>
        <w:jc w:val="both"/>
        <w:rPr>
          <w:rFonts w:ascii="Calibri" w:hAnsi="Calibri"/>
          <w:lang w:val="cs-CZ"/>
        </w:rPr>
      </w:pPr>
      <w:r w:rsidRPr="004B6A57">
        <w:rPr>
          <w:rFonts w:ascii="Calibri" w:hAnsi="Calibri" w:cs="TimesNewRomanPSMT"/>
          <w:lang w:val="cs-CZ"/>
        </w:rPr>
        <w:t>Vysoké pH</w:t>
      </w:r>
      <w:r w:rsidR="00081F39" w:rsidRPr="004B6A57">
        <w:rPr>
          <w:rFonts w:ascii="Calibri" w:hAnsi="Calibri" w:cs="TimesNewRomanPSMT"/>
          <w:lang w:val="cs-CZ"/>
        </w:rPr>
        <w:t xml:space="preserve"> společně s lysozymem způsobí </w:t>
      </w:r>
      <w:r w:rsidRPr="004B6A57">
        <w:rPr>
          <w:rFonts w:ascii="Calibri" w:hAnsi="Calibri" w:cs="TimesNewRomanPSMT"/>
          <w:lang w:val="cs-CZ"/>
        </w:rPr>
        <w:t xml:space="preserve">lyzi buněk a ireverzibilní </w:t>
      </w:r>
      <w:r w:rsidR="00081F39" w:rsidRPr="004B6A57">
        <w:rPr>
          <w:rFonts w:ascii="Calibri" w:hAnsi="Calibri" w:cs="TimesNewRomanPSMT"/>
          <w:lang w:val="cs-CZ"/>
        </w:rPr>
        <w:t xml:space="preserve">denaturaci chromozomální DNA, která </w:t>
      </w:r>
      <w:r w:rsidRPr="004B6A57">
        <w:rPr>
          <w:rFonts w:ascii="Calibri" w:hAnsi="Calibri" w:cs="TimesNewRomanPSMT"/>
          <w:lang w:val="cs-CZ"/>
        </w:rPr>
        <w:t>se vlivem mechanického poškození nachází v lyzované buňce</w:t>
      </w:r>
      <w:r w:rsidR="00081F39" w:rsidRPr="004B6A57">
        <w:rPr>
          <w:rFonts w:ascii="Calibri" w:hAnsi="Calibri" w:cs="TimesNewRomanPSMT"/>
          <w:lang w:val="cs-CZ"/>
        </w:rPr>
        <w:t xml:space="preserve"> </w:t>
      </w:r>
      <w:r w:rsidRPr="004B6A57">
        <w:rPr>
          <w:rFonts w:ascii="Calibri" w:hAnsi="Calibri" w:cs="TimesNewRomanPSMT"/>
          <w:lang w:val="cs-CZ"/>
        </w:rPr>
        <w:t xml:space="preserve">především </w:t>
      </w:r>
      <w:r w:rsidR="00081F39" w:rsidRPr="004B6A57">
        <w:rPr>
          <w:rFonts w:ascii="Calibri" w:hAnsi="Calibri" w:cs="TimesNewRomanPSMT"/>
          <w:lang w:val="cs-CZ"/>
        </w:rPr>
        <w:t>ve formě lineárních fragmentů. Naproti tomu plazmidov</w:t>
      </w:r>
      <w:r w:rsidRPr="004B6A57">
        <w:rPr>
          <w:rFonts w:ascii="Calibri" w:hAnsi="Calibri" w:cs="TimesNewRomanPSMT"/>
          <w:lang w:val="cs-CZ"/>
        </w:rPr>
        <w:t>á</w:t>
      </w:r>
      <w:r w:rsidR="00081F39" w:rsidRPr="004B6A57">
        <w:rPr>
          <w:rFonts w:ascii="Calibri" w:hAnsi="Calibri" w:cs="TimesNewRomanPSMT"/>
          <w:lang w:val="cs-CZ"/>
        </w:rPr>
        <w:t xml:space="preserve"> DNA</w:t>
      </w:r>
      <w:r w:rsidRPr="004B6A57">
        <w:rPr>
          <w:rFonts w:ascii="Calibri" w:hAnsi="Calibri" w:cs="TimesNewRomanPSMT"/>
          <w:lang w:val="cs-CZ"/>
        </w:rPr>
        <w:t xml:space="preserve"> zůstává</w:t>
      </w:r>
      <w:r w:rsidR="00081F39" w:rsidRPr="004B6A57">
        <w:rPr>
          <w:rFonts w:ascii="Calibri" w:hAnsi="Calibri" w:cs="TimesNewRomanPSMT"/>
          <w:lang w:val="cs-CZ"/>
        </w:rPr>
        <w:t xml:space="preserve"> </w:t>
      </w:r>
      <w:r w:rsidRPr="004B6A57">
        <w:rPr>
          <w:rFonts w:ascii="Calibri" w:hAnsi="Calibri" w:cs="TimesNewRomanPSMT"/>
          <w:lang w:val="cs-CZ"/>
        </w:rPr>
        <w:t xml:space="preserve">ve formě </w:t>
      </w:r>
      <w:r w:rsidR="00081F39" w:rsidRPr="004B6A57">
        <w:rPr>
          <w:rFonts w:ascii="Calibri" w:hAnsi="Calibri" w:cs="TimesNewRomanPSMT"/>
          <w:lang w:val="cs-CZ"/>
        </w:rPr>
        <w:t>kovalentně uzavřený</w:t>
      </w:r>
      <w:r w:rsidRPr="004B6A57">
        <w:rPr>
          <w:rFonts w:ascii="Calibri" w:hAnsi="Calibri" w:cs="TimesNewRomanPSMT"/>
          <w:lang w:val="cs-CZ"/>
        </w:rPr>
        <w:t>ch kružnicových</w:t>
      </w:r>
      <w:r w:rsidR="00081F39" w:rsidRPr="004B6A57">
        <w:rPr>
          <w:rFonts w:ascii="Calibri" w:hAnsi="Calibri" w:cs="TimesNewRomanPSMT"/>
          <w:lang w:val="cs-CZ"/>
        </w:rPr>
        <w:t xml:space="preserve"> molekul, </w:t>
      </w:r>
      <w:r w:rsidRPr="004B6A57">
        <w:rPr>
          <w:rFonts w:ascii="Calibri" w:hAnsi="Calibri" w:cs="TimesNewRomanPSMT"/>
          <w:lang w:val="cs-CZ"/>
        </w:rPr>
        <w:t xml:space="preserve">a </w:t>
      </w:r>
      <w:r w:rsidR="00081F39" w:rsidRPr="004B6A57">
        <w:rPr>
          <w:rFonts w:ascii="Calibri" w:hAnsi="Calibri" w:cs="TimesNewRomanPSMT"/>
          <w:lang w:val="cs-CZ"/>
        </w:rPr>
        <w:t>protože jsou</w:t>
      </w:r>
      <w:r w:rsidRPr="004B6A57">
        <w:rPr>
          <w:rFonts w:ascii="Calibri" w:hAnsi="Calibri" w:cs="TimesNewRomanPSMT"/>
          <w:lang w:val="cs-CZ"/>
        </w:rPr>
        <w:t xml:space="preserve"> vlákna DNA</w:t>
      </w:r>
      <w:r w:rsidR="00081F39" w:rsidRPr="004B6A57">
        <w:rPr>
          <w:rFonts w:ascii="Calibri" w:hAnsi="Calibri" w:cs="TimesNewRomanPSMT"/>
          <w:lang w:val="cs-CZ"/>
        </w:rPr>
        <w:t xml:space="preserve"> vzájemně propletená</w:t>
      </w:r>
      <w:r w:rsidRPr="004B6A57">
        <w:rPr>
          <w:rFonts w:ascii="Calibri" w:hAnsi="Calibri" w:cs="TimesNewRomanPSMT"/>
          <w:lang w:val="cs-CZ"/>
        </w:rPr>
        <w:t xml:space="preserve"> v suprahelikální konformaci, mohou</w:t>
      </w:r>
      <w:r w:rsidR="00081F39" w:rsidRPr="004B6A57">
        <w:rPr>
          <w:rFonts w:ascii="Calibri" w:hAnsi="Calibri" w:cs="TimesNewRomanPSMT"/>
          <w:lang w:val="cs-CZ"/>
        </w:rPr>
        <w:t xml:space="preserve"> rychle renaturovat. Po odstranění RNA, proteinů a zbytků organických sloučenin využitých při extrakci, je plazmidov</w:t>
      </w:r>
      <w:r w:rsidRPr="004B6A57">
        <w:rPr>
          <w:rFonts w:ascii="Calibri" w:hAnsi="Calibri" w:cs="TimesNewRomanPSMT"/>
          <w:lang w:val="cs-CZ"/>
        </w:rPr>
        <w:t>á</w:t>
      </w:r>
      <w:r w:rsidR="00081F39" w:rsidRPr="004B6A57">
        <w:rPr>
          <w:rFonts w:ascii="Calibri" w:hAnsi="Calibri" w:cs="TimesNewRomanPSMT"/>
          <w:lang w:val="cs-CZ"/>
        </w:rPr>
        <w:t xml:space="preserve"> DNA precipitována koncentrovaným etanolem za přítomnosti nadbytku monovalentních iontů Na</w:t>
      </w:r>
      <w:r w:rsidR="00081F39" w:rsidRPr="004B6A57">
        <w:rPr>
          <w:rFonts w:ascii="Calibri" w:hAnsi="Calibri" w:cs="TimesNewRomanPSMT"/>
          <w:vertAlign w:val="superscript"/>
          <w:lang w:val="cs-CZ"/>
        </w:rPr>
        <w:t>+</w:t>
      </w:r>
      <w:r w:rsidR="006048D2" w:rsidRPr="004B6A57">
        <w:rPr>
          <w:rFonts w:ascii="Calibri" w:hAnsi="Calibri" w:cs="TimesNewRomanPSMT"/>
          <w:lang w:val="cs-CZ"/>
        </w:rPr>
        <w:t>. Takto ošetřená DNA se separuje centrifugací a po vysušení se rozpouští v TE pufru a skladuje při + 4°C.</w:t>
      </w:r>
    </w:p>
    <w:p w14:paraId="4BDC3B4D" w14:textId="77777777" w:rsidR="00081F39" w:rsidRPr="004B6A57" w:rsidRDefault="00081F39" w:rsidP="00081F39">
      <w:pPr>
        <w:ind w:left="360"/>
        <w:rPr>
          <w:rFonts w:ascii="Calibri" w:hAnsi="Calibri"/>
          <w:lang w:val="cs-CZ"/>
        </w:rPr>
      </w:pPr>
      <w:r w:rsidRPr="004B6A57">
        <w:rPr>
          <w:rFonts w:ascii="Calibri" w:hAnsi="Calibri"/>
          <w:noProof/>
          <w:lang w:val="cs-CZ"/>
        </w:rPr>
        <mc:AlternateContent>
          <mc:Choice Requires="wps">
            <w:drawing>
              <wp:anchor distT="0" distB="0" distL="114300" distR="114300" simplePos="0" relativeHeight="251659264" behindDoc="0" locked="0" layoutInCell="1" allowOverlap="1" wp14:anchorId="4C687292" wp14:editId="5E0028B3">
                <wp:simplePos x="0" y="0"/>
                <wp:positionH relativeFrom="column">
                  <wp:posOffset>-2541</wp:posOffset>
                </wp:positionH>
                <wp:positionV relativeFrom="paragraph">
                  <wp:posOffset>57785</wp:posOffset>
                </wp:positionV>
                <wp:extent cx="6200775" cy="0"/>
                <wp:effectExtent l="0" t="0" r="0" b="0"/>
                <wp:wrapNone/>
                <wp:docPr id="1" name="Přímá spojnice 1"/>
                <wp:cNvGraphicFramePr/>
                <a:graphic xmlns:a="http://schemas.openxmlformats.org/drawingml/2006/main">
                  <a:graphicData uri="http://schemas.microsoft.com/office/word/2010/wordprocessingShape">
                    <wps:wsp>
                      <wps:cNvCnPr/>
                      <wps:spPr>
                        <a:xfrm flipV="1">
                          <a:off x="0" y="0"/>
                          <a:ext cx="6200775"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FE1FD3" id="Přímá spojnice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4.55pt" to="488.0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" strokecolor="black [3213]" strokeweight="1.75pt">
                <v:stroke joinstyle="miter"/>
              </v:line>
            </w:pict>
          </mc:Fallback>
        </mc:AlternateContent>
      </w:r>
    </w:p>
    <w:p w14:paraId="5ADBC5D9" w14:textId="77777777" w:rsidR="00433168" w:rsidRPr="004B6A57" w:rsidRDefault="00433168" w:rsidP="006048D2">
      <w:pPr>
        <w:autoSpaceDE w:val="0"/>
        <w:autoSpaceDN w:val="0"/>
        <w:adjustRightInd w:val="0"/>
        <w:spacing w:after="0" w:line="240" w:lineRule="auto"/>
        <w:rPr>
          <w:rFonts w:ascii="Calibri" w:hAnsi="Calibri" w:cs="TimesNewRomanPSMT"/>
          <w:lang w:val="cs-CZ"/>
        </w:rPr>
      </w:pPr>
      <w:r w:rsidRPr="004B6A57">
        <w:rPr>
          <w:rFonts w:ascii="Calibri" w:hAnsi="Calibri" w:cs="TimesNewRomanPSMT"/>
          <w:lang w:val="cs-CZ"/>
        </w:rPr>
        <w:t>Materiál:</w:t>
      </w:r>
    </w:p>
    <w:p w14:paraId="3C41FD9C" w14:textId="77777777" w:rsidR="00433168" w:rsidRPr="004B6A57" w:rsidRDefault="00433168" w:rsidP="006048D2">
      <w:pPr>
        <w:autoSpaceDE w:val="0"/>
        <w:autoSpaceDN w:val="0"/>
        <w:adjustRightInd w:val="0"/>
        <w:spacing w:after="0" w:line="240" w:lineRule="auto"/>
        <w:rPr>
          <w:rFonts w:ascii="Calibri" w:hAnsi="Calibri" w:cs="TimesNewRomanPSMT"/>
          <w:lang w:val="cs-CZ"/>
        </w:rPr>
      </w:pPr>
      <w:r w:rsidRPr="004B6A57">
        <w:rPr>
          <w:rFonts w:ascii="Calibri" w:hAnsi="Calibri" w:cs="TimesNewRomanPSMT"/>
          <w:lang w:val="cs-CZ"/>
        </w:rPr>
        <w:t>Zdrojový kmen: ………………………………………</w:t>
      </w:r>
    </w:p>
    <w:p w14:paraId="4AAB131A" w14:textId="77777777" w:rsidR="00433168" w:rsidRPr="004B6A57" w:rsidRDefault="00433168" w:rsidP="006048D2">
      <w:pPr>
        <w:autoSpaceDE w:val="0"/>
        <w:autoSpaceDN w:val="0"/>
        <w:adjustRightInd w:val="0"/>
        <w:spacing w:after="0" w:line="240" w:lineRule="auto"/>
        <w:rPr>
          <w:rFonts w:ascii="Calibri" w:hAnsi="Calibri" w:cs="TimesNewRomanPSMT"/>
          <w:lang w:val="cs-CZ"/>
        </w:rPr>
      </w:pPr>
      <w:r w:rsidRPr="004B6A57">
        <w:rPr>
          <w:rFonts w:ascii="Calibri" w:hAnsi="Calibri" w:cs="TimesNewRomanPSMT"/>
          <w:lang w:val="cs-CZ"/>
        </w:rPr>
        <w:t>Plazmid:</w:t>
      </w:r>
      <w:r w:rsidRPr="004B6A57">
        <w:rPr>
          <w:rFonts w:ascii="Calibri" w:hAnsi="Calibri" w:cs="TimesNewRomanPSMT"/>
          <w:lang w:val="cs-CZ"/>
        </w:rPr>
        <w:tab/>
        <w:t>………………………………………</w:t>
      </w:r>
    </w:p>
    <w:p w14:paraId="2008A696" w14:textId="77777777" w:rsidR="00433168" w:rsidRPr="004B6A57" w:rsidRDefault="00433168" w:rsidP="006048D2">
      <w:pPr>
        <w:autoSpaceDE w:val="0"/>
        <w:autoSpaceDN w:val="0"/>
        <w:adjustRightInd w:val="0"/>
        <w:spacing w:after="0" w:line="240" w:lineRule="auto"/>
        <w:rPr>
          <w:rFonts w:ascii="Calibri" w:hAnsi="Calibri" w:cs="TimesNewRomanPSMT"/>
          <w:lang w:val="cs-CZ"/>
        </w:rPr>
      </w:pPr>
    </w:p>
    <w:p w14:paraId="06EB8FAE" w14:textId="77777777" w:rsidR="006048D2" w:rsidRPr="004B6A57" w:rsidRDefault="006048D2" w:rsidP="006048D2">
      <w:pPr>
        <w:autoSpaceDE w:val="0"/>
        <w:autoSpaceDN w:val="0"/>
        <w:adjustRightInd w:val="0"/>
        <w:spacing w:after="0" w:line="240" w:lineRule="auto"/>
        <w:rPr>
          <w:rFonts w:ascii="Calibri" w:hAnsi="Calibri" w:cs="TimesNewRomanPSMT"/>
          <w:lang w:val="cs-CZ"/>
        </w:rPr>
      </w:pPr>
      <w:r w:rsidRPr="004B6A57">
        <w:rPr>
          <w:rFonts w:ascii="Calibri" w:hAnsi="Calibri" w:cs="TimesNewRomanPSMT"/>
          <w:lang w:val="cs-CZ"/>
        </w:rPr>
        <w:t xml:space="preserve">1. Naočkovat jednu bakteriální kolonii do 2 ml LB media obsahujícího ampicilin (100 </w:t>
      </w:r>
      <w:r w:rsidRPr="004B6A57">
        <w:rPr>
          <w:rFonts w:ascii="Calibri" w:hAnsi="Calibri" w:cs="SymbolMT"/>
          <w:lang w:val="cs-CZ"/>
        </w:rPr>
        <w:t>μ</w:t>
      </w:r>
      <w:r w:rsidRPr="004B6A57">
        <w:rPr>
          <w:rFonts w:ascii="Calibri" w:hAnsi="Calibri" w:cs="TimesNewRomanPSMT"/>
          <w:lang w:val="cs-CZ"/>
        </w:rPr>
        <w:t>g/ml). Inkubovat kulturu přes noc při 37 °C za intenzivního třepání.</w:t>
      </w:r>
    </w:p>
    <w:p w14:paraId="15F3A8C1" w14:textId="77777777" w:rsidR="006048D2" w:rsidRPr="004B6A57" w:rsidRDefault="006048D2" w:rsidP="006048D2">
      <w:pPr>
        <w:autoSpaceDE w:val="0"/>
        <w:autoSpaceDN w:val="0"/>
        <w:adjustRightInd w:val="0"/>
        <w:spacing w:after="0" w:line="240" w:lineRule="auto"/>
        <w:rPr>
          <w:rFonts w:ascii="Calibri" w:hAnsi="Calibri" w:cs="TimesNewRomanPSMT"/>
          <w:lang w:val="cs-CZ"/>
        </w:rPr>
      </w:pPr>
      <w:r w:rsidRPr="004B6A57">
        <w:rPr>
          <w:rFonts w:ascii="Calibri" w:hAnsi="Calibri" w:cs="TimesNewRomanPSMT"/>
          <w:lang w:val="cs-CZ"/>
        </w:rPr>
        <w:t xml:space="preserve">2. Přenést 1,5 ml kultury do Epp. zkumavky. Centrifugovat při 12 000 </w:t>
      </w:r>
      <w:r w:rsidR="00880B48" w:rsidRPr="004B6A57">
        <w:rPr>
          <w:rFonts w:ascii="Calibri" w:hAnsi="Calibri" w:cs="TimesNewRomanPSMT"/>
          <w:lang w:val="cs-CZ"/>
        </w:rPr>
        <w:t>rpm</w:t>
      </w:r>
      <w:r w:rsidRPr="004B6A57">
        <w:rPr>
          <w:rFonts w:ascii="Calibri" w:hAnsi="Calibri" w:cs="TimesNewRomanPSMT"/>
          <w:lang w:val="cs-CZ"/>
        </w:rPr>
        <w:t xml:space="preserve"> 5 minut při 4 °C.</w:t>
      </w:r>
    </w:p>
    <w:p w14:paraId="3F9DC3D6" w14:textId="77777777" w:rsidR="006048D2" w:rsidRPr="004B6A57" w:rsidRDefault="006048D2" w:rsidP="006048D2">
      <w:pPr>
        <w:autoSpaceDE w:val="0"/>
        <w:autoSpaceDN w:val="0"/>
        <w:adjustRightInd w:val="0"/>
        <w:spacing w:after="0" w:line="240" w:lineRule="auto"/>
        <w:rPr>
          <w:rFonts w:ascii="Calibri" w:hAnsi="Calibri" w:cs="TimesNewRomanPSMT"/>
          <w:lang w:val="cs-CZ"/>
        </w:rPr>
      </w:pPr>
      <w:r w:rsidRPr="004B6A57">
        <w:rPr>
          <w:rFonts w:ascii="Calibri" w:hAnsi="Calibri" w:cs="TimesNewRomanPSMT"/>
          <w:lang w:val="cs-CZ"/>
        </w:rPr>
        <w:t>3. Odsát médium tak, aby bakteriální pelet zůstal co nejsušší.</w:t>
      </w:r>
    </w:p>
    <w:p w14:paraId="226ECCC6" w14:textId="0002EB53" w:rsidR="006048D2" w:rsidRPr="004B6A57" w:rsidRDefault="006048D2" w:rsidP="006048D2">
      <w:pPr>
        <w:autoSpaceDE w:val="0"/>
        <w:autoSpaceDN w:val="0"/>
        <w:adjustRightInd w:val="0"/>
        <w:spacing w:after="0" w:line="240" w:lineRule="auto"/>
        <w:rPr>
          <w:rFonts w:ascii="Calibri" w:hAnsi="Calibri" w:cs="TimesNewRomanPSMT"/>
          <w:lang w:val="cs-CZ"/>
        </w:rPr>
      </w:pPr>
      <w:r w:rsidRPr="004B6A57">
        <w:rPr>
          <w:rFonts w:ascii="Calibri" w:hAnsi="Calibri" w:cs="TimesNewRomanPSMT"/>
          <w:lang w:val="cs-CZ"/>
        </w:rPr>
        <w:t xml:space="preserve">4. Resuspendovat bakteriální pelet ve 100 </w:t>
      </w:r>
      <w:r w:rsidRPr="004B6A57">
        <w:rPr>
          <w:rFonts w:ascii="Calibri" w:hAnsi="Calibri" w:cs="SymbolMT"/>
          <w:lang w:val="cs-CZ"/>
        </w:rPr>
        <w:t>μ</w:t>
      </w:r>
      <w:r w:rsidRPr="004B6A57">
        <w:rPr>
          <w:rFonts w:ascii="Calibri" w:hAnsi="Calibri" w:cs="TimesNewRomanPSMT"/>
          <w:lang w:val="cs-CZ"/>
        </w:rPr>
        <w:t>l roztoku A</w:t>
      </w:r>
      <w:r w:rsidR="00E866B3">
        <w:rPr>
          <w:rFonts w:ascii="Calibri" w:hAnsi="Calibri" w:cs="TimesNewRomanPSMT"/>
          <w:lang w:val="cs-CZ"/>
        </w:rPr>
        <w:t xml:space="preserve"> s obsahem RNázy o výsledné koncentraci</w:t>
      </w:r>
      <w:r w:rsidR="006B3E3E">
        <w:rPr>
          <w:rFonts w:ascii="Calibri" w:hAnsi="Calibri" w:cs="TimesNewRomanPSMT"/>
          <w:lang w:val="cs-CZ"/>
        </w:rPr>
        <w:t xml:space="preserve"> 10</w:t>
      </w:r>
      <w:r w:rsidR="006B3E3E" w:rsidRPr="006B3E3E">
        <w:rPr>
          <w:rFonts w:ascii="Calibri" w:hAnsi="Calibri" w:cs="SymbolMT"/>
          <w:lang w:val="cs-CZ"/>
        </w:rPr>
        <w:t xml:space="preserve"> </w:t>
      </w:r>
      <w:r w:rsidR="006B3E3E" w:rsidRPr="004B6A57">
        <w:rPr>
          <w:rFonts w:ascii="Calibri" w:hAnsi="Calibri" w:cs="SymbolMT"/>
          <w:lang w:val="cs-CZ"/>
        </w:rPr>
        <w:t>μ</w:t>
      </w:r>
      <w:r w:rsidR="006B3E3E" w:rsidRPr="004B6A57">
        <w:rPr>
          <w:rFonts w:ascii="Calibri" w:hAnsi="Calibri" w:cs="TimesNewRomanPSMT"/>
          <w:lang w:val="cs-CZ"/>
        </w:rPr>
        <w:t>g/ml</w:t>
      </w:r>
      <w:r w:rsidR="006B3E3E">
        <w:rPr>
          <w:rFonts w:ascii="Calibri" w:hAnsi="Calibri" w:cs="TimesNewRomanPSMT"/>
          <w:lang w:val="cs-CZ"/>
        </w:rPr>
        <w:t>.</w:t>
      </w:r>
    </w:p>
    <w:p w14:paraId="0FB28E37" w14:textId="77777777" w:rsidR="006048D2" w:rsidRPr="004B6A57" w:rsidRDefault="006048D2" w:rsidP="006048D2">
      <w:pPr>
        <w:autoSpaceDE w:val="0"/>
        <w:autoSpaceDN w:val="0"/>
        <w:adjustRightInd w:val="0"/>
        <w:spacing w:after="0" w:line="240" w:lineRule="auto"/>
        <w:rPr>
          <w:rFonts w:ascii="Calibri" w:hAnsi="Calibri" w:cs="TimesNewRomanPSMT"/>
          <w:lang w:val="cs-CZ"/>
        </w:rPr>
      </w:pPr>
      <w:r w:rsidRPr="004B6A57">
        <w:rPr>
          <w:rFonts w:ascii="Calibri" w:hAnsi="Calibri" w:cs="TimesNewRomanPSMT"/>
          <w:lang w:val="cs-CZ"/>
        </w:rPr>
        <w:t>VÝZNAM:</w:t>
      </w:r>
    </w:p>
    <w:p w14:paraId="500695FE" w14:textId="7463E729" w:rsidR="006048D2" w:rsidRDefault="006048D2" w:rsidP="006048D2">
      <w:pPr>
        <w:autoSpaceDE w:val="0"/>
        <w:autoSpaceDN w:val="0"/>
        <w:adjustRightInd w:val="0"/>
        <w:spacing w:after="0" w:line="240" w:lineRule="auto"/>
        <w:rPr>
          <w:rFonts w:ascii="Calibri" w:hAnsi="Calibri" w:cs="TimesNewRomanPSMT"/>
          <w:lang w:val="cs-CZ"/>
        </w:rPr>
      </w:pPr>
    </w:p>
    <w:p w14:paraId="37A80FC3" w14:textId="77777777" w:rsidR="003C4E81" w:rsidRPr="004B6A57" w:rsidRDefault="003C4E81" w:rsidP="006048D2">
      <w:pPr>
        <w:autoSpaceDE w:val="0"/>
        <w:autoSpaceDN w:val="0"/>
        <w:adjustRightInd w:val="0"/>
        <w:spacing w:after="0" w:line="240" w:lineRule="auto"/>
        <w:rPr>
          <w:rFonts w:ascii="Calibri" w:hAnsi="Calibri" w:cs="TimesNewRomanPSMT"/>
          <w:lang w:val="cs-CZ"/>
        </w:rPr>
      </w:pPr>
    </w:p>
    <w:p w14:paraId="27B50C17" w14:textId="77777777" w:rsidR="006048D2" w:rsidRPr="004B6A57" w:rsidRDefault="006048D2" w:rsidP="006048D2">
      <w:pPr>
        <w:autoSpaceDE w:val="0"/>
        <w:autoSpaceDN w:val="0"/>
        <w:adjustRightInd w:val="0"/>
        <w:spacing w:after="0" w:line="240" w:lineRule="auto"/>
        <w:rPr>
          <w:rFonts w:ascii="Calibri" w:hAnsi="Calibri" w:cs="TimesNewRomanPSMT"/>
          <w:lang w:val="cs-CZ"/>
        </w:rPr>
      </w:pPr>
    </w:p>
    <w:p w14:paraId="21651039" w14:textId="7E6156EB" w:rsidR="006048D2" w:rsidRPr="004B6A57" w:rsidRDefault="006048D2" w:rsidP="006048D2">
      <w:pPr>
        <w:autoSpaceDE w:val="0"/>
        <w:autoSpaceDN w:val="0"/>
        <w:adjustRightInd w:val="0"/>
        <w:spacing w:after="0" w:line="240" w:lineRule="auto"/>
        <w:rPr>
          <w:rFonts w:ascii="Calibri" w:hAnsi="Calibri" w:cs="TimesNewRomanPSMT"/>
          <w:lang w:val="cs-CZ"/>
        </w:rPr>
      </w:pPr>
      <w:r w:rsidRPr="004B6A57">
        <w:rPr>
          <w:rFonts w:ascii="Calibri" w:hAnsi="Calibri" w:cs="TimesNewRomanPSMT"/>
          <w:lang w:val="cs-CZ"/>
        </w:rPr>
        <w:t>5. Přidat lysozym do konečné koncentrace 500</w:t>
      </w:r>
      <w:r w:rsidRPr="004B6A57">
        <w:rPr>
          <w:rFonts w:ascii="Calibri" w:hAnsi="Calibri" w:cs="SymbolMT"/>
          <w:lang w:val="cs-CZ"/>
        </w:rPr>
        <w:t>μ</w:t>
      </w:r>
      <w:r w:rsidRPr="004B6A57">
        <w:rPr>
          <w:rFonts w:ascii="Calibri" w:hAnsi="Calibri" w:cs="TimesNewRomanPSMT"/>
          <w:lang w:val="cs-CZ"/>
        </w:rPr>
        <w:t>g/ml</w:t>
      </w:r>
      <w:r w:rsidR="003C4E81">
        <w:rPr>
          <w:rFonts w:ascii="Calibri" w:hAnsi="Calibri" w:cs="TimesNewRomanPSMT"/>
          <w:lang w:val="cs-CZ"/>
        </w:rPr>
        <w:t>.</w:t>
      </w:r>
      <w:r w:rsidR="00880B48" w:rsidRPr="004B6A57">
        <w:rPr>
          <w:rFonts w:ascii="Calibri" w:hAnsi="Calibri" w:cs="TimesNewRomanPSMT"/>
          <w:lang w:val="cs-CZ"/>
        </w:rPr>
        <w:t xml:space="preserve"> Promíchat a inkubovat 5 min / </w:t>
      </w:r>
      <w:r w:rsidR="00581692">
        <w:rPr>
          <w:rFonts w:ascii="Calibri" w:hAnsi="Calibri" w:cs="TimesNewRomanPSMT"/>
          <w:lang w:val="cs-CZ"/>
        </w:rPr>
        <w:t>37 °C</w:t>
      </w:r>
      <w:r w:rsidR="003C4E81">
        <w:rPr>
          <w:rFonts w:ascii="Calibri" w:hAnsi="Calibri" w:cs="TimesNewRomanPSMT"/>
          <w:lang w:val="cs-CZ"/>
        </w:rPr>
        <w:t>.</w:t>
      </w:r>
    </w:p>
    <w:p w14:paraId="3D2C2DCE" w14:textId="77777777" w:rsidR="006048D2" w:rsidRPr="004B6A57" w:rsidRDefault="006048D2" w:rsidP="006048D2">
      <w:pPr>
        <w:autoSpaceDE w:val="0"/>
        <w:autoSpaceDN w:val="0"/>
        <w:adjustRightInd w:val="0"/>
        <w:spacing w:after="0" w:line="240" w:lineRule="auto"/>
        <w:rPr>
          <w:rFonts w:ascii="Calibri" w:hAnsi="Calibri" w:cs="TimesNewRomanPSMT"/>
          <w:lang w:val="cs-CZ"/>
        </w:rPr>
      </w:pPr>
      <w:r w:rsidRPr="004B6A57">
        <w:rPr>
          <w:rFonts w:ascii="Calibri" w:hAnsi="Calibri" w:cs="TimesNewRomanPSMT"/>
          <w:lang w:val="cs-CZ"/>
        </w:rPr>
        <w:t>VÝZNAM:</w:t>
      </w:r>
    </w:p>
    <w:p w14:paraId="62E5FC2B" w14:textId="77777777" w:rsidR="006048D2" w:rsidRPr="004B6A57" w:rsidRDefault="006048D2" w:rsidP="006048D2">
      <w:pPr>
        <w:autoSpaceDE w:val="0"/>
        <w:autoSpaceDN w:val="0"/>
        <w:adjustRightInd w:val="0"/>
        <w:spacing w:after="0" w:line="240" w:lineRule="auto"/>
        <w:rPr>
          <w:rFonts w:ascii="Calibri" w:hAnsi="Calibri" w:cs="TimesNewRomanPSMT"/>
          <w:lang w:val="cs-CZ"/>
        </w:rPr>
      </w:pPr>
    </w:p>
    <w:p w14:paraId="2C07F0A3" w14:textId="77777777" w:rsidR="006048D2" w:rsidRPr="004B6A57" w:rsidRDefault="006048D2" w:rsidP="006048D2">
      <w:pPr>
        <w:autoSpaceDE w:val="0"/>
        <w:autoSpaceDN w:val="0"/>
        <w:adjustRightInd w:val="0"/>
        <w:spacing w:after="0" w:line="240" w:lineRule="auto"/>
        <w:rPr>
          <w:rFonts w:ascii="Calibri" w:hAnsi="Calibri" w:cs="TimesNewRomanPSMT"/>
          <w:lang w:val="cs-CZ"/>
        </w:rPr>
      </w:pPr>
    </w:p>
    <w:p w14:paraId="7D83D1C8" w14:textId="5DE84E20" w:rsidR="00880B48" w:rsidRPr="004B6A57" w:rsidRDefault="006048D2" w:rsidP="00880B48">
      <w:pPr>
        <w:autoSpaceDE w:val="0"/>
        <w:autoSpaceDN w:val="0"/>
        <w:adjustRightInd w:val="0"/>
        <w:spacing w:after="0" w:line="240" w:lineRule="auto"/>
        <w:rPr>
          <w:rFonts w:ascii="Calibri" w:hAnsi="Calibri" w:cs="TimesNewRomanPSMT"/>
          <w:lang w:val="cs-CZ"/>
        </w:rPr>
      </w:pPr>
      <w:r w:rsidRPr="004B6A57">
        <w:rPr>
          <w:rFonts w:ascii="Calibri" w:hAnsi="Calibri" w:cs="TimesNewRomanPSMT"/>
          <w:lang w:val="cs-CZ"/>
        </w:rPr>
        <w:t xml:space="preserve">6. Přidat 200 </w:t>
      </w:r>
      <w:r w:rsidRPr="004B6A57">
        <w:rPr>
          <w:rFonts w:ascii="Calibri" w:hAnsi="Calibri" w:cs="SymbolMT"/>
          <w:lang w:val="cs-CZ"/>
        </w:rPr>
        <w:t>μ</w:t>
      </w:r>
      <w:r w:rsidRPr="004B6A57">
        <w:rPr>
          <w:rFonts w:ascii="Calibri" w:hAnsi="Calibri" w:cs="TimesNewRomanPSMT"/>
          <w:lang w:val="cs-CZ"/>
        </w:rPr>
        <w:t>l čerstvě připraveného roztoku B.</w:t>
      </w:r>
      <w:r w:rsidR="00880B48" w:rsidRPr="004B6A57">
        <w:rPr>
          <w:rFonts w:ascii="Calibri" w:hAnsi="Calibri" w:cs="TimesNewRomanPSMT"/>
          <w:lang w:val="cs-CZ"/>
        </w:rPr>
        <w:t xml:space="preserve"> </w:t>
      </w:r>
      <w:r w:rsidR="00C639CF">
        <w:rPr>
          <w:rFonts w:ascii="Calibri" w:hAnsi="Calibri" w:cs="TimesNewRomanPSMT"/>
          <w:lang w:val="cs-CZ"/>
        </w:rPr>
        <w:t>P</w:t>
      </w:r>
      <w:r w:rsidR="00880B48" w:rsidRPr="004B6A57">
        <w:rPr>
          <w:rFonts w:ascii="Calibri" w:hAnsi="Calibri" w:cs="TimesNewRomanPSMT"/>
          <w:lang w:val="cs-CZ"/>
        </w:rPr>
        <w:t xml:space="preserve">romíchat </w:t>
      </w:r>
      <w:r w:rsidR="00C639CF">
        <w:rPr>
          <w:rFonts w:ascii="Calibri" w:hAnsi="Calibri" w:cs="TimesNewRomanPSMT"/>
          <w:lang w:val="cs-CZ"/>
        </w:rPr>
        <w:t>a u</w:t>
      </w:r>
      <w:r w:rsidR="00880B48" w:rsidRPr="004B6A57">
        <w:rPr>
          <w:rFonts w:ascii="Calibri" w:hAnsi="Calibri" w:cs="TimesNewRomanPSMT"/>
          <w:lang w:val="cs-CZ"/>
        </w:rPr>
        <w:t>ložit zkumavku na ledu 5 min.</w:t>
      </w:r>
    </w:p>
    <w:p w14:paraId="4513E509" w14:textId="77777777" w:rsidR="006048D2" w:rsidRPr="004B6A57" w:rsidRDefault="006048D2" w:rsidP="006048D2">
      <w:pPr>
        <w:autoSpaceDE w:val="0"/>
        <w:autoSpaceDN w:val="0"/>
        <w:adjustRightInd w:val="0"/>
        <w:spacing w:after="0" w:line="240" w:lineRule="auto"/>
        <w:rPr>
          <w:rFonts w:ascii="Calibri" w:hAnsi="Calibri" w:cs="TimesNewRomanPSMT"/>
          <w:lang w:val="cs-CZ"/>
        </w:rPr>
      </w:pPr>
      <w:r w:rsidRPr="004B6A57">
        <w:rPr>
          <w:rFonts w:ascii="Calibri" w:hAnsi="Calibri" w:cs="TimesNewRomanPSMT"/>
          <w:lang w:val="cs-CZ"/>
        </w:rPr>
        <w:t>VÝZNAM:</w:t>
      </w:r>
    </w:p>
    <w:p w14:paraId="27465C05" w14:textId="77777777" w:rsidR="006048D2" w:rsidRPr="004B6A57" w:rsidRDefault="006048D2" w:rsidP="006048D2">
      <w:pPr>
        <w:autoSpaceDE w:val="0"/>
        <w:autoSpaceDN w:val="0"/>
        <w:adjustRightInd w:val="0"/>
        <w:spacing w:after="0" w:line="240" w:lineRule="auto"/>
        <w:rPr>
          <w:rFonts w:ascii="Calibri" w:hAnsi="Calibri" w:cs="TimesNewRomanPSMT"/>
          <w:lang w:val="cs-CZ"/>
        </w:rPr>
      </w:pPr>
    </w:p>
    <w:p w14:paraId="5144E5CF" w14:textId="77777777" w:rsidR="006048D2" w:rsidRPr="004B6A57" w:rsidRDefault="006048D2" w:rsidP="006048D2">
      <w:pPr>
        <w:autoSpaceDE w:val="0"/>
        <w:autoSpaceDN w:val="0"/>
        <w:adjustRightInd w:val="0"/>
        <w:spacing w:after="0" w:line="240" w:lineRule="auto"/>
        <w:rPr>
          <w:rFonts w:ascii="Calibri" w:hAnsi="Calibri" w:cs="TimesNewRomanPSMT"/>
          <w:lang w:val="cs-CZ"/>
        </w:rPr>
      </w:pPr>
    </w:p>
    <w:p w14:paraId="5B3126AA" w14:textId="713A28F8" w:rsidR="006048D2" w:rsidRDefault="002E4D0F" w:rsidP="006048D2">
      <w:pPr>
        <w:autoSpaceDE w:val="0"/>
        <w:autoSpaceDN w:val="0"/>
        <w:adjustRightInd w:val="0"/>
        <w:spacing w:after="0" w:line="240" w:lineRule="auto"/>
        <w:rPr>
          <w:rFonts w:ascii="Calibri" w:hAnsi="Calibri" w:cs="TimesNewRomanPSMT"/>
          <w:lang w:val="cs-CZ"/>
        </w:rPr>
      </w:pPr>
      <w:r>
        <w:rPr>
          <w:rFonts w:ascii="Calibri" w:hAnsi="Calibri" w:cs="TimesNewRomanPSMT"/>
          <w:lang w:val="cs-CZ"/>
        </w:rPr>
        <w:t>7</w:t>
      </w:r>
      <w:r w:rsidR="006048D2" w:rsidRPr="004B6A57">
        <w:rPr>
          <w:rFonts w:ascii="Calibri" w:hAnsi="Calibri" w:cs="TimesNewRomanPSMT"/>
          <w:lang w:val="cs-CZ"/>
        </w:rPr>
        <w:t xml:space="preserve">. Přidat 150 </w:t>
      </w:r>
      <w:r w:rsidR="006048D2" w:rsidRPr="004B6A57">
        <w:rPr>
          <w:rFonts w:ascii="Calibri" w:hAnsi="Calibri" w:cs="SymbolMT"/>
          <w:lang w:val="cs-CZ"/>
        </w:rPr>
        <w:t>μ</w:t>
      </w:r>
      <w:r w:rsidR="006048D2" w:rsidRPr="004B6A57">
        <w:rPr>
          <w:rFonts w:ascii="Calibri" w:hAnsi="Calibri" w:cs="TimesNewRomanPSMT"/>
          <w:lang w:val="cs-CZ"/>
        </w:rPr>
        <w:t>l roztoku C předem vychlazeného na ledu.</w:t>
      </w:r>
    </w:p>
    <w:p w14:paraId="1DAD74B3" w14:textId="77777777" w:rsidR="002E4D0F" w:rsidRPr="004B6A57" w:rsidRDefault="002E4D0F" w:rsidP="002E4D0F">
      <w:pPr>
        <w:autoSpaceDE w:val="0"/>
        <w:autoSpaceDN w:val="0"/>
        <w:adjustRightInd w:val="0"/>
        <w:spacing w:after="0" w:line="240" w:lineRule="auto"/>
        <w:rPr>
          <w:rFonts w:ascii="Calibri" w:hAnsi="Calibri" w:cs="TimesNewRomanPSMT"/>
          <w:lang w:val="cs-CZ"/>
        </w:rPr>
      </w:pPr>
      <w:r w:rsidRPr="004B6A57">
        <w:rPr>
          <w:rFonts w:ascii="Calibri" w:hAnsi="Calibri" w:cs="TimesNewRomanPSMT"/>
          <w:lang w:val="cs-CZ"/>
        </w:rPr>
        <w:t>VÝZNAM:</w:t>
      </w:r>
    </w:p>
    <w:p w14:paraId="5F42B883" w14:textId="77777777" w:rsidR="002E4D0F" w:rsidRPr="004B6A57" w:rsidRDefault="002E4D0F" w:rsidP="006048D2">
      <w:pPr>
        <w:autoSpaceDE w:val="0"/>
        <w:autoSpaceDN w:val="0"/>
        <w:adjustRightInd w:val="0"/>
        <w:spacing w:after="0" w:line="240" w:lineRule="auto"/>
        <w:rPr>
          <w:rFonts w:ascii="Calibri" w:hAnsi="Calibri" w:cs="TimesNewRomanPSMT"/>
          <w:lang w:val="cs-CZ"/>
        </w:rPr>
      </w:pPr>
    </w:p>
    <w:p w14:paraId="07A53A41" w14:textId="5836CA62" w:rsidR="00880B48" w:rsidRPr="004B6A57" w:rsidRDefault="002E4D0F" w:rsidP="00880B48">
      <w:pPr>
        <w:autoSpaceDE w:val="0"/>
        <w:autoSpaceDN w:val="0"/>
        <w:adjustRightInd w:val="0"/>
        <w:spacing w:after="0" w:line="240" w:lineRule="auto"/>
        <w:rPr>
          <w:rFonts w:ascii="Calibri" w:hAnsi="Calibri" w:cs="TimesNewRomanPSMT"/>
          <w:lang w:val="cs-CZ"/>
        </w:rPr>
      </w:pPr>
      <w:r>
        <w:rPr>
          <w:rFonts w:ascii="Calibri" w:hAnsi="Calibri" w:cs="TimesNewRomanPSMT"/>
          <w:lang w:val="cs-CZ"/>
        </w:rPr>
        <w:t>8</w:t>
      </w:r>
      <w:r w:rsidR="00880B48" w:rsidRPr="004B6A57">
        <w:rPr>
          <w:rFonts w:ascii="Calibri" w:hAnsi="Calibri" w:cs="TimesNewRomanPSMT"/>
          <w:lang w:val="cs-CZ"/>
        </w:rPr>
        <w:t>. Promíchat několikerým převracením zkumavky. Uložit zkumavku na ledu 5 -10 min.</w:t>
      </w:r>
    </w:p>
    <w:p w14:paraId="68B871B4" w14:textId="592CA953" w:rsidR="00880B48" w:rsidRPr="004B6A57" w:rsidRDefault="002E4D0F" w:rsidP="00880B48">
      <w:pPr>
        <w:autoSpaceDE w:val="0"/>
        <w:autoSpaceDN w:val="0"/>
        <w:adjustRightInd w:val="0"/>
        <w:spacing w:after="0" w:line="240" w:lineRule="auto"/>
        <w:rPr>
          <w:rFonts w:ascii="Calibri" w:hAnsi="Calibri" w:cs="TimesNewRomanPSMT"/>
          <w:lang w:val="cs-CZ"/>
        </w:rPr>
      </w:pPr>
      <w:r>
        <w:rPr>
          <w:rFonts w:ascii="Calibri" w:hAnsi="Calibri" w:cs="TimesNewRomanPSMT"/>
          <w:lang w:val="cs-CZ"/>
        </w:rPr>
        <w:t>9</w:t>
      </w:r>
      <w:r w:rsidR="00880B48" w:rsidRPr="004B6A57">
        <w:rPr>
          <w:rFonts w:ascii="Calibri" w:hAnsi="Calibri" w:cs="TimesNewRomanPSMT"/>
          <w:lang w:val="cs-CZ"/>
        </w:rPr>
        <w:t>. Centrifugovat při 12 000 rpm /10 min/4 °C. Přenést supernatant do čisté zkumavky.</w:t>
      </w:r>
    </w:p>
    <w:p w14:paraId="705267DE" w14:textId="4FAFD187" w:rsidR="006048D2" w:rsidRPr="004B6A57" w:rsidRDefault="006048D2" w:rsidP="006048D2">
      <w:pPr>
        <w:autoSpaceDE w:val="0"/>
        <w:autoSpaceDN w:val="0"/>
        <w:adjustRightInd w:val="0"/>
        <w:spacing w:after="0" w:line="240" w:lineRule="auto"/>
        <w:rPr>
          <w:rFonts w:ascii="Calibri" w:hAnsi="Calibri" w:cs="TimesNewRomanPSMT"/>
          <w:lang w:val="cs-CZ"/>
        </w:rPr>
      </w:pPr>
      <w:r w:rsidRPr="004B6A57">
        <w:rPr>
          <w:rFonts w:ascii="Calibri" w:hAnsi="Calibri" w:cs="TimesNewRomanPSMT"/>
          <w:lang w:val="cs-CZ"/>
        </w:rPr>
        <w:t>1</w:t>
      </w:r>
      <w:r w:rsidR="00CD2903">
        <w:rPr>
          <w:rFonts w:ascii="Calibri" w:hAnsi="Calibri" w:cs="TimesNewRomanPSMT"/>
          <w:lang w:val="cs-CZ"/>
        </w:rPr>
        <w:t>0</w:t>
      </w:r>
      <w:r w:rsidRPr="004B6A57">
        <w:rPr>
          <w:rFonts w:ascii="Calibri" w:hAnsi="Calibri" w:cs="TimesNewRomanPSMT"/>
          <w:lang w:val="cs-CZ"/>
        </w:rPr>
        <w:t xml:space="preserve">. Přidat stejné množství </w:t>
      </w:r>
      <w:r w:rsidR="00E01798" w:rsidRPr="004B6A57">
        <w:rPr>
          <w:rFonts w:ascii="Calibri" w:hAnsi="Calibri" w:cs="TimesNewRomanPSMT"/>
          <w:lang w:val="cs-CZ"/>
        </w:rPr>
        <w:t>fenol-</w:t>
      </w:r>
      <w:r w:rsidRPr="004B6A57">
        <w:rPr>
          <w:rFonts w:ascii="Calibri" w:hAnsi="Calibri" w:cs="TimesNewRomanPSMT"/>
          <w:lang w:val="cs-CZ"/>
        </w:rPr>
        <w:t xml:space="preserve">chloroformu, </w:t>
      </w:r>
      <w:r w:rsidR="0025578F">
        <w:rPr>
          <w:rFonts w:ascii="Calibri" w:hAnsi="Calibri" w:cs="TimesNewRomanPSMT"/>
          <w:lang w:val="cs-CZ"/>
        </w:rPr>
        <w:t>promíchat min. 1 min</w:t>
      </w:r>
      <w:r w:rsidRPr="004B6A57">
        <w:rPr>
          <w:rFonts w:ascii="Calibri" w:hAnsi="Calibri" w:cs="TimesNewRomanPSMT"/>
          <w:lang w:val="cs-CZ"/>
        </w:rPr>
        <w:t xml:space="preserve"> a centrifugovat při 12</w:t>
      </w:r>
      <w:r w:rsidR="00934A1C">
        <w:rPr>
          <w:rFonts w:ascii="Calibri" w:hAnsi="Calibri" w:cs="TimesNewRomanPSMT"/>
          <w:lang w:val="cs-CZ"/>
        </w:rPr>
        <w:t> </w:t>
      </w:r>
      <w:r w:rsidRPr="004B6A57">
        <w:rPr>
          <w:rFonts w:ascii="Calibri" w:hAnsi="Calibri" w:cs="TimesNewRomanPSMT"/>
          <w:lang w:val="cs-CZ"/>
        </w:rPr>
        <w:t>000</w:t>
      </w:r>
      <w:r w:rsidR="00934A1C">
        <w:rPr>
          <w:rFonts w:ascii="Calibri" w:hAnsi="Calibri" w:cs="TimesNewRomanPSMT"/>
          <w:lang w:val="cs-CZ"/>
        </w:rPr>
        <w:t> </w:t>
      </w:r>
      <w:r w:rsidR="00880B48" w:rsidRPr="004B6A57">
        <w:rPr>
          <w:rFonts w:ascii="Calibri" w:hAnsi="Calibri" w:cs="TimesNewRomanPSMT"/>
          <w:lang w:val="cs-CZ"/>
        </w:rPr>
        <w:t>rpm</w:t>
      </w:r>
      <w:r w:rsidRPr="004B6A57">
        <w:rPr>
          <w:rFonts w:ascii="Calibri" w:hAnsi="Calibri" w:cs="TimesNewRomanPSMT"/>
          <w:lang w:val="cs-CZ"/>
        </w:rPr>
        <w:t>/5</w:t>
      </w:r>
      <w:r w:rsidR="00934A1C">
        <w:rPr>
          <w:rFonts w:ascii="Calibri" w:hAnsi="Calibri" w:cs="TimesNewRomanPSMT"/>
          <w:lang w:val="cs-CZ"/>
        </w:rPr>
        <w:t> </w:t>
      </w:r>
      <w:r w:rsidRPr="004B6A57">
        <w:rPr>
          <w:rFonts w:ascii="Calibri" w:hAnsi="Calibri" w:cs="TimesNewRomanPSMT"/>
          <w:lang w:val="cs-CZ"/>
        </w:rPr>
        <w:t>min/4</w:t>
      </w:r>
      <w:r w:rsidR="00934A1C">
        <w:rPr>
          <w:rFonts w:ascii="Calibri" w:hAnsi="Calibri" w:cs="TimesNewRomanPSMT"/>
          <w:lang w:val="cs-CZ"/>
        </w:rPr>
        <w:t> </w:t>
      </w:r>
      <w:r w:rsidRPr="004B6A57">
        <w:rPr>
          <w:rFonts w:ascii="Calibri" w:hAnsi="Calibri" w:cs="TimesNewRomanPSMT"/>
          <w:lang w:val="cs-CZ"/>
        </w:rPr>
        <w:t>°C.</w:t>
      </w:r>
      <w:r w:rsidR="00BB0ACA" w:rsidRPr="004B6A57">
        <w:rPr>
          <w:rFonts w:ascii="Calibri" w:hAnsi="Calibri" w:cs="TimesNewRomanPSMT"/>
          <w:lang w:val="cs-CZ"/>
        </w:rPr>
        <w:t xml:space="preserve"> Při manipulaci s fenolem použít vhodné ochranné pomůcky!</w:t>
      </w:r>
    </w:p>
    <w:p w14:paraId="24679301" w14:textId="77777777" w:rsidR="006048D2" w:rsidRPr="004B6A57" w:rsidRDefault="006048D2" w:rsidP="006048D2">
      <w:pPr>
        <w:autoSpaceDE w:val="0"/>
        <w:autoSpaceDN w:val="0"/>
        <w:adjustRightInd w:val="0"/>
        <w:spacing w:after="0" w:line="240" w:lineRule="auto"/>
        <w:rPr>
          <w:rFonts w:ascii="Calibri" w:hAnsi="Calibri" w:cs="TimesNewRomanPSMT"/>
          <w:lang w:val="cs-CZ"/>
        </w:rPr>
      </w:pPr>
      <w:r w:rsidRPr="004B6A57">
        <w:rPr>
          <w:rFonts w:ascii="Calibri" w:hAnsi="Calibri" w:cs="TimesNewRomanPSMT"/>
          <w:lang w:val="cs-CZ"/>
        </w:rPr>
        <w:t>VÝZNAM:</w:t>
      </w:r>
    </w:p>
    <w:p w14:paraId="347F61CF" w14:textId="27060269" w:rsidR="006048D2" w:rsidRDefault="006048D2" w:rsidP="006048D2">
      <w:pPr>
        <w:autoSpaceDE w:val="0"/>
        <w:autoSpaceDN w:val="0"/>
        <w:adjustRightInd w:val="0"/>
        <w:spacing w:after="0" w:line="240" w:lineRule="auto"/>
        <w:rPr>
          <w:rFonts w:ascii="Calibri" w:hAnsi="Calibri" w:cs="TimesNewRomanPSMT"/>
          <w:lang w:val="cs-CZ"/>
        </w:rPr>
      </w:pPr>
    </w:p>
    <w:p w14:paraId="2C972BDF" w14:textId="77777777" w:rsidR="00934A1C" w:rsidRPr="004B6A57" w:rsidRDefault="00934A1C" w:rsidP="006048D2">
      <w:pPr>
        <w:autoSpaceDE w:val="0"/>
        <w:autoSpaceDN w:val="0"/>
        <w:adjustRightInd w:val="0"/>
        <w:spacing w:after="0" w:line="240" w:lineRule="auto"/>
        <w:rPr>
          <w:rFonts w:ascii="Calibri" w:hAnsi="Calibri" w:cs="TimesNewRomanPSMT"/>
          <w:lang w:val="cs-CZ"/>
        </w:rPr>
      </w:pPr>
    </w:p>
    <w:p w14:paraId="15D810E0" w14:textId="77777777" w:rsidR="006048D2" w:rsidRPr="004B6A57" w:rsidRDefault="006048D2" w:rsidP="006048D2">
      <w:pPr>
        <w:autoSpaceDE w:val="0"/>
        <w:autoSpaceDN w:val="0"/>
        <w:adjustRightInd w:val="0"/>
        <w:spacing w:after="0" w:line="240" w:lineRule="auto"/>
        <w:rPr>
          <w:rFonts w:ascii="Calibri" w:hAnsi="Calibri" w:cs="TimesNewRomanPSMT"/>
          <w:lang w:val="cs-CZ"/>
        </w:rPr>
      </w:pPr>
    </w:p>
    <w:p w14:paraId="5B6D1FAA" w14:textId="4CEC1879" w:rsidR="00BB0ACA" w:rsidRPr="004B6A57" w:rsidRDefault="006048D2" w:rsidP="00BB0ACA">
      <w:pPr>
        <w:autoSpaceDE w:val="0"/>
        <w:autoSpaceDN w:val="0"/>
        <w:adjustRightInd w:val="0"/>
        <w:spacing w:after="0" w:line="240" w:lineRule="auto"/>
        <w:rPr>
          <w:rFonts w:ascii="Calibri" w:hAnsi="Calibri" w:cs="TimesNewRomanPSMT"/>
          <w:lang w:val="cs-CZ"/>
        </w:rPr>
      </w:pPr>
      <w:r w:rsidRPr="004B6A57">
        <w:rPr>
          <w:rFonts w:ascii="Calibri" w:hAnsi="Calibri" w:cs="TimesNewRomanPSMT"/>
          <w:lang w:val="cs-CZ"/>
        </w:rPr>
        <w:t xml:space="preserve">12. Přenést </w:t>
      </w:r>
      <w:r w:rsidR="00E44C7A" w:rsidRPr="004B6A57">
        <w:rPr>
          <w:rFonts w:ascii="Calibri" w:hAnsi="Calibri" w:cs="TimesNewRomanPSMT"/>
          <w:lang w:val="cs-CZ"/>
        </w:rPr>
        <w:t>horní vodnou fázi</w:t>
      </w:r>
      <w:r w:rsidRPr="004B6A57">
        <w:rPr>
          <w:rFonts w:ascii="Calibri" w:hAnsi="Calibri" w:cs="TimesNewRomanPSMT"/>
          <w:lang w:val="cs-CZ"/>
        </w:rPr>
        <w:t xml:space="preserve"> do čisté zkumavky. </w:t>
      </w:r>
      <w:r w:rsidR="00BB0ACA" w:rsidRPr="004B6A57">
        <w:rPr>
          <w:rFonts w:ascii="Calibri" w:hAnsi="Calibri" w:cs="TimesNewRomanPSMT"/>
          <w:lang w:val="cs-CZ"/>
        </w:rPr>
        <w:t xml:space="preserve">Přidat stejné množství Sevageovy směsi, </w:t>
      </w:r>
      <w:r w:rsidR="00934A1C">
        <w:rPr>
          <w:rFonts w:ascii="Calibri" w:hAnsi="Calibri" w:cs="TimesNewRomanPSMT"/>
          <w:lang w:val="cs-CZ"/>
        </w:rPr>
        <w:t>promíchat min. 1 min</w:t>
      </w:r>
      <w:r w:rsidR="00BB0ACA" w:rsidRPr="004B6A57">
        <w:rPr>
          <w:rFonts w:ascii="Calibri" w:hAnsi="Calibri" w:cs="TimesNewRomanPSMT"/>
          <w:lang w:val="cs-CZ"/>
        </w:rPr>
        <w:t xml:space="preserve"> a centrifugovat při 12 000 rpm/5 min/4 °C. Při manipulaci s chloroformem použít vhodné ochranné pomůcky!</w:t>
      </w:r>
    </w:p>
    <w:p w14:paraId="77B05103" w14:textId="77777777" w:rsidR="006048D2" w:rsidRPr="004B6A57" w:rsidRDefault="006048D2" w:rsidP="006048D2">
      <w:pPr>
        <w:autoSpaceDE w:val="0"/>
        <w:autoSpaceDN w:val="0"/>
        <w:adjustRightInd w:val="0"/>
        <w:spacing w:after="0" w:line="240" w:lineRule="auto"/>
        <w:rPr>
          <w:rFonts w:ascii="Calibri" w:hAnsi="Calibri" w:cs="TimesNewRomanPSMT"/>
          <w:lang w:val="cs-CZ"/>
        </w:rPr>
      </w:pPr>
      <w:r w:rsidRPr="004B6A57">
        <w:rPr>
          <w:rFonts w:ascii="Calibri" w:hAnsi="Calibri" w:cs="TimesNewRomanPSMT"/>
          <w:lang w:val="cs-CZ"/>
        </w:rPr>
        <w:t>VÝZNAM:</w:t>
      </w:r>
    </w:p>
    <w:p w14:paraId="4220E995" w14:textId="77777777" w:rsidR="006048D2" w:rsidRPr="004B6A57" w:rsidRDefault="006048D2" w:rsidP="006048D2">
      <w:pPr>
        <w:autoSpaceDE w:val="0"/>
        <w:autoSpaceDN w:val="0"/>
        <w:adjustRightInd w:val="0"/>
        <w:spacing w:after="0" w:line="240" w:lineRule="auto"/>
        <w:rPr>
          <w:rFonts w:ascii="Calibri" w:hAnsi="Calibri" w:cs="TimesNewRomanPSMT"/>
          <w:lang w:val="cs-CZ"/>
        </w:rPr>
      </w:pPr>
    </w:p>
    <w:p w14:paraId="03ADDEF6" w14:textId="77777777" w:rsidR="006048D2" w:rsidRPr="004B6A57" w:rsidRDefault="006048D2" w:rsidP="006048D2">
      <w:pPr>
        <w:autoSpaceDE w:val="0"/>
        <w:autoSpaceDN w:val="0"/>
        <w:adjustRightInd w:val="0"/>
        <w:spacing w:after="0" w:line="240" w:lineRule="auto"/>
        <w:rPr>
          <w:rFonts w:ascii="Calibri" w:hAnsi="Calibri" w:cs="TimesNewRomanPSMT"/>
          <w:lang w:val="cs-CZ"/>
        </w:rPr>
      </w:pPr>
    </w:p>
    <w:p w14:paraId="391A7819" w14:textId="7E4F940C" w:rsidR="006048D2" w:rsidRPr="004B6A57" w:rsidRDefault="006048D2" w:rsidP="006048D2">
      <w:pPr>
        <w:autoSpaceDE w:val="0"/>
        <w:autoSpaceDN w:val="0"/>
        <w:adjustRightInd w:val="0"/>
        <w:spacing w:after="0" w:line="240" w:lineRule="auto"/>
        <w:rPr>
          <w:rFonts w:ascii="Calibri" w:hAnsi="Calibri" w:cs="TimesNewRomanPSMT"/>
          <w:lang w:val="cs-CZ"/>
        </w:rPr>
      </w:pPr>
      <w:r w:rsidRPr="004B6A57">
        <w:rPr>
          <w:rFonts w:ascii="Calibri" w:hAnsi="Calibri" w:cs="TimesNewRomanPSMT"/>
          <w:lang w:val="cs-CZ"/>
        </w:rPr>
        <w:t xml:space="preserve">13. </w:t>
      </w:r>
      <w:r w:rsidR="00BB0ACA" w:rsidRPr="004B6A57">
        <w:rPr>
          <w:rFonts w:ascii="Calibri" w:hAnsi="Calibri" w:cs="TimesNewRomanPSMT"/>
          <w:lang w:val="cs-CZ"/>
        </w:rPr>
        <w:t xml:space="preserve">Přenést horní vodnou fázi do čisté zkumavky. </w:t>
      </w:r>
      <w:r w:rsidRPr="004B6A57">
        <w:rPr>
          <w:rFonts w:ascii="Calibri" w:hAnsi="Calibri" w:cs="TimesNewRomanPSMT"/>
          <w:lang w:val="cs-CZ"/>
        </w:rPr>
        <w:t xml:space="preserve">Přidat </w:t>
      </w:r>
      <w:r w:rsidR="00BB0ACA" w:rsidRPr="004B6A57">
        <w:rPr>
          <w:rFonts w:ascii="Calibri" w:hAnsi="Calibri" w:cs="TimesNewRomanPSMT"/>
          <w:lang w:val="cs-CZ"/>
        </w:rPr>
        <w:t xml:space="preserve">min. </w:t>
      </w:r>
      <w:r w:rsidRPr="004B6A57">
        <w:rPr>
          <w:rFonts w:ascii="Calibri" w:hAnsi="Calibri" w:cs="TimesNewRomanPSMT"/>
          <w:lang w:val="cs-CZ"/>
        </w:rPr>
        <w:t xml:space="preserve">1/10 objemu 3 M octanu sodného pH 5,2, promíchat a vysrážet dsDNA </w:t>
      </w:r>
      <w:r w:rsidR="00BB0ACA" w:rsidRPr="004B6A57">
        <w:rPr>
          <w:rFonts w:ascii="Calibri" w:hAnsi="Calibri" w:cs="TimesNewRomanPSMT"/>
          <w:lang w:val="cs-CZ"/>
        </w:rPr>
        <w:t xml:space="preserve">min. </w:t>
      </w:r>
      <w:r w:rsidRPr="004B6A57">
        <w:rPr>
          <w:rFonts w:ascii="Calibri" w:hAnsi="Calibri" w:cs="TimesNewRomanPSMT"/>
          <w:lang w:val="cs-CZ"/>
        </w:rPr>
        <w:t xml:space="preserve">dvěma objemy </w:t>
      </w:r>
      <w:r w:rsidRPr="004B6A57">
        <w:rPr>
          <w:rFonts w:ascii="Calibri" w:hAnsi="Calibri" w:cs="TimesNewRomanPSMT"/>
          <w:u w:val="single"/>
          <w:lang w:val="cs-CZ"/>
        </w:rPr>
        <w:t>vychlazeného</w:t>
      </w:r>
      <w:r w:rsidRPr="004B6A57">
        <w:rPr>
          <w:rFonts w:ascii="Calibri" w:hAnsi="Calibri" w:cs="TimesNewRomanPSMT"/>
          <w:lang w:val="cs-CZ"/>
        </w:rPr>
        <w:t xml:space="preserve"> 96% ethanolu. Nechat směs stát </w:t>
      </w:r>
      <w:r w:rsidR="00BB0ACA" w:rsidRPr="004B6A57">
        <w:rPr>
          <w:rFonts w:ascii="Calibri" w:hAnsi="Calibri" w:cs="TimesNewRomanPSMT"/>
          <w:lang w:val="cs-CZ"/>
        </w:rPr>
        <w:t>2</w:t>
      </w:r>
      <w:r w:rsidRPr="004B6A57">
        <w:rPr>
          <w:rFonts w:ascii="Calibri" w:hAnsi="Calibri" w:cs="TimesNewRomanPSMT"/>
          <w:lang w:val="cs-CZ"/>
        </w:rPr>
        <w:t>0 min při -</w:t>
      </w:r>
      <w:r w:rsidR="00C639CF">
        <w:rPr>
          <w:rFonts w:ascii="Calibri" w:hAnsi="Calibri" w:cs="TimesNewRomanPSMT"/>
          <w:lang w:val="cs-CZ"/>
        </w:rPr>
        <w:t> 2</w:t>
      </w:r>
      <w:r w:rsidR="00BB0ACA" w:rsidRPr="004B6A57">
        <w:rPr>
          <w:rFonts w:ascii="Calibri" w:hAnsi="Calibri" w:cs="TimesNewRomanPSMT"/>
          <w:lang w:val="cs-CZ"/>
        </w:rPr>
        <w:t>0</w:t>
      </w:r>
      <w:r w:rsidRPr="004B6A57">
        <w:rPr>
          <w:rFonts w:ascii="Calibri" w:hAnsi="Calibri" w:cs="TimesNewRomanPSMT"/>
          <w:lang w:val="cs-CZ"/>
        </w:rPr>
        <w:t xml:space="preserve"> °C.</w:t>
      </w:r>
    </w:p>
    <w:p w14:paraId="477E3AE3" w14:textId="356E1864" w:rsidR="006048D2" w:rsidRPr="004B6A57" w:rsidRDefault="006048D2" w:rsidP="006048D2">
      <w:pPr>
        <w:autoSpaceDE w:val="0"/>
        <w:autoSpaceDN w:val="0"/>
        <w:adjustRightInd w:val="0"/>
        <w:spacing w:after="0" w:line="240" w:lineRule="auto"/>
        <w:rPr>
          <w:rFonts w:ascii="Calibri" w:hAnsi="Calibri" w:cs="TimesNewRomanPSMT"/>
          <w:lang w:val="cs-CZ"/>
        </w:rPr>
      </w:pPr>
      <w:r w:rsidRPr="004B6A57">
        <w:rPr>
          <w:rFonts w:ascii="Calibri" w:hAnsi="Calibri" w:cs="TimesNewRomanPSMT"/>
          <w:lang w:val="cs-CZ"/>
        </w:rPr>
        <w:lastRenderedPageBreak/>
        <w:t xml:space="preserve">14. Centrifugovat vysráženou DNA při 12 000 </w:t>
      </w:r>
      <w:r w:rsidR="00880B48" w:rsidRPr="004B6A57">
        <w:rPr>
          <w:rFonts w:ascii="Calibri" w:hAnsi="Calibri" w:cs="TimesNewRomanPSMT"/>
          <w:lang w:val="cs-CZ"/>
        </w:rPr>
        <w:t>rpm</w:t>
      </w:r>
      <w:r w:rsidRPr="004B6A57">
        <w:rPr>
          <w:rFonts w:ascii="Calibri" w:hAnsi="Calibri" w:cs="TimesNewRomanPSMT"/>
          <w:lang w:val="cs-CZ"/>
        </w:rPr>
        <w:t>/15 min/4 °C.</w:t>
      </w:r>
      <w:r w:rsidR="00E44C7A" w:rsidRPr="004B6A57">
        <w:rPr>
          <w:rFonts w:ascii="Calibri" w:hAnsi="Calibri" w:cs="TimesNewRomanPSMT"/>
          <w:lang w:val="cs-CZ"/>
        </w:rPr>
        <w:t xml:space="preserve"> Odlít ethanol.</w:t>
      </w:r>
    </w:p>
    <w:p w14:paraId="0B376A9C" w14:textId="7AEC7DD8" w:rsidR="00E44C7A" w:rsidRPr="004B6A57" w:rsidRDefault="006048D2" w:rsidP="006048D2">
      <w:pPr>
        <w:autoSpaceDE w:val="0"/>
        <w:autoSpaceDN w:val="0"/>
        <w:adjustRightInd w:val="0"/>
        <w:spacing w:after="0" w:line="240" w:lineRule="auto"/>
        <w:rPr>
          <w:rFonts w:ascii="Calibri" w:hAnsi="Calibri" w:cs="TimesNewRomanPSMT"/>
          <w:lang w:val="cs-CZ"/>
        </w:rPr>
      </w:pPr>
      <w:r w:rsidRPr="004B6A57">
        <w:rPr>
          <w:rFonts w:ascii="Calibri" w:hAnsi="Calibri" w:cs="TimesNewRomanPSMT"/>
          <w:lang w:val="cs-CZ"/>
        </w:rPr>
        <w:t>1</w:t>
      </w:r>
      <w:r w:rsidR="00880B48" w:rsidRPr="004B6A57">
        <w:rPr>
          <w:rFonts w:ascii="Calibri" w:hAnsi="Calibri" w:cs="TimesNewRomanPSMT"/>
          <w:lang w:val="cs-CZ"/>
        </w:rPr>
        <w:t>5</w:t>
      </w:r>
      <w:r w:rsidRPr="004B6A57">
        <w:rPr>
          <w:rFonts w:ascii="Calibri" w:hAnsi="Calibri" w:cs="TimesNewRomanPSMT"/>
          <w:lang w:val="cs-CZ"/>
        </w:rPr>
        <w:t>. Promýt 1 ml 7</w:t>
      </w:r>
      <w:r w:rsidR="00BB0ACA" w:rsidRPr="004B6A57">
        <w:rPr>
          <w:rFonts w:ascii="Calibri" w:hAnsi="Calibri" w:cs="TimesNewRomanPSMT"/>
          <w:lang w:val="cs-CZ"/>
        </w:rPr>
        <w:t>5</w:t>
      </w:r>
      <w:r w:rsidRPr="004B6A57">
        <w:rPr>
          <w:rFonts w:ascii="Calibri" w:hAnsi="Calibri" w:cs="TimesNewRomanPSMT"/>
          <w:lang w:val="cs-CZ"/>
        </w:rPr>
        <w:t>% ethanolu</w:t>
      </w:r>
      <w:r w:rsidR="008F79F6">
        <w:rPr>
          <w:rFonts w:ascii="Calibri" w:hAnsi="Calibri" w:cs="TimesNewRomanPSMT"/>
          <w:lang w:val="cs-CZ"/>
        </w:rPr>
        <w:t xml:space="preserve"> bez porušení peletu, nechat stát 30s.</w:t>
      </w:r>
    </w:p>
    <w:p w14:paraId="08B035A2" w14:textId="1BA8133B" w:rsidR="006048D2" w:rsidRPr="004B6A57" w:rsidRDefault="006048D2" w:rsidP="006048D2">
      <w:pPr>
        <w:autoSpaceDE w:val="0"/>
        <w:autoSpaceDN w:val="0"/>
        <w:adjustRightInd w:val="0"/>
        <w:spacing w:after="0" w:line="240" w:lineRule="auto"/>
        <w:rPr>
          <w:rFonts w:ascii="Calibri" w:hAnsi="Calibri" w:cs="TimesNewRomanPSMT"/>
          <w:lang w:val="cs-CZ"/>
        </w:rPr>
      </w:pPr>
      <w:r w:rsidRPr="004B6A57">
        <w:rPr>
          <w:rFonts w:ascii="Calibri" w:hAnsi="Calibri" w:cs="TimesNewRomanPSMT"/>
          <w:lang w:val="cs-CZ"/>
        </w:rPr>
        <w:t>1</w:t>
      </w:r>
      <w:r w:rsidR="00880B48" w:rsidRPr="004B6A57">
        <w:rPr>
          <w:rFonts w:ascii="Calibri" w:hAnsi="Calibri" w:cs="TimesNewRomanPSMT"/>
          <w:lang w:val="cs-CZ"/>
        </w:rPr>
        <w:t>6</w:t>
      </w:r>
      <w:r w:rsidRPr="004B6A57">
        <w:rPr>
          <w:rFonts w:ascii="Calibri" w:hAnsi="Calibri" w:cs="TimesNewRomanPSMT"/>
          <w:lang w:val="cs-CZ"/>
        </w:rPr>
        <w:t xml:space="preserve">. Odsát </w:t>
      </w:r>
      <w:r w:rsidR="008F79F6">
        <w:rPr>
          <w:rFonts w:ascii="Calibri" w:hAnsi="Calibri" w:cs="TimesNewRomanPSMT"/>
          <w:lang w:val="cs-CZ"/>
        </w:rPr>
        <w:t>et</w:t>
      </w:r>
      <w:r w:rsidR="000C1868">
        <w:rPr>
          <w:rFonts w:ascii="Calibri" w:hAnsi="Calibri" w:cs="TimesNewRomanPSMT"/>
          <w:lang w:val="cs-CZ"/>
        </w:rPr>
        <w:t>hanol</w:t>
      </w:r>
      <w:r w:rsidRPr="004B6A57">
        <w:rPr>
          <w:rFonts w:ascii="Calibri" w:hAnsi="Calibri" w:cs="TimesNewRomanPSMT"/>
          <w:lang w:val="cs-CZ"/>
        </w:rPr>
        <w:t>, odstranit všechny kapky ze stěn zkumavky a</w:t>
      </w:r>
      <w:r w:rsidR="00880B48" w:rsidRPr="004B6A57">
        <w:rPr>
          <w:rFonts w:ascii="Calibri" w:hAnsi="Calibri" w:cs="TimesNewRomanPSMT"/>
          <w:lang w:val="cs-CZ"/>
        </w:rPr>
        <w:t xml:space="preserve"> </w:t>
      </w:r>
      <w:r w:rsidRPr="004B6A57">
        <w:rPr>
          <w:rFonts w:ascii="Calibri" w:hAnsi="Calibri" w:cs="TimesNewRomanPSMT"/>
          <w:lang w:val="cs-CZ"/>
        </w:rPr>
        <w:t xml:space="preserve">zkumavku nechat vyschnout </w:t>
      </w:r>
      <w:r w:rsidR="00880B48" w:rsidRPr="004B6A57">
        <w:rPr>
          <w:rFonts w:ascii="Calibri" w:hAnsi="Calibri" w:cs="TimesNewRomanPSMT"/>
          <w:lang w:val="cs-CZ"/>
        </w:rPr>
        <w:t xml:space="preserve">v termobloku při teplotě </w:t>
      </w:r>
      <w:r w:rsidR="00BB0ACA" w:rsidRPr="004B6A57">
        <w:rPr>
          <w:rFonts w:ascii="Calibri" w:hAnsi="Calibri" w:cs="TimesNewRomanPSMT"/>
          <w:lang w:val="cs-CZ"/>
        </w:rPr>
        <w:t>50</w:t>
      </w:r>
      <w:r w:rsidR="00880B48" w:rsidRPr="004B6A57">
        <w:rPr>
          <w:rFonts w:ascii="Calibri" w:hAnsi="Calibri" w:cs="TimesNewRomanPSMT"/>
          <w:lang w:val="cs-CZ"/>
        </w:rPr>
        <w:t xml:space="preserve"> °C.</w:t>
      </w:r>
    </w:p>
    <w:p w14:paraId="6B063B2D" w14:textId="01ADC861" w:rsidR="00081F39" w:rsidRPr="004B6A57" w:rsidRDefault="006048D2" w:rsidP="00880B48">
      <w:pPr>
        <w:autoSpaceDE w:val="0"/>
        <w:autoSpaceDN w:val="0"/>
        <w:adjustRightInd w:val="0"/>
        <w:spacing w:after="0" w:line="240" w:lineRule="auto"/>
        <w:rPr>
          <w:rFonts w:ascii="Calibri" w:hAnsi="Calibri" w:cs="TimesNewRomanPSMT"/>
          <w:lang w:val="cs-CZ"/>
        </w:rPr>
      </w:pPr>
      <w:r w:rsidRPr="004B6A57">
        <w:rPr>
          <w:rFonts w:ascii="Calibri" w:hAnsi="Calibri" w:cs="TimesNewRomanPSMT"/>
          <w:lang w:val="cs-CZ"/>
        </w:rPr>
        <w:t>1</w:t>
      </w:r>
      <w:r w:rsidR="00E44C7A" w:rsidRPr="004B6A57">
        <w:rPr>
          <w:rFonts w:ascii="Calibri" w:hAnsi="Calibri" w:cs="TimesNewRomanPSMT"/>
          <w:lang w:val="cs-CZ"/>
        </w:rPr>
        <w:t>7</w:t>
      </w:r>
      <w:r w:rsidRPr="004B6A57">
        <w:rPr>
          <w:rFonts w:ascii="Calibri" w:hAnsi="Calibri" w:cs="TimesNewRomanPSMT"/>
          <w:lang w:val="cs-CZ"/>
        </w:rPr>
        <w:t xml:space="preserve">. Rozpustit DNA v </w:t>
      </w:r>
      <w:r w:rsidR="00880B48" w:rsidRPr="004B6A57">
        <w:rPr>
          <w:rFonts w:ascii="Calibri" w:hAnsi="Calibri" w:cs="TimesNewRomanPSMT"/>
          <w:lang w:val="cs-CZ"/>
        </w:rPr>
        <w:t>4</w:t>
      </w:r>
      <w:r w:rsidRPr="004B6A57">
        <w:rPr>
          <w:rFonts w:ascii="Calibri" w:hAnsi="Calibri" w:cs="TimesNewRomanPSMT"/>
          <w:lang w:val="cs-CZ"/>
        </w:rPr>
        <w:t xml:space="preserve">0 </w:t>
      </w:r>
      <w:r w:rsidRPr="004B6A57">
        <w:rPr>
          <w:rFonts w:ascii="Calibri" w:hAnsi="Calibri" w:cs="SymbolMT"/>
          <w:lang w:val="cs-CZ"/>
        </w:rPr>
        <w:t>μ</w:t>
      </w:r>
      <w:r w:rsidRPr="004B6A57">
        <w:rPr>
          <w:rFonts w:ascii="Calibri" w:hAnsi="Calibri" w:cs="TimesNewRomanPSMT"/>
          <w:lang w:val="cs-CZ"/>
        </w:rPr>
        <w:t xml:space="preserve">l TE pufru pH 8,0. Uchovávat při </w:t>
      </w:r>
      <w:r w:rsidR="00BB0ACA" w:rsidRPr="004B6A57">
        <w:rPr>
          <w:rFonts w:ascii="Calibri" w:hAnsi="Calibri" w:cs="TimesNewRomanPSMT"/>
          <w:lang w:val="cs-CZ"/>
        </w:rPr>
        <w:t>+</w:t>
      </w:r>
      <w:r w:rsidRPr="004B6A57">
        <w:rPr>
          <w:rFonts w:ascii="Calibri" w:hAnsi="Calibri" w:cs="TimesNewRomanPSMT"/>
          <w:lang w:val="cs-CZ"/>
        </w:rPr>
        <w:t>4 °C.</w:t>
      </w:r>
    </w:p>
    <w:p w14:paraId="69191772" w14:textId="77777777" w:rsidR="00880B48" w:rsidRPr="004B6A57" w:rsidRDefault="00880B48" w:rsidP="00433168">
      <w:pPr>
        <w:autoSpaceDE w:val="0"/>
        <w:autoSpaceDN w:val="0"/>
        <w:adjustRightInd w:val="0"/>
        <w:spacing w:after="0" w:line="240" w:lineRule="auto"/>
        <w:rPr>
          <w:rFonts w:ascii="Calibri" w:hAnsi="Calibri" w:cs="TimesNewRomanPSMT"/>
          <w:b/>
          <w:lang w:val="cs-CZ"/>
        </w:rPr>
      </w:pPr>
    </w:p>
    <w:p w14:paraId="02A5520D" w14:textId="77777777" w:rsidR="00880B48" w:rsidRPr="004B6A57" w:rsidRDefault="00433168" w:rsidP="00433168">
      <w:pPr>
        <w:autoSpaceDE w:val="0"/>
        <w:autoSpaceDN w:val="0"/>
        <w:adjustRightInd w:val="0"/>
        <w:spacing w:after="120" w:line="240" w:lineRule="auto"/>
        <w:rPr>
          <w:rFonts w:ascii="Calibri" w:hAnsi="Calibri"/>
          <w:b/>
          <w:sz w:val="24"/>
          <w:szCs w:val="24"/>
          <w:lang w:val="cs-CZ"/>
        </w:rPr>
      </w:pPr>
      <w:r w:rsidRPr="004B6A57">
        <w:rPr>
          <w:rFonts w:ascii="Calibri" w:hAnsi="Calibri"/>
          <w:b/>
          <w:sz w:val="24"/>
          <w:szCs w:val="24"/>
          <w:lang w:val="cs-CZ"/>
        </w:rPr>
        <w:t xml:space="preserve">B) </w:t>
      </w:r>
      <w:r w:rsidR="00880B48" w:rsidRPr="004B6A57">
        <w:rPr>
          <w:rFonts w:ascii="Calibri" w:hAnsi="Calibri"/>
          <w:b/>
          <w:sz w:val="24"/>
          <w:szCs w:val="24"/>
          <w:lang w:val="cs-CZ"/>
        </w:rPr>
        <w:t>Spektrofotometrické stanovení koncentrace a čistoty DNA</w:t>
      </w:r>
    </w:p>
    <w:p w14:paraId="6987DB8A" w14:textId="4BD0633D" w:rsidR="00A04C66" w:rsidRPr="004B6A57" w:rsidRDefault="00A04C66" w:rsidP="00A04C66">
      <w:pPr>
        <w:autoSpaceDE w:val="0"/>
        <w:autoSpaceDN w:val="0"/>
        <w:adjustRightInd w:val="0"/>
        <w:spacing w:after="0" w:line="240" w:lineRule="auto"/>
        <w:jc w:val="both"/>
        <w:rPr>
          <w:rFonts w:ascii="Calibri" w:hAnsi="Calibri" w:cs="TimesNewRomanPSMT"/>
          <w:lang w:val="cs-CZ"/>
        </w:rPr>
      </w:pPr>
      <w:r w:rsidRPr="004B6A57">
        <w:rPr>
          <w:rFonts w:ascii="Calibri" w:hAnsi="Calibri" w:cs="TimesNewRomanPSMT"/>
          <w:lang w:val="cs-CZ"/>
        </w:rPr>
        <w:t>Spektrofotometrické stanovení je založeno na poznatku, že roztoky DNA pohlcují UV záření. Záření je pohlcováno pyrimidinovými a purinovými bázemi DNA. Dochází k excitaci jejich chemických vazeb, což má za následek postupnou degradaci DNA. Množství pohlceného UV záření je přímo úměrné koncentraci DNA v roztoku a vyjadřuje se hodnotami absorbance:</w:t>
      </w:r>
    </w:p>
    <w:p w14:paraId="1BFE22F6" w14:textId="77777777" w:rsidR="00A04C66" w:rsidRPr="004B6A57" w:rsidRDefault="00A04C66" w:rsidP="00A04C66">
      <w:pPr>
        <w:autoSpaceDE w:val="0"/>
        <w:autoSpaceDN w:val="0"/>
        <w:adjustRightInd w:val="0"/>
        <w:spacing w:after="0" w:line="240" w:lineRule="auto"/>
        <w:jc w:val="both"/>
        <w:rPr>
          <w:rFonts w:ascii="Calibri" w:hAnsi="Calibri" w:cs="Times New Roman"/>
          <w:i/>
          <w:iCs/>
          <w:lang w:val="cs-CZ"/>
        </w:rPr>
      </w:pPr>
      <w:r w:rsidRPr="004B6A57">
        <w:rPr>
          <w:rFonts w:ascii="Calibri" w:hAnsi="Calibri" w:cs="Times New Roman"/>
          <w:i/>
          <w:iCs/>
          <w:lang w:val="cs-CZ"/>
        </w:rPr>
        <w:t xml:space="preserve">A </w:t>
      </w:r>
      <w:r w:rsidRPr="004B6A57">
        <w:rPr>
          <w:rFonts w:ascii="Calibri" w:hAnsi="Calibri" w:cs="SymbolMT"/>
          <w:lang w:val="cs-CZ"/>
        </w:rPr>
        <w:t xml:space="preserve">= </w:t>
      </w:r>
      <w:r w:rsidRPr="004B6A57">
        <w:rPr>
          <w:rFonts w:ascii="Calibri" w:hAnsi="Calibri" w:cs="TimesNewRomanPSMT"/>
          <w:lang w:val="cs-CZ"/>
        </w:rPr>
        <w:t xml:space="preserve">log </w:t>
      </w:r>
      <w:r w:rsidRPr="004B6A57">
        <w:rPr>
          <w:rFonts w:ascii="Calibri" w:hAnsi="Calibri" w:cs="Times New Roman"/>
          <w:i/>
          <w:iCs/>
          <w:lang w:val="cs-CZ"/>
        </w:rPr>
        <w:t>I</w:t>
      </w:r>
      <w:r w:rsidRPr="004B6A57">
        <w:rPr>
          <w:rFonts w:ascii="Calibri" w:hAnsi="Calibri" w:cs="TimesNewRomanPSMT"/>
          <w:vertAlign w:val="subscript"/>
          <w:lang w:val="cs-CZ"/>
        </w:rPr>
        <w:t>0</w:t>
      </w:r>
      <w:r w:rsidRPr="004B6A57">
        <w:rPr>
          <w:rFonts w:ascii="Calibri" w:hAnsi="Calibri" w:cs="TimesNewRomanPSMT"/>
          <w:lang w:val="cs-CZ"/>
        </w:rPr>
        <w:t>/</w:t>
      </w:r>
      <w:r w:rsidRPr="004B6A57">
        <w:rPr>
          <w:rFonts w:ascii="Calibri" w:hAnsi="Calibri" w:cs="Times New Roman"/>
          <w:i/>
          <w:iCs/>
          <w:lang w:val="cs-CZ"/>
        </w:rPr>
        <w:t>I</w:t>
      </w:r>
    </w:p>
    <w:p w14:paraId="7F900B6F" w14:textId="77777777" w:rsidR="00A04C66" w:rsidRPr="004B6A57" w:rsidRDefault="00A04C66" w:rsidP="00A04C66">
      <w:pPr>
        <w:autoSpaceDE w:val="0"/>
        <w:autoSpaceDN w:val="0"/>
        <w:adjustRightInd w:val="0"/>
        <w:spacing w:after="0" w:line="240" w:lineRule="auto"/>
        <w:jc w:val="both"/>
        <w:rPr>
          <w:rFonts w:ascii="Calibri" w:hAnsi="Calibri" w:cs="TimesNewRomanPSMT"/>
          <w:lang w:val="cs-CZ"/>
        </w:rPr>
      </w:pPr>
      <w:r w:rsidRPr="004B6A57">
        <w:rPr>
          <w:rFonts w:ascii="Calibri" w:hAnsi="Calibri" w:cs="TimesNewRomanPSMT"/>
          <w:lang w:val="cs-CZ"/>
        </w:rPr>
        <w:t xml:space="preserve">kde </w:t>
      </w:r>
      <w:r w:rsidRPr="004B6A57">
        <w:rPr>
          <w:rFonts w:ascii="Calibri" w:hAnsi="Calibri" w:cs="Times New Roman"/>
          <w:i/>
          <w:iCs/>
          <w:lang w:val="cs-CZ"/>
        </w:rPr>
        <w:t>I</w:t>
      </w:r>
      <w:r w:rsidRPr="004B6A57">
        <w:rPr>
          <w:rFonts w:ascii="Calibri" w:hAnsi="Calibri" w:cs="Times New Roman"/>
          <w:i/>
          <w:iCs/>
          <w:vertAlign w:val="subscript"/>
          <w:lang w:val="cs-CZ"/>
        </w:rPr>
        <w:t>0</w:t>
      </w:r>
      <w:r w:rsidRPr="004B6A57">
        <w:rPr>
          <w:rFonts w:ascii="Calibri" w:hAnsi="Calibri" w:cs="Times New Roman"/>
          <w:i/>
          <w:iCs/>
          <w:lang w:val="cs-CZ"/>
        </w:rPr>
        <w:t xml:space="preserve"> </w:t>
      </w:r>
      <w:r w:rsidRPr="004B6A57">
        <w:rPr>
          <w:rFonts w:ascii="Calibri" w:hAnsi="Calibri" w:cs="TimesNewRomanPSMT"/>
          <w:lang w:val="cs-CZ"/>
        </w:rPr>
        <w:t xml:space="preserve">je množství vcházejícího </w:t>
      </w:r>
      <w:r w:rsidR="009E05BE" w:rsidRPr="004B6A57">
        <w:rPr>
          <w:rFonts w:ascii="Calibri" w:hAnsi="Calibri" w:cs="TimesNewRomanPSMT"/>
          <w:lang w:val="cs-CZ"/>
        </w:rPr>
        <w:t>světla,</w:t>
      </w:r>
      <w:r w:rsidRPr="004B6A57">
        <w:rPr>
          <w:rFonts w:ascii="Calibri" w:hAnsi="Calibri" w:cs="TimesNewRomanPSMT"/>
          <w:lang w:val="cs-CZ"/>
        </w:rPr>
        <w:t xml:space="preserve"> a </w:t>
      </w:r>
      <w:r w:rsidRPr="004B6A57">
        <w:rPr>
          <w:rFonts w:ascii="Calibri" w:hAnsi="Calibri" w:cs="Times New Roman"/>
          <w:i/>
          <w:iCs/>
          <w:lang w:val="cs-CZ"/>
        </w:rPr>
        <w:t xml:space="preserve">I </w:t>
      </w:r>
      <w:r w:rsidRPr="004B6A57">
        <w:rPr>
          <w:rFonts w:ascii="Calibri" w:hAnsi="Calibri" w:cs="TimesNewRomanPSMT"/>
          <w:lang w:val="cs-CZ"/>
        </w:rPr>
        <w:t>je množství světla propuštěného. Nejpřesnější je stanovení absorbance v rozmezí od 0,1 do 1,0.</w:t>
      </w:r>
    </w:p>
    <w:p w14:paraId="541399E2" w14:textId="147BFDC5" w:rsidR="00A04C66" w:rsidRPr="004B6A57" w:rsidRDefault="00BB0ACA" w:rsidP="00A04C66">
      <w:pPr>
        <w:autoSpaceDE w:val="0"/>
        <w:autoSpaceDN w:val="0"/>
        <w:adjustRightInd w:val="0"/>
        <w:spacing w:after="0" w:line="240" w:lineRule="auto"/>
        <w:jc w:val="both"/>
        <w:rPr>
          <w:rFonts w:ascii="Calibri" w:hAnsi="Calibri" w:cs="TimesNewRomanPSMT"/>
          <w:lang w:val="cs-CZ"/>
        </w:rPr>
      </w:pPr>
      <w:r w:rsidRPr="004B6A57">
        <w:rPr>
          <w:rFonts w:ascii="Calibri" w:hAnsi="Calibri" w:cs="TimesNewRomanPSMT"/>
          <w:lang w:val="cs-CZ"/>
        </w:rPr>
        <w:t xml:space="preserve">DNA vykazuje nejvyšší absorbanci při vlnové délce 260 nm. </w:t>
      </w:r>
      <w:r w:rsidR="00A04C66" w:rsidRPr="004B6A57">
        <w:rPr>
          <w:rFonts w:ascii="Calibri" w:hAnsi="Calibri" w:cs="TimesNewRomanPSMT"/>
          <w:lang w:val="cs-CZ"/>
        </w:rPr>
        <w:t>Výhodou spektrofotometrického stanovení je jeho přesnost a současná možnost posoudit čistotu preparátu. Čistotu DNA lze stanovit z poměrů absorbancí při různých vlnových délkách. Pro čistou DNA platí tyto hodnoty:</w:t>
      </w:r>
    </w:p>
    <w:p w14:paraId="0F0356FC" w14:textId="77777777" w:rsidR="00A04C66" w:rsidRPr="004B6A57" w:rsidRDefault="00A04C66" w:rsidP="00A04C66">
      <w:pPr>
        <w:autoSpaceDE w:val="0"/>
        <w:autoSpaceDN w:val="0"/>
        <w:adjustRightInd w:val="0"/>
        <w:spacing w:after="0" w:line="240" w:lineRule="auto"/>
        <w:jc w:val="both"/>
        <w:rPr>
          <w:rFonts w:ascii="Calibri" w:hAnsi="Calibri" w:cs="TimesNewRomanPSMT"/>
          <w:lang w:val="cs-CZ"/>
        </w:rPr>
      </w:pPr>
      <w:bookmarkStart w:id="1" w:name="_Hlk16590558"/>
      <w:r w:rsidRPr="004B6A57">
        <w:rPr>
          <w:rFonts w:ascii="Calibri" w:hAnsi="Calibri" w:cs="TimesNewRomanPSMT"/>
          <w:lang w:val="cs-CZ"/>
        </w:rPr>
        <w:t>A260/A280 = 1,80 až 1,85</w:t>
      </w:r>
    </w:p>
    <w:bookmarkEnd w:id="1"/>
    <w:p w14:paraId="0E2CB9E5" w14:textId="2162AA9C" w:rsidR="00A04C66" w:rsidRPr="004B6A57" w:rsidRDefault="00A04C66" w:rsidP="00A04C66">
      <w:pPr>
        <w:autoSpaceDE w:val="0"/>
        <w:autoSpaceDN w:val="0"/>
        <w:adjustRightInd w:val="0"/>
        <w:spacing w:after="0" w:line="240" w:lineRule="auto"/>
        <w:jc w:val="both"/>
        <w:rPr>
          <w:rFonts w:ascii="Calibri" w:hAnsi="Calibri" w:cs="TimesNewRomanPSMT"/>
          <w:lang w:val="cs-CZ"/>
        </w:rPr>
      </w:pPr>
      <w:r w:rsidRPr="004B6A57">
        <w:rPr>
          <w:rFonts w:ascii="Calibri" w:hAnsi="Calibri" w:cs="TimesNewRomanPSMT"/>
          <w:lang w:val="cs-CZ"/>
        </w:rPr>
        <w:t xml:space="preserve">A260/A230 = </w:t>
      </w:r>
      <w:r w:rsidR="00BB0ACA" w:rsidRPr="004B6A57">
        <w:rPr>
          <w:rFonts w:ascii="Calibri" w:hAnsi="Calibri" w:cs="TimesNewRomanPSMT"/>
          <w:lang w:val="cs-CZ"/>
        </w:rPr>
        <w:t xml:space="preserve">2,00 až </w:t>
      </w:r>
      <w:r w:rsidRPr="004B6A57">
        <w:rPr>
          <w:rFonts w:ascii="Calibri" w:hAnsi="Calibri" w:cs="TimesNewRomanPSMT"/>
          <w:lang w:val="cs-CZ"/>
        </w:rPr>
        <w:t>2,20</w:t>
      </w:r>
    </w:p>
    <w:p w14:paraId="64E45072" w14:textId="77777777" w:rsidR="00A04C66" w:rsidRPr="004B6A57" w:rsidRDefault="00A04C66" w:rsidP="00A04C66">
      <w:pPr>
        <w:autoSpaceDE w:val="0"/>
        <w:autoSpaceDN w:val="0"/>
        <w:adjustRightInd w:val="0"/>
        <w:spacing w:after="0" w:line="240" w:lineRule="auto"/>
        <w:jc w:val="both"/>
        <w:rPr>
          <w:rFonts w:ascii="Calibri" w:hAnsi="Calibri" w:cs="TimesNewRomanPSMT"/>
          <w:lang w:val="cs-CZ"/>
        </w:rPr>
      </w:pPr>
      <w:r w:rsidRPr="004B6A57">
        <w:rPr>
          <w:rFonts w:ascii="Calibri" w:hAnsi="Calibri" w:cs="TimesNewRomanPSMT"/>
          <w:lang w:val="cs-CZ"/>
        </w:rPr>
        <w:t xml:space="preserve">Pro </w:t>
      </w:r>
      <w:r w:rsidRPr="004B6A57">
        <w:rPr>
          <w:rFonts w:ascii="Calibri" w:eastAsia="Times New Roman" w:hAnsi="Calibri" w:cs="Times New Roman"/>
          <w:lang w:val="cs-CZ"/>
        </w:rPr>
        <w:t>č</w:t>
      </w:r>
      <w:r w:rsidRPr="004B6A57">
        <w:rPr>
          <w:rFonts w:ascii="Calibri" w:hAnsi="Calibri" w:cs="TimesNewRomanPSMT"/>
          <w:lang w:val="cs-CZ"/>
        </w:rPr>
        <w:t>istou RNA platí poměr: A260/A280 = 2,0.</w:t>
      </w:r>
    </w:p>
    <w:p w14:paraId="5C4974A6" w14:textId="77777777" w:rsidR="00CB0A9B" w:rsidRPr="004B6A57" w:rsidRDefault="00A04C66" w:rsidP="00A04C66">
      <w:pPr>
        <w:autoSpaceDE w:val="0"/>
        <w:autoSpaceDN w:val="0"/>
        <w:adjustRightInd w:val="0"/>
        <w:spacing w:after="0" w:line="240" w:lineRule="auto"/>
        <w:jc w:val="both"/>
        <w:rPr>
          <w:rFonts w:ascii="Calibri" w:hAnsi="Calibri" w:cs="TimesNewRomanPSMT"/>
          <w:lang w:val="cs-CZ"/>
        </w:rPr>
      </w:pPr>
      <w:r w:rsidRPr="004B6A57">
        <w:rPr>
          <w:rFonts w:ascii="Calibri" w:hAnsi="Calibri" w:cs="TimesNewRomanPSMT"/>
          <w:lang w:val="cs-CZ"/>
        </w:rPr>
        <w:t xml:space="preserve">Při </w:t>
      </w:r>
      <w:r w:rsidR="00BB0ACA" w:rsidRPr="004B6A57">
        <w:rPr>
          <w:rFonts w:ascii="Calibri" w:hAnsi="Calibri" w:cs="TimesNewRomanPSMT"/>
          <w:lang w:val="cs-CZ"/>
        </w:rPr>
        <w:t>výskytu reziduálních</w:t>
      </w:r>
      <w:r w:rsidRPr="004B6A57">
        <w:rPr>
          <w:rFonts w:ascii="Calibri" w:hAnsi="Calibri" w:cs="TimesNewRomanPSMT"/>
          <w:lang w:val="cs-CZ"/>
        </w:rPr>
        <w:t xml:space="preserve"> protein</w:t>
      </w:r>
      <w:r w:rsidR="00BB0ACA" w:rsidRPr="004B6A57">
        <w:rPr>
          <w:rFonts w:ascii="Calibri" w:hAnsi="Calibri" w:cs="TimesNewRomanPSMT"/>
          <w:lang w:val="cs-CZ"/>
        </w:rPr>
        <w:t>ů</w:t>
      </w:r>
      <w:r w:rsidRPr="004B6A57">
        <w:rPr>
          <w:rFonts w:ascii="Calibri" w:hAnsi="Calibri" w:cs="TimesNewRomanPSMT"/>
          <w:lang w:val="cs-CZ"/>
        </w:rPr>
        <w:t xml:space="preserve"> jsou vypočtené poměry absorbancí výrazně nižší a koncentraci DNA nelze přesně stanovit.</w:t>
      </w:r>
      <w:r w:rsidR="00BB0ACA" w:rsidRPr="004B6A57">
        <w:rPr>
          <w:rFonts w:ascii="Calibri" w:hAnsi="Calibri" w:cs="TimesNewRomanPSMT"/>
          <w:lang w:val="cs-CZ"/>
        </w:rPr>
        <w:t xml:space="preserve"> </w:t>
      </w:r>
      <w:r w:rsidR="00CB0A9B" w:rsidRPr="004B6A57">
        <w:rPr>
          <w:rFonts w:ascii="Calibri" w:hAnsi="Calibri" w:cs="TimesNewRomanPSMT"/>
          <w:lang w:val="cs-CZ"/>
        </w:rPr>
        <w:t>Při výskytu reziduální RNA jsou hodnoty A260/A280 vyšší než 1,9.</w:t>
      </w:r>
    </w:p>
    <w:p w14:paraId="25EEFF7B" w14:textId="24ACCB0C" w:rsidR="00A04C66" w:rsidRPr="004B6A57" w:rsidRDefault="00CB0A9B" w:rsidP="00A04C66">
      <w:pPr>
        <w:autoSpaceDE w:val="0"/>
        <w:autoSpaceDN w:val="0"/>
        <w:adjustRightInd w:val="0"/>
        <w:spacing w:after="0" w:line="240" w:lineRule="auto"/>
        <w:jc w:val="both"/>
        <w:rPr>
          <w:rFonts w:ascii="Calibri" w:hAnsi="Calibri"/>
          <w:lang w:val="cs-CZ"/>
        </w:rPr>
      </w:pPr>
      <w:r w:rsidRPr="004B6A57">
        <w:rPr>
          <w:rFonts w:ascii="Calibri" w:hAnsi="Calibri" w:cs="TimesNewRomanPSMT"/>
          <w:lang w:val="cs-CZ"/>
        </w:rPr>
        <w:t xml:space="preserve">Pozn.: </w:t>
      </w:r>
      <w:r w:rsidR="00BB0ACA" w:rsidRPr="004B6A57">
        <w:rPr>
          <w:rFonts w:ascii="Calibri" w:hAnsi="Calibri" w:cs="TimesNewRomanPSMT"/>
          <w:lang w:val="cs-CZ"/>
        </w:rPr>
        <w:t xml:space="preserve">Při </w:t>
      </w:r>
      <w:r w:rsidRPr="004B6A57">
        <w:rPr>
          <w:rFonts w:ascii="Calibri" w:hAnsi="Calibri" w:cs="TimesNewRomanPSMT"/>
          <w:lang w:val="cs-CZ"/>
        </w:rPr>
        <w:t xml:space="preserve">měření na Nanodropu lze hodnoty považovat za relevantní při </w:t>
      </w:r>
      <w:r w:rsidR="00BB0ACA" w:rsidRPr="004B6A57">
        <w:rPr>
          <w:rFonts w:ascii="Calibri" w:hAnsi="Calibri" w:cs="TimesNewRomanPSMT"/>
          <w:lang w:val="cs-CZ"/>
        </w:rPr>
        <w:t>koncentrac</w:t>
      </w:r>
      <w:r w:rsidRPr="004B6A57">
        <w:rPr>
          <w:rFonts w:ascii="Calibri" w:hAnsi="Calibri" w:cs="TimesNewRomanPSMT"/>
          <w:lang w:val="cs-CZ"/>
        </w:rPr>
        <w:t>i</w:t>
      </w:r>
      <w:r w:rsidR="00BB0ACA" w:rsidRPr="004B6A57">
        <w:rPr>
          <w:rFonts w:ascii="Calibri" w:hAnsi="Calibri" w:cs="TimesNewRomanPSMT"/>
          <w:lang w:val="cs-CZ"/>
        </w:rPr>
        <w:t xml:space="preserve"> </w:t>
      </w:r>
      <w:r w:rsidRPr="004B6A57">
        <w:rPr>
          <w:rFonts w:ascii="Calibri" w:hAnsi="Calibri" w:cs="TimesNewRomanPSMT"/>
          <w:lang w:val="cs-CZ"/>
        </w:rPr>
        <w:t>DNA nad</w:t>
      </w:r>
      <w:r w:rsidR="00BB0ACA" w:rsidRPr="004B6A57">
        <w:rPr>
          <w:rFonts w:ascii="Calibri" w:hAnsi="Calibri" w:cs="TimesNewRomanPSMT"/>
          <w:lang w:val="cs-CZ"/>
        </w:rPr>
        <w:t xml:space="preserve"> 20 ng/µl</w:t>
      </w:r>
      <w:r w:rsidRPr="004B6A57">
        <w:rPr>
          <w:rFonts w:ascii="Calibri" w:hAnsi="Calibri" w:cs="TimesNewRomanPSMT"/>
          <w:lang w:val="cs-CZ"/>
        </w:rPr>
        <w:t>.</w:t>
      </w:r>
    </w:p>
    <w:p w14:paraId="5CCBD1E5" w14:textId="77777777" w:rsidR="00E16797" w:rsidRPr="004B6A57" w:rsidRDefault="009E05BE" w:rsidP="00880B48">
      <w:pPr>
        <w:tabs>
          <w:tab w:val="num" w:pos="720"/>
        </w:tabs>
        <w:autoSpaceDE w:val="0"/>
        <w:autoSpaceDN w:val="0"/>
        <w:adjustRightInd w:val="0"/>
        <w:spacing w:after="0" w:line="240" w:lineRule="auto"/>
        <w:rPr>
          <w:rFonts w:ascii="Calibri" w:hAnsi="Calibri" w:cs="TimesNewRomanPSMT"/>
          <w:lang w:val="cs-CZ"/>
        </w:rPr>
      </w:pPr>
      <w:r w:rsidRPr="004B6A57">
        <w:rPr>
          <w:rFonts w:ascii="Calibri" w:hAnsi="Calibri"/>
          <w:noProof/>
          <w:lang w:val="cs-CZ"/>
        </w:rPr>
        <mc:AlternateContent>
          <mc:Choice Requires="wps">
            <w:drawing>
              <wp:anchor distT="0" distB="0" distL="114300" distR="114300" simplePos="0" relativeHeight="251661312" behindDoc="0" locked="0" layoutInCell="1" allowOverlap="1" wp14:anchorId="62A4B655" wp14:editId="63F3D935">
                <wp:simplePos x="0" y="0"/>
                <wp:positionH relativeFrom="column">
                  <wp:posOffset>0</wp:posOffset>
                </wp:positionH>
                <wp:positionV relativeFrom="paragraph">
                  <wp:posOffset>88900</wp:posOffset>
                </wp:positionV>
                <wp:extent cx="6200775" cy="0"/>
                <wp:effectExtent l="0" t="0" r="0" b="0"/>
                <wp:wrapNone/>
                <wp:docPr id="2" name="Přímá spojnice 2"/>
                <wp:cNvGraphicFramePr/>
                <a:graphic xmlns:a="http://schemas.openxmlformats.org/drawingml/2006/main">
                  <a:graphicData uri="http://schemas.microsoft.com/office/word/2010/wordprocessingShape">
                    <wps:wsp>
                      <wps:cNvCnPr/>
                      <wps:spPr>
                        <a:xfrm flipV="1">
                          <a:off x="0" y="0"/>
                          <a:ext cx="6200775"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A20F3D" id="Přímá spojnice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7pt" to="488.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" strokecolor="black [3213]" strokeweight="1.75pt">
                <v:stroke joinstyle="miter"/>
              </v:line>
            </w:pict>
          </mc:Fallback>
        </mc:AlternateContent>
      </w:r>
    </w:p>
    <w:p w14:paraId="12403196" w14:textId="09CFD50E" w:rsidR="009E05BE" w:rsidRPr="004B6A57" w:rsidRDefault="009E05BE" w:rsidP="009E05BE">
      <w:pPr>
        <w:pStyle w:val="Odstavecseseznamem"/>
        <w:numPr>
          <w:ilvl w:val="0"/>
          <w:numId w:val="3"/>
        </w:numPr>
        <w:tabs>
          <w:tab w:val="num" w:pos="426"/>
          <w:tab w:val="num" w:pos="720"/>
        </w:tabs>
        <w:autoSpaceDE w:val="0"/>
        <w:autoSpaceDN w:val="0"/>
        <w:adjustRightInd w:val="0"/>
        <w:spacing w:after="0" w:line="240" w:lineRule="auto"/>
        <w:ind w:left="284" w:hanging="284"/>
        <w:jc w:val="both"/>
        <w:rPr>
          <w:rFonts w:ascii="Calibri" w:hAnsi="Calibri" w:cs="TimesNewRomanPSMT"/>
          <w:lang w:val="cs-CZ"/>
        </w:rPr>
      </w:pPr>
      <w:r w:rsidRPr="004B6A57">
        <w:rPr>
          <w:rFonts w:ascii="Calibri" w:hAnsi="Calibri" w:cs="TimesNewRomanPSMT"/>
          <w:lang w:val="cs-CZ"/>
        </w:rPr>
        <w:t xml:space="preserve">Plazmidovou DNA nejprve dobře promíchat </w:t>
      </w:r>
      <w:r w:rsidR="00CB0A9B" w:rsidRPr="004B6A57">
        <w:rPr>
          <w:rFonts w:ascii="Calibri" w:hAnsi="Calibri" w:cs="TimesNewRomanPSMT"/>
          <w:lang w:val="cs-CZ"/>
        </w:rPr>
        <w:t>pomocí pipetování</w:t>
      </w:r>
      <w:r w:rsidRPr="004B6A57">
        <w:rPr>
          <w:rFonts w:ascii="Calibri" w:hAnsi="Calibri" w:cs="TimesNewRomanPSMT"/>
          <w:lang w:val="cs-CZ"/>
        </w:rPr>
        <w:t xml:space="preserve"> a provést mžikovou centrifugaci (max 6000 rpm/0). </w:t>
      </w:r>
    </w:p>
    <w:p w14:paraId="43BAF07A" w14:textId="70F368C3" w:rsidR="009E05BE" w:rsidRPr="004B6A57" w:rsidRDefault="009E05BE" w:rsidP="009E05BE">
      <w:pPr>
        <w:pStyle w:val="Odstavecseseznamem"/>
        <w:numPr>
          <w:ilvl w:val="0"/>
          <w:numId w:val="3"/>
        </w:numPr>
        <w:tabs>
          <w:tab w:val="num" w:pos="426"/>
          <w:tab w:val="num" w:pos="720"/>
        </w:tabs>
        <w:autoSpaceDE w:val="0"/>
        <w:autoSpaceDN w:val="0"/>
        <w:adjustRightInd w:val="0"/>
        <w:spacing w:after="0" w:line="240" w:lineRule="auto"/>
        <w:ind w:left="284" w:hanging="284"/>
        <w:jc w:val="both"/>
        <w:rPr>
          <w:rFonts w:ascii="Calibri" w:hAnsi="Calibri" w:cs="TimesNewRomanPSMT"/>
          <w:lang w:val="cs-CZ"/>
        </w:rPr>
      </w:pPr>
      <w:r w:rsidRPr="004B6A57">
        <w:rPr>
          <w:rFonts w:ascii="Calibri" w:hAnsi="Calibri" w:cs="TimesNewRomanPSMT"/>
          <w:lang w:val="cs-CZ"/>
        </w:rPr>
        <w:t>Nastavit blank</w:t>
      </w:r>
      <w:r w:rsidR="00CB0A9B" w:rsidRPr="004B6A57">
        <w:rPr>
          <w:rFonts w:ascii="Calibri" w:hAnsi="Calibri" w:cs="TimesNewRomanPSMT"/>
          <w:lang w:val="cs-CZ"/>
        </w:rPr>
        <w:t xml:space="preserve"> pomocí použitého elučního pufru.</w:t>
      </w:r>
    </w:p>
    <w:p w14:paraId="75A85FDE" w14:textId="77777777" w:rsidR="009E05BE" w:rsidRPr="004B6A57" w:rsidRDefault="009E05BE" w:rsidP="00DD2BB8">
      <w:pPr>
        <w:pStyle w:val="Odstavecseseznamem"/>
        <w:numPr>
          <w:ilvl w:val="0"/>
          <w:numId w:val="3"/>
        </w:numPr>
        <w:tabs>
          <w:tab w:val="num" w:pos="426"/>
          <w:tab w:val="num" w:pos="720"/>
        </w:tabs>
        <w:autoSpaceDE w:val="0"/>
        <w:autoSpaceDN w:val="0"/>
        <w:adjustRightInd w:val="0"/>
        <w:spacing w:after="0" w:line="240" w:lineRule="auto"/>
        <w:ind w:left="284" w:hanging="284"/>
        <w:jc w:val="both"/>
        <w:rPr>
          <w:rFonts w:ascii="Calibri" w:hAnsi="Calibri" w:cs="TimesNewRomanPSMT"/>
          <w:lang w:val="cs-CZ"/>
        </w:rPr>
      </w:pPr>
      <w:r w:rsidRPr="004B6A57">
        <w:rPr>
          <w:rFonts w:ascii="Calibri" w:hAnsi="Calibri" w:cs="TimesNewRomanPSMT"/>
          <w:lang w:val="cs-CZ"/>
        </w:rPr>
        <w:t xml:space="preserve">Nastavit pipetu na 2,1 </w:t>
      </w:r>
      <w:r w:rsidRPr="004B6A57">
        <w:rPr>
          <w:rFonts w:ascii="Calibri" w:hAnsi="Calibri" w:cs="Times New Roman"/>
          <w:lang w:val="cs-CZ"/>
        </w:rPr>
        <w:t>µ</w:t>
      </w:r>
      <w:r w:rsidRPr="004B6A57">
        <w:rPr>
          <w:rFonts w:ascii="Calibri" w:hAnsi="Calibri" w:cs="TimesNewRomanPSMT"/>
          <w:lang w:val="cs-CZ"/>
        </w:rPr>
        <w:t>l a změřit koncentraci.</w:t>
      </w:r>
    </w:p>
    <w:tbl>
      <w:tblPr>
        <w:tblStyle w:val="Mkatabulky"/>
        <w:tblpPr w:leftFromText="141" w:rightFromText="141" w:vertAnchor="text" w:tblpY="85"/>
        <w:tblW w:w="0" w:type="auto"/>
        <w:tblLook w:val="04A0" w:firstRow="1" w:lastRow="0" w:firstColumn="1" w:lastColumn="0" w:noHBand="0" w:noVBand="1"/>
      </w:tblPr>
      <w:tblGrid>
        <w:gridCol w:w="1954"/>
        <w:gridCol w:w="1954"/>
        <w:gridCol w:w="1954"/>
        <w:gridCol w:w="1954"/>
        <w:gridCol w:w="1954"/>
      </w:tblGrid>
      <w:tr w:rsidR="009E05BE" w:rsidRPr="004B6A57" w14:paraId="49C791E2" w14:textId="77777777" w:rsidTr="009E05BE">
        <w:tc>
          <w:tcPr>
            <w:tcW w:w="1954" w:type="dxa"/>
          </w:tcPr>
          <w:p w14:paraId="5772C8E6" w14:textId="77777777" w:rsidR="009E05BE" w:rsidRPr="004B6A57" w:rsidRDefault="009E05BE" w:rsidP="009E05BE">
            <w:pPr>
              <w:autoSpaceDE w:val="0"/>
              <w:autoSpaceDN w:val="0"/>
              <w:adjustRightInd w:val="0"/>
              <w:jc w:val="both"/>
              <w:rPr>
                <w:rFonts w:ascii="Calibri" w:hAnsi="Calibri" w:cs="TimesNewRomanPSMT"/>
                <w:lang w:val="cs-CZ"/>
              </w:rPr>
            </w:pPr>
            <w:bookmarkStart w:id="2" w:name="_Hlk16590905"/>
            <w:r w:rsidRPr="004B6A57">
              <w:rPr>
                <w:rFonts w:ascii="Calibri" w:hAnsi="Calibri" w:cs="TimesNewRomanPSMT"/>
                <w:lang w:val="cs-CZ"/>
              </w:rPr>
              <w:t xml:space="preserve">c </w:t>
            </w:r>
            <w:r w:rsidRPr="004B6A57">
              <w:rPr>
                <w:rFonts w:ascii="Calibri" w:hAnsi="Calibri" w:cs="TimesNewRomanPSMT"/>
                <w:vertAlign w:val="subscript"/>
                <w:lang w:val="cs-CZ"/>
              </w:rPr>
              <w:t>NEŘEDĚNÝ</w:t>
            </w:r>
            <w:r w:rsidRPr="004B6A57">
              <w:rPr>
                <w:rFonts w:ascii="Calibri" w:hAnsi="Calibri" w:cs="TimesNewRomanPSMT"/>
                <w:lang w:val="cs-CZ"/>
              </w:rPr>
              <w:t xml:space="preserve"> (ng/µl)</w:t>
            </w:r>
          </w:p>
        </w:tc>
        <w:tc>
          <w:tcPr>
            <w:tcW w:w="1954" w:type="dxa"/>
          </w:tcPr>
          <w:p w14:paraId="69920621" w14:textId="77777777" w:rsidR="009E05BE" w:rsidRPr="004B6A57" w:rsidRDefault="009E05BE" w:rsidP="009E05BE">
            <w:pPr>
              <w:autoSpaceDE w:val="0"/>
              <w:autoSpaceDN w:val="0"/>
              <w:adjustRightInd w:val="0"/>
              <w:jc w:val="both"/>
              <w:rPr>
                <w:rFonts w:ascii="Calibri" w:hAnsi="Calibri" w:cs="TimesNewRomanPSMT"/>
                <w:lang w:val="cs-CZ"/>
              </w:rPr>
            </w:pPr>
            <w:r w:rsidRPr="004B6A57">
              <w:rPr>
                <w:rFonts w:ascii="Calibri" w:hAnsi="Calibri" w:cs="TimesNewRomanPSMT"/>
                <w:lang w:val="cs-CZ"/>
              </w:rPr>
              <w:t>ředění</w:t>
            </w:r>
          </w:p>
        </w:tc>
        <w:tc>
          <w:tcPr>
            <w:tcW w:w="1954" w:type="dxa"/>
          </w:tcPr>
          <w:p w14:paraId="22021361" w14:textId="77777777" w:rsidR="009E05BE" w:rsidRPr="004B6A57" w:rsidRDefault="009E05BE" w:rsidP="009E05BE">
            <w:pPr>
              <w:autoSpaceDE w:val="0"/>
              <w:autoSpaceDN w:val="0"/>
              <w:adjustRightInd w:val="0"/>
              <w:jc w:val="both"/>
              <w:rPr>
                <w:rFonts w:ascii="Calibri" w:hAnsi="Calibri" w:cs="TimesNewRomanPSMT"/>
                <w:lang w:val="cs-CZ"/>
              </w:rPr>
            </w:pPr>
            <w:r w:rsidRPr="004B6A57">
              <w:rPr>
                <w:rFonts w:ascii="Calibri" w:hAnsi="Calibri" w:cs="TimesNewRomanPSMT"/>
                <w:lang w:val="cs-CZ"/>
              </w:rPr>
              <w:t xml:space="preserve">c </w:t>
            </w:r>
            <w:r w:rsidRPr="004B6A57">
              <w:rPr>
                <w:rFonts w:ascii="Calibri" w:hAnsi="Calibri" w:cs="TimesNewRomanPSMT"/>
                <w:vertAlign w:val="subscript"/>
                <w:lang w:val="cs-CZ"/>
              </w:rPr>
              <w:t>ŘEDĚNÝ</w:t>
            </w:r>
            <w:r w:rsidRPr="004B6A57">
              <w:rPr>
                <w:rFonts w:ascii="Calibri" w:hAnsi="Calibri" w:cs="TimesNewRomanPSMT"/>
                <w:lang w:val="cs-CZ"/>
              </w:rPr>
              <w:t xml:space="preserve"> (µg/ml)</w:t>
            </w:r>
          </w:p>
        </w:tc>
        <w:tc>
          <w:tcPr>
            <w:tcW w:w="1954" w:type="dxa"/>
          </w:tcPr>
          <w:p w14:paraId="44AE3F96" w14:textId="77777777" w:rsidR="009E05BE" w:rsidRPr="004B6A57" w:rsidRDefault="009E05BE" w:rsidP="009E05BE">
            <w:pPr>
              <w:autoSpaceDE w:val="0"/>
              <w:autoSpaceDN w:val="0"/>
              <w:adjustRightInd w:val="0"/>
              <w:jc w:val="both"/>
              <w:rPr>
                <w:rFonts w:ascii="Calibri" w:hAnsi="Calibri" w:cs="TimesNewRomanPSMT"/>
                <w:lang w:val="cs-CZ"/>
              </w:rPr>
            </w:pPr>
            <w:r w:rsidRPr="004B6A57">
              <w:rPr>
                <w:rFonts w:ascii="Calibri" w:hAnsi="Calibri" w:cs="TimesNewRomanPSMT"/>
                <w:lang w:val="cs-CZ"/>
              </w:rPr>
              <w:t>A260/A280</w:t>
            </w:r>
          </w:p>
        </w:tc>
        <w:tc>
          <w:tcPr>
            <w:tcW w:w="1954" w:type="dxa"/>
          </w:tcPr>
          <w:p w14:paraId="6BCA450A" w14:textId="77777777" w:rsidR="009E05BE" w:rsidRPr="004B6A57" w:rsidRDefault="009E05BE" w:rsidP="009E05BE">
            <w:pPr>
              <w:autoSpaceDE w:val="0"/>
              <w:autoSpaceDN w:val="0"/>
              <w:adjustRightInd w:val="0"/>
              <w:jc w:val="both"/>
              <w:rPr>
                <w:rFonts w:ascii="Calibri" w:hAnsi="Calibri" w:cs="TimesNewRomanPSMT"/>
                <w:lang w:val="cs-CZ"/>
              </w:rPr>
            </w:pPr>
            <w:r w:rsidRPr="004B6A57">
              <w:rPr>
                <w:rFonts w:ascii="Calibri" w:hAnsi="Calibri" w:cs="TimesNewRomanPSMT"/>
                <w:lang w:val="cs-CZ"/>
              </w:rPr>
              <w:t>výtěžek (µg)</w:t>
            </w:r>
          </w:p>
        </w:tc>
      </w:tr>
      <w:tr w:rsidR="009E05BE" w:rsidRPr="004B6A57" w14:paraId="50B4D236" w14:textId="77777777" w:rsidTr="009E05BE">
        <w:tc>
          <w:tcPr>
            <w:tcW w:w="1954" w:type="dxa"/>
          </w:tcPr>
          <w:p w14:paraId="083471AF" w14:textId="77777777" w:rsidR="009E05BE" w:rsidRPr="004B6A57" w:rsidRDefault="009E05BE" w:rsidP="009E05BE">
            <w:pPr>
              <w:autoSpaceDE w:val="0"/>
              <w:autoSpaceDN w:val="0"/>
              <w:adjustRightInd w:val="0"/>
              <w:jc w:val="both"/>
              <w:rPr>
                <w:rFonts w:ascii="Calibri" w:hAnsi="Calibri" w:cs="TimesNewRomanPSMT"/>
                <w:lang w:val="cs-CZ"/>
              </w:rPr>
            </w:pPr>
          </w:p>
        </w:tc>
        <w:tc>
          <w:tcPr>
            <w:tcW w:w="1954" w:type="dxa"/>
          </w:tcPr>
          <w:p w14:paraId="5EF9ED3C" w14:textId="77777777" w:rsidR="009E05BE" w:rsidRPr="004B6A57" w:rsidRDefault="009E05BE" w:rsidP="009E05BE">
            <w:pPr>
              <w:autoSpaceDE w:val="0"/>
              <w:autoSpaceDN w:val="0"/>
              <w:adjustRightInd w:val="0"/>
              <w:jc w:val="both"/>
              <w:rPr>
                <w:rFonts w:ascii="Calibri" w:hAnsi="Calibri" w:cs="TimesNewRomanPSMT"/>
                <w:lang w:val="cs-CZ"/>
              </w:rPr>
            </w:pPr>
          </w:p>
        </w:tc>
        <w:tc>
          <w:tcPr>
            <w:tcW w:w="1954" w:type="dxa"/>
          </w:tcPr>
          <w:p w14:paraId="350F0C83" w14:textId="77777777" w:rsidR="009E05BE" w:rsidRPr="004B6A57" w:rsidRDefault="009E05BE" w:rsidP="009E05BE">
            <w:pPr>
              <w:autoSpaceDE w:val="0"/>
              <w:autoSpaceDN w:val="0"/>
              <w:adjustRightInd w:val="0"/>
              <w:jc w:val="both"/>
              <w:rPr>
                <w:rFonts w:ascii="Calibri" w:hAnsi="Calibri" w:cs="TimesNewRomanPSMT"/>
                <w:lang w:val="cs-CZ"/>
              </w:rPr>
            </w:pPr>
          </w:p>
        </w:tc>
        <w:tc>
          <w:tcPr>
            <w:tcW w:w="1954" w:type="dxa"/>
          </w:tcPr>
          <w:p w14:paraId="1D5FBEC8" w14:textId="77777777" w:rsidR="009E05BE" w:rsidRPr="004B6A57" w:rsidRDefault="009E05BE" w:rsidP="009E05BE">
            <w:pPr>
              <w:autoSpaceDE w:val="0"/>
              <w:autoSpaceDN w:val="0"/>
              <w:adjustRightInd w:val="0"/>
              <w:jc w:val="both"/>
              <w:rPr>
                <w:rFonts w:ascii="Calibri" w:hAnsi="Calibri" w:cs="TimesNewRomanPSMT"/>
                <w:lang w:val="cs-CZ"/>
              </w:rPr>
            </w:pPr>
          </w:p>
        </w:tc>
        <w:tc>
          <w:tcPr>
            <w:tcW w:w="1954" w:type="dxa"/>
          </w:tcPr>
          <w:p w14:paraId="7D26B32D" w14:textId="77777777" w:rsidR="009E05BE" w:rsidRPr="004B6A57" w:rsidRDefault="009E05BE" w:rsidP="009E05BE">
            <w:pPr>
              <w:autoSpaceDE w:val="0"/>
              <w:autoSpaceDN w:val="0"/>
              <w:adjustRightInd w:val="0"/>
              <w:jc w:val="both"/>
              <w:rPr>
                <w:rFonts w:ascii="Calibri" w:hAnsi="Calibri" w:cs="TimesNewRomanPSMT"/>
                <w:lang w:val="cs-CZ"/>
              </w:rPr>
            </w:pPr>
          </w:p>
        </w:tc>
      </w:tr>
      <w:bookmarkEnd w:id="2"/>
    </w:tbl>
    <w:p w14:paraId="43F14E0A" w14:textId="77777777" w:rsidR="00E16797" w:rsidRPr="004B6A57" w:rsidRDefault="00E16797" w:rsidP="00880B48">
      <w:pPr>
        <w:tabs>
          <w:tab w:val="num" w:pos="720"/>
        </w:tabs>
        <w:autoSpaceDE w:val="0"/>
        <w:autoSpaceDN w:val="0"/>
        <w:adjustRightInd w:val="0"/>
        <w:spacing w:after="0" w:line="240" w:lineRule="auto"/>
        <w:rPr>
          <w:rFonts w:ascii="Calibri" w:hAnsi="Calibri" w:cs="TimesNewRomanPSMT"/>
          <w:lang w:val="cs-CZ"/>
        </w:rPr>
      </w:pPr>
    </w:p>
    <w:p w14:paraId="1B4BA91B" w14:textId="77777777" w:rsidR="009E05BE" w:rsidRPr="004B6A57" w:rsidRDefault="009E05BE" w:rsidP="00880B48">
      <w:pPr>
        <w:tabs>
          <w:tab w:val="num" w:pos="720"/>
        </w:tabs>
        <w:autoSpaceDE w:val="0"/>
        <w:autoSpaceDN w:val="0"/>
        <w:adjustRightInd w:val="0"/>
        <w:spacing w:after="0" w:line="240" w:lineRule="auto"/>
        <w:rPr>
          <w:rFonts w:ascii="Calibri" w:hAnsi="Calibri" w:cs="TimesNewRomanPSMT"/>
          <w:lang w:val="cs-CZ"/>
        </w:rPr>
      </w:pPr>
      <w:r w:rsidRPr="004B6A57">
        <w:rPr>
          <w:rFonts w:ascii="Calibri" w:hAnsi="Calibri" w:cs="TimesNewRomanPSMT"/>
          <w:b/>
          <w:lang w:val="cs-CZ"/>
        </w:rPr>
        <w:t>Výpočet</w:t>
      </w:r>
      <w:r w:rsidRPr="004B6A57">
        <w:rPr>
          <w:rFonts w:ascii="Calibri" w:hAnsi="Calibri" w:cs="TimesNewRomanPSMT"/>
          <w:lang w:val="cs-CZ"/>
        </w:rPr>
        <w:t xml:space="preserve"> výtěžku DNA (µg):</w:t>
      </w:r>
    </w:p>
    <w:p w14:paraId="40A3319F" w14:textId="77777777" w:rsidR="009E05BE" w:rsidRPr="004B6A57" w:rsidRDefault="009E05BE" w:rsidP="00880B48">
      <w:pPr>
        <w:tabs>
          <w:tab w:val="num" w:pos="720"/>
        </w:tabs>
        <w:autoSpaceDE w:val="0"/>
        <w:autoSpaceDN w:val="0"/>
        <w:adjustRightInd w:val="0"/>
        <w:spacing w:after="0" w:line="240" w:lineRule="auto"/>
        <w:rPr>
          <w:rFonts w:ascii="Calibri" w:hAnsi="Calibri" w:cs="TimesNewRomanPSMT"/>
          <w:lang w:val="cs-CZ"/>
        </w:rPr>
      </w:pPr>
    </w:p>
    <w:p w14:paraId="3DB5D8A6" w14:textId="4506F055" w:rsidR="006B7B7F" w:rsidRDefault="006B7B7F" w:rsidP="00880B48">
      <w:pPr>
        <w:tabs>
          <w:tab w:val="num" w:pos="720"/>
        </w:tabs>
        <w:autoSpaceDE w:val="0"/>
        <w:autoSpaceDN w:val="0"/>
        <w:adjustRightInd w:val="0"/>
        <w:spacing w:after="0" w:line="240" w:lineRule="auto"/>
        <w:rPr>
          <w:rFonts w:ascii="Calibri" w:hAnsi="Calibri" w:cs="TimesNewRomanPSMT"/>
          <w:lang w:val="cs-CZ"/>
        </w:rPr>
      </w:pPr>
    </w:p>
    <w:p w14:paraId="1BEA4F4B" w14:textId="77777777" w:rsidR="00525785" w:rsidRDefault="00525785" w:rsidP="00880B48">
      <w:pPr>
        <w:tabs>
          <w:tab w:val="num" w:pos="720"/>
        </w:tabs>
        <w:autoSpaceDE w:val="0"/>
        <w:autoSpaceDN w:val="0"/>
        <w:adjustRightInd w:val="0"/>
        <w:spacing w:after="0" w:line="240" w:lineRule="auto"/>
        <w:rPr>
          <w:rFonts w:ascii="Calibri" w:hAnsi="Calibri" w:cs="TimesNewRomanPSMT"/>
          <w:lang w:val="cs-CZ"/>
        </w:rPr>
      </w:pPr>
    </w:p>
    <w:p w14:paraId="5BFEBCC3" w14:textId="77777777" w:rsidR="00525785" w:rsidRDefault="00525785" w:rsidP="00880B48">
      <w:pPr>
        <w:tabs>
          <w:tab w:val="num" w:pos="720"/>
        </w:tabs>
        <w:autoSpaceDE w:val="0"/>
        <w:autoSpaceDN w:val="0"/>
        <w:adjustRightInd w:val="0"/>
        <w:spacing w:after="0" w:line="240" w:lineRule="auto"/>
        <w:rPr>
          <w:rFonts w:ascii="Calibri" w:hAnsi="Calibri" w:cs="TimesNewRomanPSMT"/>
          <w:lang w:val="cs-CZ"/>
        </w:rPr>
      </w:pPr>
    </w:p>
    <w:p w14:paraId="48D1E068" w14:textId="77777777" w:rsidR="00525785" w:rsidRPr="004B6A57" w:rsidRDefault="00525785" w:rsidP="00880B48">
      <w:pPr>
        <w:tabs>
          <w:tab w:val="num" w:pos="720"/>
        </w:tabs>
        <w:autoSpaceDE w:val="0"/>
        <w:autoSpaceDN w:val="0"/>
        <w:adjustRightInd w:val="0"/>
        <w:spacing w:after="0" w:line="240" w:lineRule="auto"/>
        <w:rPr>
          <w:rFonts w:ascii="Calibri" w:hAnsi="Calibri" w:cs="TimesNewRomanPSMT"/>
          <w:lang w:val="cs-CZ"/>
        </w:rPr>
      </w:pPr>
    </w:p>
    <w:p w14:paraId="363ED182" w14:textId="22F83FE5" w:rsidR="00CB0A9B" w:rsidRPr="004B6A57" w:rsidRDefault="00CB0A9B" w:rsidP="00880B48">
      <w:pPr>
        <w:tabs>
          <w:tab w:val="num" w:pos="720"/>
        </w:tabs>
        <w:autoSpaceDE w:val="0"/>
        <w:autoSpaceDN w:val="0"/>
        <w:adjustRightInd w:val="0"/>
        <w:spacing w:after="0" w:line="240" w:lineRule="auto"/>
        <w:rPr>
          <w:rFonts w:ascii="Calibri" w:hAnsi="Calibri" w:cs="TimesNewRomanPSMT"/>
          <w:lang w:val="cs-CZ"/>
        </w:rPr>
      </w:pPr>
    </w:p>
    <w:p w14:paraId="7BC1445B" w14:textId="599FE4F1" w:rsidR="00433168" w:rsidRPr="004B6A57" w:rsidRDefault="00433168" w:rsidP="00433168">
      <w:pPr>
        <w:tabs>
          <w:tab w:val="num" w:pos="720"/>
        </w:tabs>
        <w:autoSpaceDE w:val="0"/>
        <w:autoSpaceDN w:val="0"/>
        <w:adjustRightInd w:val="0"/>
        <w:spacing w:after="0" w:line="240" w:lineRule="auto"/>
        <w:rPr>
          <w:rFonts w:ascii="TimesNewRomanPSMT" w:hAnsi="TimesNewRomanPSMT" w:cs="TimesNewRomanPSMT"/>
          <w:b/>
          <w:sz w:val="24"/>
          <w:szCs w:val="24"/>
          <w:lang w:val="cs-CZ"/>
        </w:rPr>
      </w:pPr>
      <w:bookmarkStart w:id="3" w:name="_Hlk16590984"/>
      <w:r w:rsidRPr="004B6A57">
        <w:rPr>
          <w:rFonts w:ascii="TimesNewRomanPSMT" w:hAnsi="TimesNewRomanPSMT" w:cs="TimesNewRomanPSMT"/>
          <w:b/>
          <w:sz w:val="24"/>
          <w:szCs w:val="24"/>
          <w:lang w:val="cs-CZ"/>
        </w:rPr>
        <w:t>Závěr:</w:t>
      </w:r>
    </w:p>
    <w:bookmarkEnd w:id="3"/>
    <w:p w14:paraId="661EE876" w14:textId="4AC8DAD2" w:rsidR="002F4795" w:rsidRPr="004B6A57" w:rsidRDefault="002F4795" w:rsidP="00433168">
      <w:pPr>
        <w:tabs>
          <w:tab w:val="num" w:pos="720"/>
        </w:tabs>
        <w:autoSpaceDE w:val="0"/>
        <w:autoSpaceDN w:val="0"/>
        <w:adjustRightInd w:val="0"/>
        <w:spacing w:after="0" w:line="240" w:lineRule="auto"/>
        <w:rPr>
          <w:rFonts w:ascii="TimesNewRomanPSMT" w:hAnsi="TimesNewRomanPSMT" w:cs="TimesNewRomanPSMT"/>
          <w:b/>
          <w:sz w:val="24"/>
          <w:szCs w:val="24"/>
          <w:lang w:val="cs-CZ"/>
        </w:rPr>
      </w:pPr>
    </w:p>
    <w:p w14:paraId="167F8FF8" w14:textId="2071F0F7" w:rsidR="002F4795" w:rsidRPr="004B6A57" w:rsidRDefault="002F4795" w:rsidP="00433168">
      <w:pPr>
        <w:tabs>
          <w:tab w:val="num" w:pos="720"/>
        </w:tabs>
        <w:autoSpaceDE w:val="0"/>
        <w:autoSpaceDN w:val="0"/>
        <w:adjustRightInd w:val="0"/>
        <w:spacing w:after="0" w:line="240" w:lineRule="auto"/>
        <w:rPr>
          <w:rFonts w:ascii="TimesNewRomanPSMT" w:hAnsi="TimesNewRomanPSMT" w:cs="TimesNewRomanPSMT"/>
          <w:b/>
          <w:sz w:val="24"/>
          <w:szCs w:val="24"/>
          <w:lang w:val="cs-CZ"/>
        </w:rPr>
      </w:pPr>
    </w:p>
    <w:p w14:paraId="4E36015B" w14:textId="08DEE0CB" w:rsidR="00E236FC" w:rsidRPr="004B6A57" w:rsidRDefault="00E236FC" w:rsidP="00433168">
      <w:pPr>
        <w:tabs>
          <w:tab w:val="num" w:pos="720"/>
        </w:tabs>
        <w:autoSpaceDE w:val="0"/>
        <w:autoSpaceDN w:val="0"/>
        <w:adjustRightInd w:val="0"/>
        <w:spacing w:after="0" w:line="240" w:lineRule="auto"/>
        <w:rPr>
          <w:rFonts w:ascii="TimesNewRomanPSMT" w:hAnsi="TimesNewRomanPSMT" w:cs="TimesNewRomanPSMT"/>
          <w:b/>
          <w:sz w:val="24"/>
          <w:szCs w:val="24"/>
          <w:lang w:val="cs-CZ"/>
        </w:rPr>
      </w:pPr>
    </w:p>
    <w:p w14:paraId="69629254" w14:textId="05947E68" w:rsidR="00E236FC" w:rsidRPr="004B6A57" w:rsidRDefault="00E236FC" w:rsidP="00433168">
      <w:pPr>
        <w:tabs>
          <w:tab w:val="num" w:pos="720"/>
        </w:tabs>
        <w:autoSpaceDE w:val="0"/>
        <w:autoSpaceDN w:val="0"/>
        <w:adjustRightInd w:val="0"/>
        <w:spacing w:after="0" w:line="240" w:lineRule="auto"/>
        <w:rPr>
          <w:rFonts w:ascii="TimesNewRomanPSMT" w:hAnsi="TimesNewRomanPSMT" w:cs="TimesNewRomanPSMT"/>
          <w:b/>
          <w:sz w:val="24"/>
          <w:szCs w:val="24"/>
          <w:lang w:val="cs-CZ"/>
        </w:rPr>
      </w:pPr>
    </w:p>
    <w:p w14:paraId="2CC1FFC0" w14:textId="77777777" w:rsidR="00E236FC" w:rsidRDefault="00E236FC" w:rsidP="00433168">
      <w:pPr>
        <w:tabs>
          <w:tab w:val="num" w:pos="720"/>
        </w:tabs>
        <w:autoSpaceDE w:val="0"/>
        <w:autoSpaceDN w:val="0"/>
        <w:adjustRightInd w:val="0"/>
        <w:spacing w:after="0" w:line="240" w:lineRule="auto"/>
        <w:rPr>
          <w:rFonts w:ascii="TimesNewRomanPSMT" w:hAnsi="TimesNewRomanPSMT" w:cs="TimesNewRomanPSMT"/>
          <w:b/>
          <w:sz w:val="24"/>
          <w:szCs w:val="24"/>
          <w:lang w:val="cs-CZ"/>
        </w:rPr>
      </w:pPr>
    </w:p>
    <w:p w14:paraId="26CE7AC0" w14:textId="77777777" w:rsidR="00755455" w:rsidRDefault="00755455" w:rsidP="00433168">
      <w:pPr>
        <w:tabs>
          <w:tab w:val="num" w:pos="720"/>
        </w:tabs>
        <w:autoSpaceDE w:val="0"/>
        <w:autoSpaceDN w:val="0"/>
        <w:adjustRightInd w:val="0"/>
        <w:spacing w:after="0" w:line="240" w:lineRule="auto"/>
        <w:rPr>
          <w:rFonts w:ascii="TimesNewRomanPSMT" w:hAnsi="TimesNewRomanPSMT" w:cs="TimesNewRomanPSMT"/>
          <w:b/>
          <w:sz w:val="24"/>
          <w:szCs w:val="24"/>
          <w:lang w:val="cs-CZ"/>
        </w:rPr>
      </w:pPr>
    </w:p>
    <w:p w14:paraId="1314F62A" w14:textId="77777777" w:rsidR="00755455" w:rsidRDefault="00755455" w:rsidP="00433168">
      <w:pPr>
        <w:tabs>
          <w:tab w:val="num" w:pos="720"/>
        </w:tabs>
        <w:autoSpaceDE w:val="0"/>
        <w:autoSpaceDN w:val="0"/>
        <w:adjustRightInd w:val="0"/>
        <w:spacing w:after="0" w:line="240" w:lineRule="auto"/>
        <w:rPr>
          <w:rFonts w:ascii="TimesNewRomanPSMT" w:hAnsi="TimesNewRomanPSMT" w:cs="TimesNewRomanPSMT"/>
          <w:b/>
          <w:sz w:val="24"/>
          <w:szCs w:val="24"/>
          <w:lang w:val="cs-CZ"/>
        </w:rPr>
      </w:pPr>
    </w:p>
    <w:p w14:paraId="409D1811" w14:textId="77777777" w:rsidR="00755455" w:rsidRDefault="00755455" w:rsidP="00433168">
      <w:pPr>
        <w:tabs>
          <w:tab w:val="num" w:pos="720"/>
        </w:tabs>
        <w:autoSpaceDE w:val="0"/>
        <w:autoSpaceDN w:val="0"/>
        <w:adjustRightInd w:val="0"/>
        <w:spacing w:after="0" w:line="240" w:lineRule="auto"/>
        <w:rPr>
          <w:rFonts w:ascii="TimesNewRomanPSMT" w:hAnsi="TimesNewRomanPSMT" w:cs="TimesNewRomanPSMT"/>
          <w:b/>
          <w:sz w:val="24"/>
          <w:szCs w:val="24"/>
          <w:lang w:val="cs-CZ"/>
        </w:rPr>
      </w:pPr>
    </w:p>
    <w:p w14:paraId="1E3D8C2A" w14:textId="77777777" w:rsidR="000C1868" w:rsidRDefault="000C1868" w:rsidP="00433168">
      <w:pPr>
        <w:tabs>
          <w:tab w:val="num" w:pos="720"/>
        </w:tabs>
        <w:autoSpaceDE w:val="0"/>
        <w:autoSpaceDN w:val="0"/>
        <w:adjustRightInd w:val="0"/>
        <w:spacing w:after="0" w:line="240" w:lineRule="auto"/>
        <w:rPr>
          <w:rFonts w:ascii="TimesNewRomanPSMT" w:hAnsi="TimesNewRomanPSMT" w:cs="TimesNewRomanPSMT"/>
          <w:b/>
          <w:sz w:val="24"/>
          <w:szCs w:val="24"/>
          <w:lang w:val="cs-CZ"/>
        </w:rPr>
      </w:pPr>
    </w:p>
    <w:p w14:paraId="2E64E526" w14:textId="77777777" w:rsidR="00525785" w:rsidRDefault="00525785" w:rsidP="00433168">
      <w:pPr>
        <w:tabs>
          <w:tab w:val="num" w:pos="720"/>
        </w:tabs>
        <w:autoSpaceDE w:val="0"/>
        <w:autoSpaceDN w:val="0"/>
        <w:adjustRightInd w:val="0"/>
        <w:spacing w:after="0" w:line="240" w:lineRule="auto"/>
        <w:rPr>
          <w:rFonts w:ascii="TimesNewRomanPSMT" w:hAnsi="TimesNewRomanPSMT" w:cs="TimesNewRomanPSMT"/>
          <w:b/>
          <w:sz w:val="24"/>
          <w:szCs w:val="24"/>
          <w:lang w:val="cs-CZ"/>
        </w:rPr>
      </w:pPr>
    </w:p>
    <w:p w14:paraId="4399F2C0" w14:textId="77777777" w:rsidR="00525785" w:rsidRDefault="00525785" w:rsidP="00433168">
      <w:pPr>
        <w:tabs>
          <w:tab w:val="num" w:pos="720"/>
        </w:tabs>
        <w:autoSpaceDE w:val="0"/>
        <w:autoSpaceDN w:val="0"/>
        <w:adjustRightInd w:val="0"/>
        <w:spacing w:after="0" w:line="240" w:lineRule="auto"/>
        <w:rPr>
          <w:rFonts w:ascii="TimesNewRomanPSMT" w:hAnsi="TimesNewRomanPSMT" w:cs="TimesNewRomanPSMT"/>
          <w:b/>
          <w:sz w:val="24"/>
          <w:szCs w:val="24"/>
          <w:lang w:val="cs-CZ"/>
        </w:rPr>
      </w:pPr>
    </w:p>
    <w:p w14:paraId="7028DA3E" w14:textId="77777777" w:rsidR="00525785" w:rsidRDefault="00525785" w:rsidP="00433168">
      <w:pPr>
        <w:tabs>
          <w:tab w:val="num" w:pos="720"/>
        </w:tabs>
        <w:autoSpaceDE w:val="0"/>
        <w:autoSpaceDN w:val="0"/>
        <w:adjustRightInd w:val="0"/>
        <w:spacing w:after="0" w:line="240" w:lineRule="auto"/>
        <w:rPr>
          <w:rFonts w:ascii="TimesNewRomanPSMT" w:hAnsi="TimesNewRomanPSMT" w:cs="TimesNewRomanPSMT"/>
          <w:b/>
          <w:sz w:val="24"/>
          <w:szCs w:val="24"/>
          <w:lang w:val="cs-CZ"/>
        </w:rPr>
      </w:pPr>
    </w:p>
    <w:p w14:paraId="551BC52B" w14:textId="77777777" w:rsidR="00755455" w:rsidRPr="004B6A57" w:rsidRDefault="00755455" w:rsidP="00433168">
      <w:pPr>
        <w:tabs>
          <w:tab w:val="num" w:pos="720"/>
        </w:tabs>
        <w:autoSpaceDE w:val="0"/>
        <w:autoSpaceDN w:val="0"/>
        <w:adjustRightInd w:val="0"/>
        <w:spacing w:after="0" w:line="240" w:lineRule="auto"/>
        <w:rPr>
          <w:rFonts w:ascii="TimesNewRomanPSMT" w:hAnsi="TimesNewRomanPSMT" w:cs="TimesNewRomanPSMT"/>
          <w:b/>
          <w:sz w:val="24"/>
          <w:szCs w:val="24"/>
          <w:lang w:val="cs-CZ"/>
        </w:rPr>
      </w:pPr>
    </w:p>
    <w:p w14:paraId="1DABC654" w14:textId="48017DD3" w:rsidR="00775044" w:rsidRPr="00584D08" w:rsidRDefault="00775044" w:rsidP="00775044">
      <w:pPr>
        <w:pStyle w:val="Odstavecseseznamem"/>
        <w:numPr>
          <w:ilvl w:val="0"/>
          <w:numId w:val="1"/>
        </w:numPr>
        <w:autoSpaceDE w:val="0"/>
        <w:autoSpaceDN w:val="0"/>
        <w:adjustRightInd w:val="0"/>
        <w:spacing w:after="120" w:line="240" w:lineRule="auto"/>
        <w:jc w:val="both"/>
        <w:rPr>
          <w:rFonts w:ascii="Calibri" w:hAnsi="Calibri" w:cs="TimesNewRomanPS-BoldMT"/>
          <w:b/>
          <w:bCs/>
          <w:sz w:val="32"/>
          <w:szCs w:val="32"/>
          <w:lang w:val="cs-CZ"/>
        </w:rPr>
      </w:pPr>
      <w:r w:rsidRPr="00775044">
        <w:rPr>
          <w:rFonts w:ascii="Calibri" w:hAnsi="Calibri" w:cs="TimesNewRomanPS-BoldMT"/>
          <w:b/>
          <w:bCs/>
          <w:sz w:val="32"/>
          <w:szCs w:val="32"/>
          <w:lang w:val="cs-CZ"/>
        </w:rPr>
        <w:lastRenderedPageBreak/>
        <w:t>PCR</w:t>
      </w:r>
      <w:r w:rsidRPr="00584D08">
        <w:rPr>
          <w:rFonts w:ascii="Calibri" w:hAnsi="Calibri" w:cs="TimesNewRomanPS-BoldMT"/>
          <w:b/>
          <w:bCs/>
          <w:sz w:val="32"/>
          <w:szCs w:val="32"/>
          <w:lang w:val="cs-CZ"/>
        </w:rPr>
        <w:t xml:space="preserve"> </w:t>
      </w:r>
      <w:r w:rsidR="00584D08" w:rsidRPr="00584D08">
        <w:rPr>
          <w:rFonts w:ascii="Calibri" w:hAnsi="Calibri" w:cs="TimesNewRomanPS-BoldMT"/>
          <w:b/>
          <w:bCs/>
          <w:sz w:val="32"/>
          <w:szCs w:val="32"/>
          <w:lang w:val="cs-CZ"/>
        </w:rPr>
        <w:t>– příprava inzertu</w:t>
      </w:r>
    </w:p>
    <w:p w14:paraId="470F045C" w14:textId="2DB68A30" w:rsidR="00516D71" w:rsidRPr="00775044" w:rsidRDefault="00516D71" w:rsidP="00775044">
      <w:pPr>
        <w:autoSpaceDE w:val="0"/>
        <w:autoSpaceDN w:val="0"/>
        <w:adjustRightInd w:val="0"/>
        <w:spacing w:after="120" w:line="240" w:lineRule="auto"/>
        <w:jc w:val="both"/>
        <w:rPr>
          <w:rFonts w:ascii="Calibri" w:hAnsi="Calibri" w:cs="TimesNewRomanPSMT"/>
          <w:lang w:val="cs-CZ"/>
        </w:rPr>
      </w:pPr>
      <w:r w:rsidRPr="00775044">
        <w:rPr>
          <w:rFonts w:ascii="Calibri" w:hAnsi="Calibri" w:cs="TimesNewRomanPSMT"/>
          <w:lang w:val="cs-CZ"/>
        </w:rPr>
        <w:t xml:space="preserve">PCR umožňuje získat požadovanou </w:t>
      </w:r>
      <w:r w:rsidR="00B93170" w:rsidRPr="00775044">
        <w:rPr>
          <w:rFonts w:ascii="Calibri" w:hAnsi="Calibri" w:cs="TimesNewRomanPSMT"/>
          <w:lang w:val="cs-CZ"/>
        </w:rPr>
        <w:t xml:space="preserve">specifickou </w:t>
      </w:r>
      <w:r w:rsidRPr="00775044">
        <w:rPr>
          <w:rFonts w:ascii="Calibri" w:hAnsi="Calibri" w:cs="TimesNewRomanPSMT"/>
          <w:lang w:val="cs-CZ"/>
        </w:rPr>
        <w:t>sekvenci bez klonování. PCR využívá základních rysů replikace DNA: Jako templát slouží ssDNA, podle níž je syntetizován komplementární řetězec. K zahájení reakce je zapotřebí primer, který se připojuje na komplementární úseky DNA. Tím je vymezen úsek, který bude amplifikován. Teoreticky lze získat 2</w:t>
      </w:r>
      <w:r w:rsidRPr="00775044">
        <w:rPr>
          <w:rFonts w:ascii="Calibri" w:hAnsi="Calibri" w:cs="TimesNewRomanPSMT"/>
          <w:vertAlign w:val="superscript"/>
          <w:lang w:val="cs-CZ"/>
        </w:rPr>
        <w:t>n</w:t>
      </w:r>
      <w:r w:rsidRPr="00775044">
        <w:rPr>
          <w:rFonts w:ascii="Calibri" w:hAnsi="Calibri" w:cs="TimesNewRomanPSMT"/>
          <w:lang w:val="cs-CZ"/>
        </w:rPr>
        <w:t xml:space="preserve"> řetězců (kopií), což vede k nesmírně rychlé amplifikaci původní molekuly.</w:t>
      </w:r>
      <w:r w:rsidR="00B52D5F" w:rsidRPr="00775044">
        <w:rPr>
          <w:rFonts w:ascii="Calibri" w:hAnsi="Calibri" w:cs="TimesNewRomanPSMT"/>
          <w:lang w:val="cs-CZ"/>
        </w:rPr>
        <w:t xml:space="preserve"> Množství DNA jakožto výchozího materiálu je velmi nízké: obvykle postačuje méně než 1 </w:t>
      </w:r>
      <w:bookmarkStart w:id="4" w:name="_Hlk93389523"/>
      <w:r w:rsidR="00B52D5F" w:rsidRPr="00784C32">
        <w:rPr>
          <w:rFonts w:ascii="Symbol" w:hAnsi="Symbol" w:cs="TimesNewRomanPSMT"/>
          <w:lang w:val="cs-CZ"/>
        </w:rPr>
        <w:t>m</w:t>
      </w:r>
      <w:bookmarkEnd w:id="4"/>
      <w:r w:rsidR="00B52D5F" w:rsidRPr="00775044">
        <w:rPr>
          <w:rFonts w:ascii="Calibri" w:hAnsi="Calibri" w:cs="TimesNewRomanPSMT"/>
          <w:lang w:val="cs-CZ"/>
        </w:rPr>
        <w:t>g genomové DNA, teoreticky postačuje jedna molekula</w:t>
      </w:r>
      <w:r w:rsidR="00CF70D4" w:rsidRPr="00775044">
        <w:rPr>
          <w:rFonts w:ascii="Calibri" w:hAnsi="Calibri" w:cs="TimesNewRomanPSMT"/>
          <w:lang w:val="cs-CZ"/>
        </w:rPr>
        <w:t xml:space="preserve"> (</w:t>
      </w:r>
      <w:r w:rsidR="00CF70D4" w:rsidRPr="00775044">
        <w:rPr>
          <w:rFonts w:ascii="Calibri" w:hAnsi="Calibri" w:cs="TimesNewRomanPSMT"/>
          <w:u w:val="single"/>
          <w:lang w:val="cs-CZ"/>
        </w:rPr>
        <w:t>proto je nutné vyhnout se kontaminaci</w:t>
      </w:r>
      <w:r w:rsidR="00CF70D4" w:rsidRPr="00775044">
        <w:rPr>
          <w:rFonts w:ascii="Calibri" w:hAnsi="Calibri" w:cs="TimesNewRomanPSMT"/>
          <w:lang w:val="cs-CZ"/>
        </w:rPr>
        <w:t>)</w:t>
      </w:r>
      <w:r w:rsidR="00B52D5F" w:rsidRPr="00775044">
        <w:rPr>
          <w:rFonts w:ascii="Calibri" w:hAnsi="Calibri" w:cs="TimesNewRomanPSMT"/>
          <w:lang w:val="cs-CZ"/>
        </w:rPr>
        <w:t xml:space="preserve">. Průběh reakce vyžaduje cyklické střídání teplot, ke kterému dochází v termocyklerech, většinou se provádí 25 - 60 cyklů. Jako polymeráza se používá </w:t>
      </w:r>
      <w:r w:rsidR="00B52D5F" w:rsidRPr="00775044">
        <w:rPr>
          <w:rFonts w:ascii="Calibri" w:hAnsi="Calibri" w:cs="TimesNewRomanPSMT"/>
          <w:i/>
          <w:lang w:val="cs-CZ"/>
        </w:rPr>
        <w:t>Taq</w:t>
      </w:r>
      <w:r w:rsidR="00B52D5F" w:rsidRPr="00775044">
        <w:rPr>
          <w:rFonts w:ascii="Calibri" w:hAnsi="Calibri" w:cs="TimesNewRomanPSMT"/>
          <w:lang w:val="cs-CZ"/>
        </w:rPr>
        <w:t xml:space="preserve"> DNA polymeráza z </w:t>
      </w:r>
      <w:r w:rsidR="00B52D5F" w:rsidRPr="00775044">
        <w:rPr>
          <w:rFonts w:ascii="Calibri" w:hAnsi="Calibri" w:cs="TimesNewRomanPSMT"/>
          <w:i/>
          <w:lang w:val="cs-CZ"/>
        </w:rPr>
        <w:t>Thermus aquaticus</w:t>
      </w:r>
      <w:r w:rsidR="00B52D5F" w:rsidRPr="00775044">
        <w:rPr>
          <w:rFonts w:ascii="Calibri" w:hAnsi="Calibri" w:cs="TimesNewRomanPSMT"/>
          <w:lang w:val="cs-CZ"/>
        </w:rPr>
        <w:t>, která odolává teplotě 94 °C.</w:t>
      </w:r>
    </w:p>
    <w:p w14:paraId="7E08B62B" w14:textId="77777777" w:rsidR="0045623C" w:rsidRDefault="00B52D5F" w:rsidP="0045623C">
      <w:pPr>
        <w:autoSpaceDE w:val="0"/>
        <w:autoSpaceDN w:val="0"/>
        <w:adjustRightInd w:val="0"/>
        <w:spacing w:after="0" w:line="240" w:lineRule="auto"/>
        <w:contextualSpacing/>
        <w:jc w:val="both"/>
        <w:rPr>
          <w:rFonts w:ascii="Calibri" w:hAnsi="Calibri" w:cs="TimesNewRomanPSMT"/>
          <w:lang w:val="cs-CZ"/>
        </w:rPr>
      </w:pPr>
      <w:r w:rsidRPr="004B6A57">
        <w:rPr>
          <w:rFonts w:ascii="Calibri" w:hAnsi="Calibri"/>
          <w:noProof/>
          <w:lang w:val="cs-CZ"/>
        </w:rPr>
        <mc:AlternateContent>
          <mc:Choice Requires="wps">
            <w:drawing>
              <wp:anchor distT="0" distB="0" distL="114300" distR="114300" simplePos="0" relativeHeight="251665408" behindDoc="0" locked="0" layoutInCell="1" allowOverlap="1" wp14:anchorId="73BE2502" wp14:editId="4491434F">
                <wp:simplePos x="0" y="0"/>
                <wp:positionH relativeFrom="column">
                  <wp:posOffset>0</wp:posOffset>
                </wp:positionH>
                <wp:positionV relativeFrom="paragraph">
                  <wp:posOffset>-635</wp:posOffset>
                </wp:positionV>
                <wp:extent cx="6200775" cy="0"/>
                <wp:effectExtent l="0" t="0" r="0" b="0"/>
                <wp:wrapNone/>
                <wp:docPr id="4" name="Přímá spojnice 4"/>
                <wp:cNvGraphicFramePr/>
                <a:graphic xmlns:a="http://schemas.openxmlformats.org/drawingml/2006/main">
                  <a:graphicData uri="http://schemas.microsoft.com/office/word/2010/wordprocessingShape">
                    <wps:wsp>
                      <wps:cNvCnPr/>
                      <wps:spPr>
                        <a:xfrm flipV="1">
                          <a:off x="0" y="0"/>
                          <a:ext cx="6200775"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29845E" id="Přímá spojnice 4"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88.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" strokecolor="black [3213]" strokeweight="1.75pt">
                <v:stroke joinstyle="miter"/>
              </v:line>
            </w:pict>
          </mc:Fallback>
        </mc:AlternateContent>
      </w:r>
      <w:r w:rsidRPr="004B6A57">
        <w:rPr>
          <w:rFonts w:ascii="Calibri" w:hAnsi="Calibri" w:cs="TimesNewRomanPSMT"/>
          <w:lang w:val="cs-CZ"/>
        </w:rPr>
        <w:t>Průběh jednoho cyklu:</w:t>
      </w:r>
    </w:p>
    <w:p w14:paraId="4343AE39" w14:textId="12345E0C" w:rsidR="00B52D5F" w:rsidRPr="004B6A57" w:rsidRDefault="00B52D5F" w:rsidP="0045623C">
      <w:pPr>
        <w:autoSpaceDE w:val="0"/>
        <w:autoSpaceDN w:val="0"/>
        <w:adjustRightInd w:val="0"/>
        <w:spacing w:after="0" w:line="240" w:lineRule="auto"/>
        <w:contextualSpacing/>
        <w:jc w:val="both"/>
        <w:rPr>
          <w:rFonts w:ascii="Calibri" w:hAnsi="Calibri" w:cs="TimesNewRomanPSMT"/>
          <w:lang w:val="cs-CZ"/>
        </w:rPr>
      </w:pPr>
      <w:r w:rsidRPr="004B6A57">
        <w:rPr>
          <w:rFonts w:ascii="Calibri" w:hAnsi="Calibri" w:cs="TimesNewRomanPSMT"/>
          <w:lang w:val="cs-CZ"/>
        </w:rPr>
        <w:t>1. denaturace 95 °C (VÝZNAM:…………………………………………………………………………………………………………………………)</w:t>
      </w:r>
    </w:p>
    <w:p w14:paraId="37982732" w14:textId="73E9E143" w:rsidR="00B52D5F" w:rsidRPr="004B6A57" w:rsidRDefault="00B52D5F" w:rsidP="0045623C">
      <w:pPr>
        <w:autoSpaceDE w:val="0"/>
        <w:autoSpaceDN w:val="0"/>
        <w:adjustRightInd w:val="0"/>
        <w:spacing w:after="0" w:line="240" w:lineRule="auto"/>
        <w:contextualSpacing/>
        <w:rPr>
          <w:rFonts w:ascii="Calibri" w:hAnsi="Calibri" w:cs="TimesNewRomanPSMT"/>
          <w:lang w:val="cs-CZ"/>
        </w:rPr>
      </w:pPr>
      <w:r w:rsidRPr="004B6A57">
        <w:rPr>
          <w:rFonts w:ascii="Calibri" w:hAnsi="Calibri" w:cs="TimesNewRomanPSMT"/>
          <w:lang w:val="cs-CZ"/>
        </w:rPr>
        <w:t>2. připojení primerů (30 - 65 °C) teplota určuje specifičnost a závisí na sekvenci primeru. Ta = Tm - 5 °C</w:t>
      </w:r>
    </w:p>
    <w:p w14:paraId="63248A1F" w14:textId="77777777" w:rsidR="00B52D5F" w:rsidRPr="004B6A57" w:rsidRDefault="00B52D5F" w:rsidP="0045623C">
      <w:pPr>
        <w:autoSpaceDE w:val="0"/>
        <w:autoSpaceDN w:val="0"/>
        <w:adjustRightInd w:val="0"/>
        <w:spacing w:after="0" w:line="240" w:lineRule="auto"/>
        <w:contextualSpacing/>
        <w:rPr>
          <w:rFonts w:ascii="Calibri" w:hAnsi="Calibri" w:cs="TimesNewRomanPSMT"/>
          <w:lang w:val="cs-CZ"/>
        </w:rPr>
      </w:pPr>
      <w:r w:rsidRPr="004B6A57">
        <w:rPr>
          <w:rFonts w:ascii="Calibri" w:hAnsi="Calibri" w:cs="TimesNewRomanPSMT"/>
          <w:lang w:val="cs-CZ"/>
        </w:rPr>
        <w:t>3. polymerační reakce (65 - 75 °C)</w:t>
      </w:r>
    </w:p>
    <w:p w14:paraId="7D0739A1" w14:textId="0BD3A2C1" w:rsidR="00B52D5F" w:rsidRPr="004B6A57" w:rsidRDefault="00B52D5F" w:rsidP="0045623C">
      <w:pPr>
        <w:autoSpaceDE w:val="0"/>
        <w:autoSpaceDN w:val="0"/>
        <w:adjustRightInd w:val="0"/>
        <w:spacing w:after="0" w:line="240" w:lineRule="auto"/>
        <w:contextualSpacing/>
        <w:jc w:val="both"/>
        <w:rPr>
          <w:rFonts w:ascii="Calibri" w:hAnsi="Calibri" w:cs="TimesNewRomanPSMT"/>
          <w:lang w:val="cs-CZ"/>
        </w:rPr>
      </w:pPr>
      <w:r w:rsidRPr="004B6A57">
        <w:rPr>
          <w:rFonts w:ascii="Calibri" w:hAnsi="Calibri" w:cs="TimesNewRomanPSMT"/>
          <w:lang w:val="cs-CZ"/>
        </w:rPr>
        <w:t>4. nově syntetizované řetězce slouží jako templáty pro další cyklus</w:t>
      </w:r>
    </w:p>
    <w:p w14:paraId="02C5A0DF" w14:textId="12F865D2" w:rsidR="00142F00" w:rsidRPr="004B6A57" w:rsidRDefault="00516D71" w:rsidP="0045623C">
      <w:pPr>
        <w:spacing w:before="120" w:after="0"/>
        <w:ind w:left="2126" w:firstLine="709"/>
        <w:rPr>
          <w:b/>
          <w:lang w:val="cs-CZ"/>
        </w:rPr>
      </w:pPr>
      <w:r w:rsidRPr="004B6A57">
        <w:rPr>
          <w:b/>
          <w:lang w:val="cs-CZ"/>
        </w:rPr>
        <w:t>Amplifikace gen</w:t>
      </w:r>
      <w:r w:rsidR="008A08FF">
        <w:rPr>
          <w:b/>
          <w:lang w:val="cs-CZ"/>
        </w:rPr>
        <w:t xml:space="preserve">u </w:t>
      </w:r>
      <w:r w:rsidR="009D3233">
        <w:rPr>
          <w:b/>
          <w:lang w:val="cs-CZ"/>
        </w:rPr>
        <w:t xml:space="preserve">pro chaperon </w:t>
      </w:r>
      <w:r w:rsidR="008A08FF">
        <w:rPr>
          <w:b/>
          <w:lang w:val="cs-CZ"/>
        </w:rPr>
        <w:t>Hsp60</w:t>
      </w:r>
    </w:p>
    <w:tbl>
      <w:tblPr>
        <w:tblStyle w:val="Mkatabulky"/>
        <w:tblW w:w="9493" w:type="dxa"/>
        <w:jc w:val="center"/>
        <w:tblLook w:val="04A0" w:firstRow="1" w:lastRow="0" w:firstColumn="1" w:lastColumn="0" w:noHBand="0" w:noVBand="1"/>
      </w:tblPr>
      <w:tblGrid>
        <w:gridCol w:w="2689"/>
        <w:gridCol w:w="1509"/>
        <w:gridCol w:w="1326"/>
        <w:gridCol w:w="1984"/>
        <w:gridCol w:w="1985"/>
      </w:tblGrid>
      <w:tr w:rsidR="00B52D5F" w:rsidRPr="004B6A57" w14:paraId="70F55898" w14:textId="77777777" w:rsidTr="00E5062F">
        <w:trPr>
          <w:jc w:val="center"/>
        </w:trPr>
        <w:tc>
          <w:tcPr>
            <w:tcW w:w="2689" w:type="dxa"/>
            <w:vAlign w:val="center"/>
          </w:tcPr>
          <w:p w14:paraId="54F1E263" w14:textId="77777777" w:rsidR="00516D71" w:rsidRPr="004B6A57" w:rsidRDefault="00516D71" w:rsidP="00DD2BB8">
            <w:pPr>
              <w:jc w:val="center"/>
              <w:rPr>
                <w:lang w:val="cs-CZ"/>
              </w:rPr>
            </w:pPr>
            <w:r w:rsidRPr="004B6A57">
              <w:rPr>
                <w:lang w:val="cs-CZ"/>
              </w:rPr>
              <w:t>Složky reakční směsi</w:t>
            </w:r>
          </w:p>
        </w:tc>
        <w:tc>
          <w:tcPr>
            <w:tcW w:w="1509" w:type="dxa"/>
            <w:vAlign w:val="center"/>
          </w:tcPr>
          <w:p w14:paraId="5E86D830" w14:textId="77777777" w:rsidR="00516D71" w:rsidRPr="004B6A57" w:rsidRDefault="00516D71" w:rsidP="00DD2BB8">
            <w:pPr>
              <w:jc w:val="center"/>
              <w:rPr>
                <w:lang w:val="cs-CZ"/>
              </w:rPr>
            </w:pPr>
            <w:r w:rsidRPr="004B6A57">
              <w:rPr>
                <w:lang w:val="cs-CZ"/>
              </w:rPr>
              <w:t>Zásobní koncentrace</w:t>
            </w:r>
          </w:p>
        </w:tc>
        <w:tc>
          <w:tcPr>
            <w:tcW w:w="1326" w:type="dxa"/>
            <w:vAlign w:val="center"/>
          </w:tcPr>
          <w:p w14:paraId="76209CAD" w14:textId="77777777" w:rsidR="00516D71" w:rsidRPr="004B6A57" w:rsidRDefault="00516D71" w:rsidP="00DD2BB8">
            <w:pPr>
              <w:jc w:val="center"/>
              <w:rPr>
                <w:lang w:val="cs-CZ"/>
              </w:rPr>
            </w:pPr>
            <w:r w:rsidRPr="004B6A57">
              <w:rPr>
                <w:lang w:val="cs-CZ"/>
              </w:rPr>
              <w:t>Výsledná koncentrace</w:t>
            </w:r>
          </w:p>
        </w:tc>
        <w:tc>
          <w:tcPr>
            <w:tcW w:w="1984" w:type="dxa"/>
            <w:vAlign w:val="center"/>
          </w:tcPr>
          <w:p w14:paraId="5C27809F" w14:textId="30957DAB" w:rsidR="00516D71" w:rsidRPr="004B6A57" w:rsidRDefault="00516D71" w:rsidP="00DD2BB8">
            <w:pPr>
              <w:jc w:val="center"/>
              <w:rPr>
                <w:lang w:val="cs-CZ"/>
              </w:rPr>
            </w:pPr>
            <w:r w:rsidRPr="004B6A57">
              <w:rPr>
                <w:lang w:val="cs-CZ"/>
              </w:rPr>
              <w:t>Množství v 25 </w:t>
            </w:r>
            <w:r w:rsidRPr="004B6A57">
              <w:rPr>
                <w:rFonts w:cstheme="minorHAnsi"/>
                <w:lang w:val="cs-CZ"/>
              </w:rPr>
              <w:t>µ</w:t>
            </w:r>
            <w:r w:rsidRPr="004B6A57">
              <w:rPr>
                <w:lang w:val="cs-CZ"/>
              </w:rPr>
              <w:t>l / 1 vzorek</w:t>
            </w:r>
            <w:r w:rsidR="00B52D5F" w:rsidRPr="004B6A57">
              <w:rPr>
                <w:lang w:val="cs-CZ"/>
              </w:rPr>
              <w:t xml:space="preserve"> (</w:t>
            </w:r>
            <w:r w:rsidR="00B52D5F" w:rsidRPr="004B6A57">
              <w:rPr>
                <w:b/>
                <w:lang w:val="cs-CZ"/>
              </w:rPr>
              <w:t>doplňte</w:t>
            </w:r>
            <w:r w:rsidR="00B52D5F" w:rsidRPr="004B6A57">
              <w:rPr>
                <w:lang w:val="cs-CZ"/>
              </w:rPr>
              <w:t>)</w:t>
            </w:r>
          </w:p>
        </w:tc>
        <w:tc>
          <w:tcPr>
            <w:tcW w:w="1985" w:type="dxa"/>
            <w:vAlign w:val="center"/>
          </w:tcPr>
          <w:p w14:paraId="727E43A0" w14:textId="7E51EAC1" w:rsidR="00516D71" w:rsidRPr="004B6A57" w:rsidRDefault="00516D71" w:rsidP="00DD2BB8">
            <w:pPr>
              <w:jc w:val="center"/>
              <w:rPr>
                <w:lang w:val="cs-CZ"/>
              </w:rPr>
            </w:pPr>
            <w:r w:rsidRPr="004B6A57">
              <w:rPr>
                <w:lang w:val="cs-CZ"/>
              </w:rPr>
              <w:t>Množství v ….</w:t>
            </w:r>
            <w:r w:rsidRPr="004B6A57">
              <w:rPr>
                <w:rFonts w:cstheme="minorHAnsi"/>
                <w:lang w:val="cs-CZ"/>
              </w:rPr>
              <w:t>µ</w:t>
            </w:r>
            <w:r w:rsidRPr="004B6A57">
              <w:rPr>
                <w:lang w:val="cs-CZ"/>
              </w:rPr>
              <w:t xml:space="preserve">l / …. </w:t>
            </w:r>
            <w:r w:rsidR="00B52D5F" w:rsidRPr="004B6A57">
              <w:rPr>
                <w:lang w:val="cs-CZ"/>
              </w:rPr>
              <w:t>v</w:t>
            </w:r>
            <w:r w:rsidRPr="004B6A57">
              <w:rPr>
                <w:lang w:val="cs-CZ"/>
              </w:rPr>
              <w:t>zorků</w:t>
            </w:r>
            <w:r w:rsidR="00B52D5F" w:rsidRPr="004B6A57">
              <w:rPr>
                <w:lang w:val="cs-CZ"/>
              </w:rPr>
              <w:t xml:space="preserve"> (</w:t>
            </w:r>
            <w:r w:rsidR="00B52D5F" w:rsidRPr="004B6A57">
              <w:rPr>
                <w:b/>
                <w:lang w:val="cs-CZ"/>
              </w:rPr>
              <w:t>doplňte</w:t>
            </w:r>
            <w:r w:rsidR="00B52D5F" w:rsidRPr="004B6A57">
              <w:rPr>
                <w:lang w:val="cs-CZ"/>
              </w:rPr>
              <w:t>)</w:t>
            </w:r>
          </w:p>
        </w:tc>
      </w:tr>
      <w:tr w:rsidR="00D72C34" w:rsidRPr="004B6A57" w14:paraId="5FFDDFCC" w14:textId="77777777" w:rsidTr="00E5062F">
        <w:trPr>
          <w:jc w:val="center"/>
        </w:trPr>
        <w:tc>
          <w:tcPr>
            <w:tcW w:w="2689" w:type="dxa"/>
            <w:vAlign w:val="center"/>
          </w:tcPr>
          <w:p w14:paraId="0F54A8A5" w14:textId="77777777" w:rsidR="00D72C34" w:rsidRPr="004B6A57" w:rsidRDefault="00D72C34" w:rsidP="00D72C34">
            <w:pPr>
              <w:rPr>
                <w:b/>
                <w:lang w:val="cs-CZ"/>
              </w:rPr>
            </w:pPr>
            <w:r w:rsidRPr="004B6A57">
              <w:rPr>
                <w:b/>
                <w:lang w:val="cs-CZ"/>
              </w:rPr>
              <w:t>Deionizovaná sterilní H</w:t>
            </w:r>
            <w:r w:rsidRPr="004B6A57">
              <w:rPr>
                <w:b/>
                <w:vertAlign w:val="subscript"/>
                <w:lang w:val="cs-CZ"/>
              </w:rPr>
              <w:t>2</w:t>
            </w:r>
            <w:r w:rsidRPr="004B6A57">
              <w:rPr>
                <w:b/>
                <w:lang w:val="cs-CZ"/>
              </w:rPr>
              <w:t>O</w:t>
            </w:r>
          </w:p>
        </w:tc>
        <w:tc>
          <w:tcPr>
            <w:tcW w:w="1509" w:type="dxa"/>
            <w:vAlign w:val="center"/>
          </w:tcPr>
          <w:p w14:paraId="3DD68B4C" w14:textId="77777777" w:rsidR="00D72C34" w:rsidRPr="004B6A57" w:rsidRDefault="00D72C34" w:rsidP="00D72C34">
            <w:pPr>
              <w:jc w:val="center"/>
              <w:rPr>
                <w:lang w:val="cs-CZ"/>
              </w:rPr>
            </w:pPr>
          </w:p>
        </w:tc>
        <w:tc>
          <w:tcPr>
            <w:tcW w:w="1326" w:type="dxa"/>
            <w:vAlign w:val="center"/>
          </w:tcPr>
          <w:p w14:paraId="6AAAB5C7" w14:textId="77777777" w:rsidR="00D72C34" w:rsidRPr="004B6A57" w:rsidRDefault="00D72C34" w:rsidP="00D72C34">
            <w:pPr>
              <w:jc w:val="center"/>
              <w:rPr>
                <w:lang w:val="cs-CZ"/>
              </w:rPr>
            </w:pPr>
          </w:p>
        </w:tc>
        <w:tc>
          <w:tcPr>
            <w:tcW w:w="1984" w:type="dxa"/>
            <w:vAlign w:val="center"/>
          </w:tcPr>
          <w:p w14:paraId="320C84F6" w14:textId="03A50838" w:rsidR="00D72C34" w:rsidRPr="004B6A57" w:rsidRDefault="00D72C34" w:rsidP="00D72C34">
            <w:pPr>
              <w:jc w:val="center"/>
              <w:rPr>
                <w:lang w:val="cs-CZ"/>
              </w:rPr>
            </w:pPr>
          </w:p>
        </w:tc>
        <w:tc>
          <w:tcPr>
            <w:tcW w:w="1985" w:type="dxa"/>
            <w:vAlign w:val="center"/>
          </w:tcPr>
          <w:p w14:paraId="255599E6" w14:textId="2CBE5E42" w:rsidR="00D72C34" w:rsidRPr="004B6A57" w:rsidRDefault="00D72C34" w:rsidP="00D72C34">
            <w:pPr>
              <w:jc w:val="center"/>
              <w:rPr>
                <w:lang w:val="cs-CZ"/>
              </w:rPr>
            </w:pPr>
          </w:p>
        </w:tc>
      </w:tr>
      <w:tr w:rsidR="00D72C34" w:rsidRPr="004B6A57" w14:paraId="36278A84" w14:textId="77777777" w:rsidTr="00E5062F">
        <w:trPr>
          <w:jc w:val="center"/>
        </w:trPr>
        <w:tc>
          <w:tcPr>
            <w:tcW w:w="2689" w:type="dxa"/>
            <w:vAlign w:val="center"/>
          </w:tcPr>
          <w:p w14:paraId="297F8DBF" w14:textId="77777777" w:rsidR="00D72C34" w:rsidRPr="004B6A57" w:rsidRDefault="00D72C34" w:rsidP="00D72C34">
            <w:pPr>
              <w:rPr>
                <w:b/>
                <w:lang w:val="cs-CZ"/>
              </w:rPr>
            </w:pPr>
            <w:r w:rsidRPr="004B6A57">
              <w:rPr>
                <w:b/>
                <w:lang w:val="cs-CZ"/>
              </w:rPr>
              <w:t>Pufr pro PCR s MgCl</w:t>
            </w:r>
            <w:r w:rsidRPr="004B6A57">
              <w:rPr>
                <w:b/>
                <w:vertAlign w:val="subscript"/>
                <w:lang w:val="cs-CZ"/>
              </w:rPr>
              <w:t>2</w:t>
            </w:r>
          </w:p>
        </w:tc>
        <w:tc>
          <w:tcPr>
            <w:tcW w:w="1509" w:type="dxa"/>
            <w:vAlign w:val="center"/>
          </w:tcPr>
          <w:p w14:paraId="1D6D9CCC" w14:textId="77777777" w:rsidR="00D72C34" w:rsidRPr="004B6A57" w:rsidRDefault="00D72C34" w:rsidP="00D72C34">
            <w:pPr>
              <w:jc w:val="center"/>
              <w:rPr>
                <w:lang w:val="cs-CZ"/>
              </w:rPr>
            </w:pPr>
            <w:r w:rsidRPr="004B6A57">
              <w:rPr>
                <w:lang w:val="cs-CZ"/>
              </w:rPr>
              <w:t xml:space="preserve">10 </w:t>
            </w:r>
            <w:r w:rsidRPr="004B6A57">
              <w:rPr>
                <w:lang w:val="cs-CZ"/>
              </w:rPr>
              <w:sym w:font="Symbol" w:char="F0B4"/>
            </w:r>
          </w:p>
        </w:tc>
        <w:tc>
          <w:tcPr>
            <w:tcW w:w="1326" w:type="dxa"/>
            <w:vAlign w:val="center"/>
          </w:tcPr>
          <w:p w14:paraId="112511BC" w14:textId="77777777" w:rsidR="00D72C34" w:rsidRPr="004B6A57" w:rsidRDefault="00D72C34" w:rsidP="00D72C34">
            <w:pPr>
              <w:jc w:val="center"/>
              <w:rPr>
                <w:lang w:val="cs-CZ"/>
              </w:rPr>
            </w:pPr>
            <w:r w:rsidRPr="004B6A57">
              <w:rPr>
                <w:lang w:val="cs-CZ"/>
              </w:rPr>
              <w:t xml:space="preserve">1 </w:t>
            </w:r>
            <w:r w:rsidRPr="004B6A57">
              <w:rPr>
                <w:lang w:val="cs-CZ"/>
              </w:rPr>
              <w:sym w:font="Symbol" w:char="F0B4"/>
            </w:r>
          </w:p>
        </w:tc>
        <w:tc>
          <w:tcPr>
            <w:tcW w:w="1984" w:type="dxa"/>
            <w:vAlign w:val="center"/>
          </w:tcPr>
          <w:p w14:paraId="562601AF" w14:textId="6D3907FC" w:rsidR="00D72C34" w:rsidRPr="004B6A57" w:rsidRDefault="00D72C34" w:rsidP="00D72C34">
            <w:pPr>
              <w:jc w:val="center"/>
              <w:rPr>
                <w:lang w:val="cs-CZ"/>
              </w:rPr>
            </w:pPr>
          </w:p>
        </w:tc>
        <w:tc>
          <w:tcPr>
            <w:tcW w:w="1985" w:type="dxa"/>
            <w:vAlign w:val="center"/>
          </w:tcPr>
          <w:p w14:paraId="0B1B6CBF" w14:textId="77777777" w:rsidR="00D72C34" w:rsidRPr="004B6A57" w:rsidRDefault="00D72C34" w:rsidP="00D72C34">
            <w:pPr>
              <w:jc w:val="center"/>
              <w:rPr>
                <w:lang w:val="cs-CZ"/>
              </w:rPr>
            </w:pPr>
          </w:p>
        </w:tc>
      </w:tr>
      <w:tr w:rsidR="00D72C34" w:rsidRPr="004B6A57" w14:paraId="686DD6A6" w14:textId="77777777" w:rsidTr="00E5062F">
        <w:trPr>
          <w:jc w:val="center"/>
        </w:trPr>
        <w:tc>
          <w:tcPr>
            <w:tcW w:w="2689" w:type="dxa"/>
            <w:vAlign w:val="center"/>
          </w:tcPr>
          <w:p w14:paraId="25F9CD76" w14:textId="77777777" w:rsidR="00D72C34" w:rsidRPr="004B6A57" w:rsidRDefault="00D72C34" w:rsidP="00D72C34">
            <w:pPr>
              <w:rPr>
                <w:b/>
                <w:lang w:val="cs-CZ"/>
              </w:rPr>
            </w:pPr>
            <w:r w:rsidRPr="004B6A57">
              <w:rPr>
                <w:b/>
                <w:lang w:val="cs-CZ"/>
              </w:rPr>
              <w:t>MgCl</w:t>
            </w:r>
            <w:r w:rsidRPr="004B6A57">
              <w:rPr>
                <w:b/>
                <w:vertAlign w:val="subscript"/>
                <w:lang w:val="cs-CZ"/>
              </w:rPr>
              <w:t>2</w:t>
            </w:r>
          </w:p>
        </w:tc>
        <w:tc>
          <w:tcPr>
            <w:tcW w:w="1509" w:type="dxa"/>
            <w:vAlign w:val="center"/>
          </w:tcPr>
          <w:p w14:paraId="7B4BE3BB" w14:textId="77777777" w:rsidR="00D72C34" w:rsidRPr="004B6A57" w:rsidRDefault="00D72C34" w:rsidP="00D72C34">
            <w:pPr>
              <w:jc w:val="center"/>
              <w:rPr>
                <w:lang w:val="cs-CZ"/>
              </w:rPr>
            </w:pPr>
            <w:r w:rsidRPr="004B6A57">
              <w:rPr>
                <w:lang w:val="cs-CZ"/>
              </w:rPr>
              <w:t>25 mM</w:t>
            </w:r>
          </w:p>
        </w:tc>
        <w:tc>
          <w:tcPr>
            <w:tcW w:w="1326" w:type="dxa"/>
            <w:vAlign w:val="center"/>
          </w:tcPr>
          <w:p w14:paraId="296C8228" w14:textId="77777777" w:rsidR="00D72C34" w:rsidRPr="004B6A57" w:rsidRDefault="00D72C34" w:rsidP="00D72C34">
            <w:pPr>
              <w:jc w:val="center"/>
              <w:rPr>
                <w:b/>
                <w:lang w:val="cs-CZ"/>
              </w:rPr>
            </w:pPr>
            <w:r w:rsidRPr="004B6A57">
              <w:rPr>
                <w:b/>
                <w:lang w:val="cs-CZ"/>
              </w:rPr>
              <w:t>0 mM</w:t>
            </w:r>
          </w:p>
        </w:tc>
        <w:tc>
          <w:tcPr>
            <w:tcW w:w="1984" w:type="dxa"/>
            <w:vAlign w:val="center"/>
          </w:tcPr>
          <w:p w14:paraId="42CA10DF" w14:textId="3FF43EDD" w:rsidR="00D72C34" w:rsidRPr="004B6A57" w:rsidRDefault="00D72C34" w:rsidP="00D72C34">
            <w:pPr>
              <w:jc w:val="center"/>
              <w:rPr>
                <w:lang w:val="cs-CZ"/>
              </w:rPr>
            </w:pPr>
          </w:p>
        </w:tc>
        <w:tc>
          <w:tcPr>
            <w:tcW w:w="1985" w:type="dxa"/>
            <w:vAlign w:val="center"/>
          </w:tcPr>
          <w:p w14:paraId="5CF61AC5" w14:textId="77777777" w:rsidR="00D72C34" w:rsidRPr="004B6A57" w:rsidRDefault="00D72C34" w:rsidP="00D72C34">
            <w:pPr>
              <w:jc w:val="center"/>
              <w:rPr>
                <w:lang w:val="cs-CZ"/>
              </w:rPr>
            </w:pPr>
          </w:p>
        </w:tc>
      </w:tr>
      <w:tr w:rsidR="00D72C34" w:rsidRPr="004B6A57" w14:paraId="6B658637" w14:textId="77777777" w:rsidTr="00E5062F">
        <w:trPr>
          <w:jc w:val="center"/>
        </w:trPr>
        <w:tc>
          <w:tcPr>
            <w:tcW w:w="2689" w:type="dxa"/>
            <w:vAlign w:val="center"/>
          </w:tcPr>
          <w:p w14:paraId="58D08B66" w14:textId="77777777" w:rsidR="00D72C34" w:rsidRPr="004B6A57" w:rsidRDefault="00D72C34" w:rsidP="00D72C34">
            <w:pPr>
              <w:rPr>
                <w:b/>
                <w:lang w:val="cs-CZ"/>
              </w:rPr>
            </w:pPr>
            <w:r w:rsidRPr="004B6A57">
              <w:rPr>
                <w:b/>
                <w:lang w:val="cs-CZ"/>
              </w:rPr>
              <w:t>dNTP</w:t>
            </w:r>
          </w:p>
        </w:tc>
        <w:tc>
          <w:tcPr>
            <w:tcW w:w="1509" w:type="dxa"/>
            <w:vAlign w:val="center"/>
          </w:tcPr>
          <w:p w14:paraId="5380B3E0" w14:textId="77777777" w:rsidR="00D72C34" w:rsidRPr="004B6A57" w:rsidRDefault="00D72C34" w:rsidP="00D72C34">
            <w:pPr>
              <w:jc w:val="center"/>
              <w:rPr>
                <w:lang w:val="cs-CZ"/>
              </w:rPr>
            </w:pPr>
            <w:r w:rsidRPr="004B6A57">
              <w:rPr>
                <w:lang w:val="cs-CZ"/>
              </w:rPr>
              <w:t>2 mM</w:t>
            </w:r>
          </w:p>
        </w:tc>
        <w:tc>
          <w:tcPr>
            <w:tcW w:w="1326" w:type="dxa"/>
            <w:vAlign w:val="center"/>
          </w:tcPr>
          <w:p w14:paraId="0B8180D4" w14:textId="7C7A8AE2" w:rsidR="00D72C34" w:rsidRPr="004B6A57" w:rsidRDefault="00D72C34" w:rsidP="00D72C34">
            <w:pPr>
              <w:jc w:val="center"/>
              <w:rPr>
                <w:b/>
                <w:lang w:val="cs-CZ"/>
              </w:rPr>
            </w:pPr>
            <w:r w:rsidRPr="004B6A57">
              <w:rPr>
                <w:b/>
                <w:lang w:val="cs-CZ"/>
              </w:rPr>
              <w:t xml:space="preserve">200 </w:t>
            </w:r>
            <w:r w:rsidRPr="004B6A57">
              <w:rPr>
                <w:rFonts w:cstheme="minorHAnsi"/>
                <w:b/>
                <w:lang w:val="cs-CZ"/>
              </w:rPr>
              <w:t>µ</w:t>
            </w:r>
            <w:r w:rsidRPr="004B6A57">
              <w:rPr>
                <w:b/>
                <w:lang w:val="cs-CZ"/>
              </w:rPr>
              <w:t>M</w:t>
            </w:r>
          </w:p>
        </w:tc>
        <w:tc>
          <w:tcPr>
            <w:tcW w:w="1984" w:type="dxa"/>
            <w:vAlign w:val="center"/>
          </w:tcPr>
          <w:p w14:paraId="02380070" w14:textId="181C88EB" w:rsidR="00D72C34" w:rsidRPr="004B6A57" w:rsidRDefault="00D72C34" w:rsidP="00D72C34">
            <w:pPr>
              <w:jc w:val="center"/>
              <w:rPr>
                <w:lang w:val="cs-CZ"/>
              </w:rPr>
            </w:pPr>
          </w:p>
        </w:tc>
        <w:tc>
          <w:tcPr>
            <w:tcW w:w="1985" w:type="dxa"/>
            <w:vAlign w:val="center"/>
          </w:tcPr>
          <w:p w14:paraId="39757DBD" w14:textId="77777777" w:rsidR="00D72C34" w:rsidRPr="004B6A57" w:rsidRDefault="00D72C34" w:rsidP="00D72C34">
            <w:pPr>
              <w:jc w:val="center"/>
              <w:rPr>
                <w:lang w:val="cs-CZ"/>
              </w:rPr>
            </w:pPr>
          </w:p>
        </w:tc>
      </w:tr>
      <w:tr w:rsidR="00D72C34" w:rsidRPr="004B6A57" w14:paraId="227095E2" w14:textId="77777777" w:rsidTr="00E5062F">
        <w:trPr>
          <w:jc w:val="center"/>
        </w:trPr>
        <w:tc>
          <w:tcPr>
            <w:tcW w:w="2689" w:type="dxa"/>
            <w:vAlign w:val="center"/>
          </w:tcPr>
          <w:p w14:paraId="00C4C345" w14:textId="77777777" w:rsidR="00D72C34" w:rsidRDefault="00D72C34" w:rsidP="00D72C34">
            <w:pPr>
              <w:rPr>
                <w:b/>
                <w:lang w:val="cs-CZ"/>
              </w:rPr>
            </w:pPr>
            <w:r w:rsidRPr="004B6A57">
              <w:rPr>
                <w:b/>
                <w:lang w:val="cs-CZ"/>
              </w:rPr>
              <w:t xml:space="preserve">Primery:                       </w:t>
            </w:r>
            <w:r>
              <w:rPr>
                <w:b/>
                <w:lang w:val="cs-CZ"/>
              </w:rPr>
              <w:t>H279</w:t>
            </w:r>
          </w:p>
          <w:p w14:paraId="30DAD28F" w14:textId="26BD9D88" w:rsidR="00D72C34" w:rsidRPr="004B6A57" w:rsidRDefault="00D72C34" w:rsidP="00D72C34">
            <w:pPr>
              <w:rPr>
                <w:b/>
                <w:lang w:val="cs-CZ"/>
              </w:rPr>
            </w:pPr>
            <w:r>
              <w:rPr>
                <w:b/>
                <w:lang w:val="cs-CZ"/>
              </w:rPr>
              <w:t>H280</w:t>
            </w:r>
            <w:r w:rsidRPr="004B6A57">
              <w:rPr>
                <w:b/>
                <w:lang w:val="cs-CZ"/>
              </w:rPr>
              <w:t xml:space="preserve"> </w:t>
            </w:r>
          </w:p>
        </w:tc>
        <w:tc>
          <w:tcPr>
            <w:tcW w:w="1509" w:type="dxa"/>
            <w:vAlign w:val="center"/>
          </w:tcPr>
          <w:p w14:paraId="55CC850D" w14:textId="77777777" w:rsidR="00D72C34" w:rsidRPr="004B6A57" w:rsidRDefault="00D72C34" w:rsidP="00D72C34">
            <w:pPr>
              <w:jc w:val="center"/>
              <w:rPr>
                <w:lang w:val="cs-CZ"/>
              </w:rPr>
            </w:pPr>
            <w:r w:rsidRPr="004B6A57">
              <w:rPr>
                <w:lang w:val="cs-CZ"/>
              </w:rPr>
              <w:t>10</w:t>
            </w:r>
            <w:r w:rsidRPr="004B6A57">
              <w:rPr>
                <w:rFonts w:cstheme="minorHAnsi"/>
                <w:lang w:val="cs-CZ"/>
              </w:rPr>
              <w:t>µ</w:t>
            </w:r>
            <w:r w:rsidRPr="004B6A57">
              <w:rPr>
                <w:lang w:val="cs-CZ"/>
              </w:rPr>
              <w:t>M</w:t>
            </w:r>
          </w:p>
        </w:tc>
        <w:tc>
          <w:tcPr>
            <w:tcW w:w="1326" w:type="dxa"/>
            <w:vAlign w:val="center"/>
          </w:tcPr>
          <w:p w14:paraId="22191A0B" w14:textId="21CE1883" w:rsidR="00D72C34" w:rsidRPr="004B6A57" w:rsidRDefault="00D72C34" w:rsidP="00D72C34">
            <w:pPr>
              <w:jc w:val="center"/>
              <w:rPr>
                <w:b/>
                <w:lang w:val="cs-CZ"/>
              </w:rPr>
            </w:pPr>
            <w:r w:rsidRPr="004B6A57">
              <w:rPr>
                <w:b/>
                <w:lang w:val="cs-CZ"/>
              </w:rPr>
              <w:t xml:space="preserve">0,4 </w:t>
            </w:r>
            <w:r w:rsidRPr="004B6A57">
              <w:rPr>
                <w:rFonts w:cstheme="minorHAnsi"/>
                <w:b/>
                <w:lang w:val="cs-CZ"/>
              </w:rPr>
              <w:t>µ</w:t>
            </w:r>
            <w:r w:rsidRPr="004B6A57">
              <w:rPr>
                <w:b/>
                <w:lang w:val="cs-CZ"/>
              </w:rPr>
              <w:t>M každý</w:t>
            </w:r>
          </w:p>
        </w:tc>
        <w:tc>
          <w:tcPr>
            <w:tcW w:w="1984" w:type="dxa"/>
            <w:vAlign w:val="center"/>
          </w:tcPr>
          <w:p w14:paraId="3808D510" w14:textId="19BD50AD" w:rsidR="00D72C34" w:rsidRPr="004B6A57" w:rsidRDefault="00D72C34" w:rsidP="00D72C34">
            <w:pPr>
              <w:jc w:val="center"/>
              <w:rPr>
                <w:lang w:val="cs-CZ"/>
              </w:rPr>
            </w:pPr>
          </w:p>
        </w:tc>
        <w:tc>
          <w:tcPr>
            <w:tcW w:w="1985" w:type="dxa"/>
            <w:vAlign w:val="center"/>
          </w:tcPr>
          <w:p w14:paraId="45E2A213" w14:textId="77777777" w:rsidR="00D72C34" w:rsidRPr="004B6A57" w:rsidRDefault="00D72C34" w:rsidP="00D72C34">
            <w:pPr>
              <w:jc w:val="center"/>
              <w:rPr>
                <w:lang w:val="cs-CZ"/>
              </w:rPr>
            </w:pPr>
          </w:p>
        </w:tc>
      </w:tr>
      <w:tr w:rsidR="00D72C34" w:rsidRPr="004B6A57" w14:paraId="29C79997" w14:textId="77777777" w:rsidTr="00E5062F">
        <w:trPr>
          <w:jc w:val="center"/>
        </w:trPr>
        <w:tc>
          <w:tcPr>
            <w:tcW w:w="2689" w:type="dxa"/>
            <w:vAlign w:val="center"/>
          </w:tcPr>
          <w:p w14:paraId="5432D6EB" w14:textId="77777777" w:rsidR="00D72C34" w:rsidRPr="004B6A57" w:rsidRDefault="00D72C34" w:rsidP="00D72C34">
            <w:pPr>
              <w:rPr>
                <w:b/>
                <w:lang w:val="cs-CZ"/>
              </w:rPr>
            </w:pPr>
            <w:r w:rsidRPr="004B6A57">
              <w:rPr>
                <w:b/>
                <w:i/>
                <w:lang w:val="cs-CZ"/>
              </w:rPr>
              <w:t xml:space="preserve">Taq </w:t>
            </w:r>
            <w:r w:rsidRPr="004B6A57">
              <w:rPr>
                <w:b/>
                <w:lang w:val="cs-CZ"/>
              </w:rPr>
              <w:t>DNA-polymeráza</w:t>
            </w:r>
          </w:p>
        </w:tc>
        <w:tc>
          <w:tcPr>
            <w:tcW w:w="1509" w:type="dxa"/>
            <w:vAlign w:val="center"/>
          </w:tcPr>
          <w:p w14:paraId="3D6BCAB7" w14:textId="77777777" w:rsidR="00D72C34" w:rsidRPr="004B6A57" w:rsidRDefault="00D72C34" w:rsidP="00D72C34">
            <w:pPr>
              <w:jc w:val="center"/>
              <w:rPr>
                <w:lang w:val="cs-CZ"/>
              </w:rPr>
            </w:pPr>
            <w:r w:rsidRPr="004B6A57">
              <w:rPr>
                <w:lang w:val="cs-CZ"/>
              </w:rPr>
              <w:t xml:space="preserve">5 U </w:t>
            </w:r>
            <w:r w:rsidRPr="004B6A57">
              <w:rPr>
                <w:rFonts w:cstheme="minorHAnsi"/>
                <w:lang w:val="cs-CZ"/>
              </w:rPr>
              <w:t>µ</w:t>
            </w:r>
            <w:r w:rsidRPr="004B6A57">
              <w:rPr>
                <w:lang w:val="cs-CZ"/>
              </w:rPr>
              <w:t>l</w:t>
            </w:r>
            <w:r w:rsidRPr="004B6A57">
              <w:rPr>
                <w:vertAlign w:val="superscript"/>
                <w:lang w:val="cs-CZ"/>
              </w:rPr>
              <w:t>-1</w:t>
            </w:r>
          </w:p>
        </w:tc>
        <w:tc>
          <w:tcPr>
            <w:tcW w:w="1326" w:type="dxa"/>
            <w:vAlign w:val="center"/>
          </w:tcPr>
          <w:p w14:paraId="6B4CA40C" w14:textId="144ECA37" w:rsidR="00D72C34" w:rsidRPr="004B6A57" w:rsidRDefault="00D72C34" w:rsidP="00D72C34">
            <w:pPr>
              <w:jc w:val="center"/>
              <w:rPr>
                <w:lang w:val="cs-CZ"/>
              </w:rPr>
            </w:pPr>
            <w:r w:rsidRPr="004B6A57">
              <w:rPr>
                <w:lang w:val="cs-CZ"/>
              </w:rPr>
              <w:t>1 U</w:t>
            </w:r>
          </w:p>
        </w:tc>
        <w:tc>
          <w:tcPr>
            <w:tcW w:w="1984" w:type="dxa"/>
            <w:vAlign w:val="center"/>
          </w:tcPr>
          <w:p w14:paraId="763E4AD4" w14:textId="0ECCC442" w:rsidR="00D72C34" w:rsidRPr="004B6A57" w:rsidRDefault="00D72C34" w:rsidP="00D72C34">
            <w:pPr>
              <w:jc w:val="center"/>
              <w:rPr>
                <w:lang w:val="cs-CZ"/>
              </w:rPr>
            </w:pPr>
          </w:p>
        </w:tc>
        <w:tc>
          <w:tcPr>
            <w:tcW w:w="1985" w:type="dxa"/>
            <w:vAlign w:val="center"/>
          </w:tcPr>
          <w:p w14:paraId="4EC9AB90" w14:textId="777E4920" w:rsidR="00D72C34" w:rsidRPr="004B6A57" w:rsidRDefault="00D72C34" w:rsidP="00D72C34">
            <w:pPr>
              <w:jc w:val="center"/>
              <w:rPr>
                <w:lang w:val="cs-CZ"/>
              </w:rPr>
            </w:pPr>
          </w:p>
        </w:tc>
      </w:tr>
      <w:tr w:rsidR="00D72C34" w:rsidRPr="004B6A57" w14:paraId="1BB71AB2" w14:textId="77777777" w:rsidTr="00E5062F">
        <w:trPr>
          <w:jc w:val="center"/>
        </w:trPr>
        <w:tc>
          <w:tcPr>
            <w:tcW w:w="2689" w:type="dxa"/>
            <w:vAlign w:val="center"/>
          </w:tcPr>
          <w:p w14:paraId="695C0D5F" w14:textId="77777777" w:rsidR="00D72C34" w:rsidRPr="004B6A57" w:rsidRDefault="00D72C34" w:rsidP="00D72C34">
            <w:pPr>
              <w:rPr>
                <w:b/>
                <w:lang w:val="cs-CZ"/>
              </w:rPr>
            </w:pPr>
            <w:r w:rsidRPr="004B6A57">
              <w:rPr>
                <w:b/>
                <w:lang w:val="cs-CZ"/>
              </w:rPr>
              <w:t>Templátová DNA</w:t>
            </w:r>
          </w:p>
        </w:tc>
        <w:tc>
          <w:tcPr>
            <w:tcW w:w="1509" w:type="dxa"/>
            <w:vAlign w:val="center"/>
          </w:tcPr>
          <w:p w14:paraId="0B79D559" w14:textId="28690C09" w:rsidR="00D72C34" w:rsidRPr="004B6A57" w:rsidRDefault="00D72C34" w:rsidP="00E5062F">
            <w:pPr>
              <w:rPr>
                <w:lang w:val="cs-CZ"/>
              </w:rPr>
            </w:pPr>
            <w:r w:rsidRPr="004B6A57">
              <w:rPr>
                <w:lang w:val="cs-CZ"/>
              </w:rPr>
              <w:t xml:space="preserve">100 </w:t>
            </w:r>
            <w:r w:rsidRPr="004B6A57">
              <w:rPr>
                <w:lang w:val="cs-CZ"/>
              </w:rPr>
              <w:sym w:font="Symbol" w:char="F0B4"/>
            </w:r>
            <w:r w:rsidRPr="004B6A57">
              <w:rPr>
                <w:lang w:val="cs-CZ"/>
              </w:rPr>
              <w:t xml:space="preserve"> řeď.</w:t>
            </w:r>
            <w:r w:rsidR="00E5062F">
              <w:rPr>
                <w:lang w:val="cs-CZ"/>
              </w:rPr>
              <w:t xml:space="preserve"> </w:t>
            </w:r>
            <w:r w:rsidR="00E5062F" w:rsidRPr="00E5062F">
              <w:rPr>
                <w:lang w:val="cs-CZ"/>
              </w:rPr>
              <w:t xml:space="preserve">DNA </w:t>
            </w:r>
            <w:r w:rsidR="00E5062F" w:rsidRPr="00525785">
              <w:rPr>
                <w:i/>
                <w:iCs/>
                <w:lang w:val="cs-CZ"/>
              </w:rPr>
              <w:t>S</w:t>
            </w:r>
            <w:r w:rsidR="00E5062F">
              <w:rPr>
                <w:i/>
                <w:iCs/>
                <w:lang w:val="cs-CZ"/>
              </w:rPr>
              <w:t xml:space="preserve">. </w:t>
            </w:r>
            <w:r w:rsidR="00E5062F" w:rsidRPr="00525785">
              <w:rPr>
                <w:i/>
                <w:iCs/>
                <w:lang w:val="cs-CZ"/>
              </w:rPr>
              <w:t>aureus</w:t>
            </w:r>
          </w:p>
        </w:tc>
        <w:tc>
          <w:tcPr>
            <w:tcW w:w="1326" w:type="dxa"/>
            <w:vAlign w:val="center"/>
          </w:tcPr>
          <w:p w14:paraId="5BFA7705" w14:textId="77777777" w:rsidR="00D72C34" w:rsidRPr="004B6A57" w:rsidRDefault="00D72C34" w:rsidP="00D72C34">
            <w:pPr>
              <w:jc w:val="center"/>
              <w:rPr>
                <w:lang w:val="cs-CZ"/>
              </w:rPr>
            </w:pPr>
            <w:r w:rsidRPr="004B6A57">
              <w:rPr>
                <w:lang w:val="cs-CZ"/>
              </w:rPr>
              <w:t>50 ng</w:t>
            </w:r>
          </w:p>
        </w:tc>
        <w:tc>
          <w:tcPr>
            <w:tcW w:w="1984" w:type="dxa"/>
            <w:vAlign w:val="center"/>
          </w:tcPr>
          <w:p w14:paraId="32B4E3CB" w14:textId="6091CF6C" w:rsidR="00D72C34" w:rsidRPr="004B6A57" w:rsidRDefault="00D72C34" w:rsidP="00D72C34">
            <w:pPr>
              <w:jc w:val="center"/>
              <w:rPr>
                <w:lang w:val="cs-CZ"/>
              </w:rPr>
            </w:pPr>
          </w:p>
        </w:tc>
        <w:tc>
          <w:tcPr>
            <w:tcW w:w="1985" w:type="dxa"/>
            <w:vAlign w:val="center"/>
          </w:tcPr>
          <w:p w14:paraId="6093A894" w14:textId="77777777" w:rsidR="00D72C34" w:rsidRPr="004B6A57" w:rsidRDefault="00D72C34" w:rsidP="00D72C34">
            <w:pPr>
              <w:jc w:val="center"/>
              <w:rPr>
                <w:lang w:val="cs-CZ"/>
              </w:rPr>
            </w:pPr>
            <w:r w:rsidRPr="004B6A57">
              <w:rPr>
                <w:lang w:val="cs-CZ"/>
              </w:rPr>
              <w:t xml:space="preserve">Rozplnit po 22 </w:t>
            </w:r>
            <w:r w:rsidRPr="004B6A57">
              <w:rPr>
                <w:rFonts w:cstheme="minorHAnsi"/>
                <w:lang w:val="cs-CZ"/>
              </w:rPr>
              <w:t>µ</w:t>
            </w:r>
            <w:r w:rsidRPr="004B6A57">
              <w:rPr>
                <w:lang w:val="cs-CZ"/>
              </w:rPr>
              <w:t xml:space="preserve">l a přidat 3 </w:t>
            </w:r>
            <w:r w:rsidRPr="004B6A57">
              <w:rPr>
                <w:rFonts w:cstheme="minorHAnsi"/>
                <w:lang w:val="cs-CZ"/>
              </w:rPr>
              <w:t>µ</w:t>
            </w:r>
            <w:r w:rsidRPr="004B6A57">
              <w:rPr>
                <w:lang w:val="cs-CZ"/>
              </w:rPr>
              <w:t>l DNA</w:t>
            </w:r>
          </w:p>
        </w:tc>
      </w:tr>
    </w:tbl>
    <w:p w14:paraId="6C5570D1" w14:textId="4E1884FD" w:rsidR="00142F00" w:rsidRDefault="00142F00" w:rsidP="00142F00">
      <w:pPr>
        <w:spacing w:after="0"/>
        <w:ind w:firstLine="708"/>
        <w:contextualSpacing/>
        <w:rPr>
          <w:i/>
          <w:iCs/>
          <w:lang w:val="cs-CZ"/>
        </w:rPr>
      </w:pPr>
      <w:r w:rsidRPr="00525785">
        <w:rPr>
          <w:i/>
          <w:iCs/>
          <w:lang w:val="cs-CZ"/>
        </w:rPr>
        <w:t>Podmínky: poč. denaturace 95°C</w:t>
      </w:r>
      <w:r w:rsidR="0068011F" w:rsidRPr="00525785">
        <w:rPr>
          <w:i/>
          <w:iCs/>
          <w:lang w:val="cs-CZ"/>
        </w:rPr>
        <w:t xml:space="preserve"> 30s</w:t>
      </w:r>
      <w:r w:rsidRPr="00525785">
        <w:rPr>
          <w:i/>
          <w:iCs/>
          <w:lang w:val="cs-CZ"/>
        </w:rPr>
        <w:t xml:space="preserve">; 30 cyklů: 94°C 30s, </w:t>
      </w:r>
      <w:r w:rsidR="001942AE" w:rsidRPr="00525785">
        <w:rPr>
          <w:i/>
          <w:iCs/>
          <w:lang w:val="cs-CZ"/>
        </w:rPr>
        <w:t>54</w:t>
      </w:r>
      <w:r w:rsidRPr="00525785">
        <w:rPr>
          <w:i/>
          <w:iCs/>
          <w:lang w:val="cs-CZ"/>
        </w:rPr>
        <w:t xml:space="preserve">°C </w:t>
      </w:r>
      <w:r w:rsidR="00C054B1" w:rsidRPr="00525785">
        <w:rPr>
          <w:i/>
          <w:iCs/>
          <w:lang w:val="cs-CZ"/>
        </w:rPr>
        <w:t>30</w:t>
      </w:r>
      <w:r w:rsidRPr="00525785">
        <w:rPr>
          <w:i/>
          <w:iCs/>
          <w:lang w:val="cs-CZ"/>
        </w:rPr>
        <w:t xml:space="preserve">s, 72°C </w:t>
      </w:r>
      <w:r w:rsidR="00C054B1" w:rsidRPr="00525785">
        <w:rPr>
          <w:i/>
          <w:iCs/>
          <w:lang w:val="cs-CZ"/>
        </w:rPr>
        <w:t>50</w:t>
      </w:r>
      <w:r w:rsidRPr="00525785">
        <w:rPr>
          <w:i/>
          <w:iCs/>
          <w:lang w:val="cs-CZ"/>
        </w:rPr>
        <w:t>s; 72°C 3min</w:t>
      </w:r>
    </w:p>
    <w:p w14:paraId="42457EB4" w14:textId="77777777" w:rsidR="00A47204" w:rsidRDefault="00A47204" w:rsidP="00142F00">
      <w:pPr>
        <w:spacing w:after="0"/>
        <w:ind w:firstLine="708"/>
        <w:contextualSpacing/>
        <w:rPr>
          <w:i/>
          <w:iCs/>
          <w:sz w:val="16"/>
          <w:szCs w:val="16"/>
          <w:lang w:val="cs-CZ"/>
        </w:rPr>
      </w:pPr>
    </w:p>
    <w:p w14:paraId="0127E7C1" w14:textId="77777777" w:rsidR="00A47204" w:rsidRDefault="00A47204" w:rsidP="00142F00">
      <w:pPr>
        <w:spacing w:after="0"/>
        <w:ind w:firstLine="708"/>
        <w:contextualSpacing/>
        <w:rPr>
          <w:i/>
          <w:iCs/>
          <w:sz w:val="16"/>
          <w:szCs w:val="16"/>
          <w:lang w:val="cs-CZ"/>
        </w:rPr>
      </w:pPr>
    </w:p>
    <w:p w14:paraId="1807A0C3" w14:textId="77777777" w:rsidR="00AC77B1" w:rsidRPr="00AC77B1" w:rsidRDefault="00884E97" w:rsidP="00755455">
      <w:pPr>
        <w:pStyle w:val="Odstavecseseznamem"/>
        <w:numPr>
          <w:ilvl w:val="0"/>
          <w:numId w:val="1"/>
        </w:numPr>
        <w:autoSpaceDE w:val="0"/>
        <w:autoSpaceDN w:val="0"/>
        <w:adjustRightInd w:val="0"/>
        <w:spacing w:before="120" w:after="0" w:line="240" w:lineRule="auto"/>
        <w:ind w:left="850" w:hanging="357"/>
        <w:contextualSpacing w:val="0"/>
        <w:jc w:val="both"/>
        <w:rPr>
          <w:rFonts w:ascii="Calibri" w:hAnsi="Calibri"/>
          <w:noProof/>
          <w:lang w:val="cs-CZ"/>
        </w:rPr>
      </w:pPr>
      <w:bookmarkStart w:id="5" w:name="_Hlk16591220"/>
      <w:r w:rsidRPr="006B27AE">
        <w:rPr>
          <w:rFonts w:ascii="Calibri" w:hAnsi="Calibri" w:cs="TimesNewRomanPS-BoldMT"/>
          <w:b/>
          <w:bCs/>
          <w:sz w:val="32"/>
          <w:szCs w:val="32"/>
          <w:lang w:val="cs-CZ"/>
        </w:rPr>
        <w:t>Štěpení DNA restrikčními endonukleázami</w:t>
      </w:r>
      <w:r w:rsidR="00584D08" w:rsidRPr="006B27AE">
        <w:rPr>
          <w:rFonts w:ascii="Calibri" w:hAnsi="Calibri" w:cs="TimesNewRomanPS-BoldMT"/>
          <w:b/>
          <w:bCs/>
          <w:sz w:val="32"/>
          <w:szCs w:val="32"/>
          <w:lang w:val="cs-CZ"/>
        </w:rPr>
        <w:t xml:space="preserve"> – linearizace vektoru</w:t>
      </w:r>
      <w:bookmarkEnd w:id="5"/>
    </w:p>
    <w:p w14:paraId="53BA7E1D" w14:textId="07524463" w:rsidR="00884E97" w:rsidRPr="004B6A57" w:rsidRDefault="00884E97" w:rsidP="00A47204">
      <w:pPr>
        <w:autoSpaceDE w:val="0"/>
        <w:autoSpaceDN w:val="0"/>
        <w:adjustRightInd w:val="0"/>
        <w:spacing w:before="120" w:after="0" w:line="240" w:lineRule="auto"/>
        <w:jc w:val="both"/>
        <w:rPr>
          <w:rFonts w:ascii="Calibri" w:hAnsi="Calibri" w:cs="TimesNewRomanPSMT"/>
          <w:lang w:val="cs-CZ"/>
        </w:rPr>
      </w:pPr>
      <w:r w:rsidRPr="00AC77B1">
        <w:rPr>
          <w:rFonts w:ascii="Calibri" w:hAnsi="Calibri" w:cs="TimesNewRomanPSMT"/>
          <w:lang w:val="cs-CZ"/>
        </w:rPr>
        <w:t xml:space="preserve">Restrikční endonukleázy (zkr. restriktázy, RE): sekvenčně specifické endonukleázy štěpící fosfodiesterovou vazbu dsDNA v určité sekvenci nukleotidů. Původ: Převážně produkty bakterií. </w:t>
      </w:r>
      <w:r w:rsidR="00900565">
        <w:rPr>
          <w:rFonts w:ascii="Calibri" w:hAnsi="Calibri" w:cs="TimesNewRomanPSMT"/>
          <w:lang w:val="cs-CZ"/>
        </w:rPr>
        <w:t>V</w:t>
      </w:r>
      <w:r w:rsidRPr="00AC77B1">
        <w:rPr>
          <w:rFonts w:ascii="Calibri" w:hAnsi="Calibri" w:cs="TimesNewRomanPSMT"/>
          <w:lang w:val="cs-CZ"/>
        </w:rPr>
        <w:t> laboratorní praxi se nejčastěji využívají restriktázy typu II, které mají na dsDNA shodné rozpoznávací místo s místem štěpení. Vznikají tak tři typy konců RE-fragmentů: tupé, přesahující 5´- konce a přesahující 3´- konce. Každý restrikční enzym vyžaduje optimální reakční podmínky. Hlavní faktory, které výrazně ovlivňují rychlost a specifičnost štěpení, jsou teplota a složení reakčního pufru. Pokud nejsou dodrženy optimální reakční podmínky, může se u některých restrikčních endonukleáz projevit relaxovaná specifita, kdy dochází ke štěpení v sekvencích podobných místu rozpoznávanému za optimálních</w:t>
      </w:r>
      <w:r w:rsidR="00755455">
        <w:rPr>
          <w:rFonts w:ascii="Calibri" w:hAnsi="Calibri" w:cs="TimesNewRomanPSMT"/>
          <w:lang w:val="cs-CZ"/>
        </w:rPr>
        <w:t xml:space="preserve"> </w:t>
      </w:r>
      <w:r w:rsidRPr="00AC77B1">
        <w:rPr>
          <w:rFonts w:ascii="Calibri" w:hAnsi="Calibri" w:cs="TimesNewRomanPSMT"/>
          <w:lang w:val="cs-CZ"/>
        </w:rPr>
        <w:t>podmínek. Restrikční enzymy i pufry se skladují při -20 °C, pufry jsou obvykle dodávány jako 10× koncentrované zásobní roztoky.</w:t>
      </w:r>
      <w:r w:rsidRPr="00AC77B1">
        <w:rPr>
          <w:rFonts w:ascii="Calibri" w:hAnsi="Calibri"/>
          <w:noProof/>
          <w:lang w:val="cs-CZ"/>
        </w:rPr>
        <w:t xml:space="preserve"> </w:t>
      </w:r>
      <w:r w:rsidRPr="004B6A57">
        <w:rPr>
          <w:rFonts w:ascii="Calibri" w:hAnsi="Calibri" w:cs="TimesNewRomanPSMT"/>
          <w:lang w:val="cs-CZ"/>
        </w:rPr>
        <w:t xml:space="preserve">Reakce se obvykle provádí s 1 - 5 μg DNA v </w:t>
      </w:r>
      <w:r w:rsidRPr="00F37700">
        <w:rPr>
          <w:rFonts w:ascii="Calibri" w:hAnsi="Calibri" w:cs="TimesNewRomanPSMT"/>
          <w:u w:val="single"/>
          <w:lang w:val="cs-CZ"/>
        </w:rPr>
        <w:t>celkovém objemu 20 μl</w:t>
      </w:r>
      <w:r w:rsidRPr="004B6A57">
        <w:rPr>
          <w:rFonts w:ascii="Calibri" w:hAnsi="Calibri" w:cs="TimesNewRomanPSMT"/>
          <w:lang w:val="cs-CZ"/>
        </w:rPr>
        <w:t xml:space="preserve"> reakční směsi.</w:t>
      </w:r>
      <w:r w:rsidR="00BD5D5C">
        <w:rPr>
          <w:rFonts w:ascii="Calibri" w:hAnsi="Calibri" w:cs="TimesNewRomanPSMT"/>
          <w:lang w:val="cs-CZ"/>
        </w:rPr>
        <w:t xml:space="preserve"> Budou připraveny </w:t>
      </w:r>
      <w:r w:rsidR="00BD5D5C" w:rsidRPr="00FF0E0A">
        <w:rPr>
          <w:rFonts w:ascii="Calibri" w:hAnsi="Calibri" w:cs="TimesNewRomanPSMT"/>
          <w:b/>
          <w:bCs/>
          <w:lang w:val="cs-CZ"/>
        </w:rPr>
        <w:t>dvě reakční sm</w:t>
      </w:r>
      <w:r w:rsidR="00FF0E0A" w:rsidRPr="00FF0E0A">
        <w:rPr>
          <w:rFonts w:ascii="Calibri" w:hAnsi="Calibri" w:cs="TimesNewRomanPSMT"/>
          <w:b/>
          <w:bCs/>
          <w:lang w:val="cs-CZ"/>
        </w:rPr>
        <w:t>ě</w:t>
      </w:r>
      <w:r w:rsidR="00BD5D5C" w:rsidRPr="00FF0E0A">
        <w:rPr>
          <w:rFonts w:ascii="Calibri" w:hAnsi="Calibri" w:cs="TimesNewRomanPSMT"/>
          <w:b/>
          <w:bCs/>
          <w:lang w:val="cs-CZ"/>
        </w:rPr>
        <w:t>si</w:t>
      </w:r>
      <w:r w:rsidR="00BD5D5C">
        <w:rPr>
          <w:rFonts w:ascii="Calibri" w:hAnsi="Calibri" w:cs="TimesNewRomanPSMT"/>
          <w:lang w:val="cs-CZ"/>
        </w:rPr>
        <w:t>,</w:t>
      </w:r>
      <w:r w:rsidR="00FF0E0A">
        <w:rPr>
          <w:rFonts w:ascii="Calibri" w:hAnsi="Calibri" w:cs="TimesNewRomanPSMT"/>
          <w:lang w:val="cs-CZ"/>
        </w:rPr>
        <w:t xml:space="preserve"> </w:t>
      </w:r>
      <w:r w:rsidR="00FF0E0A" w:rsidRPr="002F4095">
        <w:rPr>
          <w:rFonts w:ascii="Calibri" w:hAnsi="Calibri" w:cs="TimesNewRomanPSMT"/>
          <w:b/>
          <w:bCs/>
          <w:lang w:val="cs-CZ"/>
        </w:rPr>
        <w:t>jedna</w:t>
      </w:r>
      <w:r w:rsidR="00BD5D5C" w:rsidRPr="002F4095">
        <w:rPr>
          <w:rFonts w:ascii="Calibri" w:hAnsi="Calibri" w:cs="TimesNewRomanPSMT"/>
          <w:b/>
          <w:bCs/>
          <w:lang w:val="cs-CZ"/>
        </w:rPr>
        <w:t xml:space="preserve"> pro</w:t>
      </w:r>
      <w:r w:rsidR="00BD5D5C">
        <w:rPr>
          <w:rFonts w:ascii="Calibri" w:hAnsi="Calibri" w:cs="TimesNewRomanPSMT"/>
          <w:lang w:val="cs-CZ"/>
        </w:rPr>
        <w:t xml:space="preserve"> </w:t>
      </w:r>
      <w:r w:rsidR="00576DA5">
        <w:rPr>
          <w:rFonts w:ascii="Calibri" w:hAnsi="Calibri" w:cs="TimesNewRomanPSMT"/>
          <w:b/>
          <w:bCs/>
          <w:lang w:val="cs-CZ"/>
        </w:rPr>
        <w:t xml:space="preserve">prázdný vektor </w:t>
      </w:r>
      <w:r w:rsidR="0092776E">
        <w:rPr>
          <w:rFonts w:ascii="Calibri" w:hAnsi="Calibri" w:cs="TimesNewRomanPSMT"/>
          <w:b/>
          <w:bCs/>
          <w:lang w:val="cs-CZ"/>
        </w:rPr>
        <w:t xml:space="preserve">(každý vlastní vzorek) </w:t>
      </w:r>
      <w:r w:rsidR="00576DA5">
        <w:rPr>
          <w:rFonts w:ascii="Calibri" w:hAnsi="Calibri" w:cs="TimesNewRomanPSMT"/>
          <w:b/>
          <w:bCs/>
          <w:lang w:val="cs-CZ"/>
        </w:rPr>
        <w:t>a jedna pro rekombinantní</w:t>
      </w:r>
      <w:r w:rsidR="0092776E">
        <w:rPr>
          <w:rFonts w:ascii="Calibri" w:hAnsi="Calibri" w:cs="TimesNewRomanPSMT"/>
          <w:b/>
          <w:bCs/>
          <w:lang w:val="cs-CZ"/>
        </w:rPr>
        <w:t xml:space="preserve"> vektor</w:t>
      </w:r>
      <w:r w:rsidR="00576DA5">
        <w:rPr>
          <w:rFonts w:ascii="Calibri" w:hAnsi="Calibri" w:cs="TimesNewRomanPSMT"/>
          <w:b/>
          <w:bCs/>
          <w:lang w:val="cs-CZ"/>
        </w:rPr>
        <w:t xml:space="preserve"> </w:t>
      </w:r>
      <w:r w:rsidR="0092776E">
        <w:rPr>
          <w:rFonts w:ascii="Calibri" w:hAnsi="Calibri" w:cs="TimesNewRomanPSMT"/>
          <w:b/>
          <w:bCs/>
          <w:lang w:val="cs-CZ"/>
        </w:rPr>
        <w:t>(jeden vzorek na pracovní skupinu)</w:t>
      </w:r>
      <w:r w:rsidR="00FF0E0A">
        <w:rPr>
          <w:rFonts w:ascii="Calibri" w:hAnsi="Calibri" w:cs="TimesNewRomanPSMT"/>
          <w:lang w:val="cs-CZ"/>
        </w:rPr>
        <w:t>.</w:t>
      </w:r>
    </w:p>
    <w:p w14:paraId="6E6CB332" w14:textId="38079C9C" w:rsidR="00884E97" w:rsidRPr="004B6A57" w:rsidRDefault="00D32E73" w:rsidP="00525785">
      <w:pPr>
        <w:autoSpaceDE w:val="0"/>
        <w:autoSpaceDN w:val="0"/>
        <w:adjustRightInd w:val="0"/>
        <w:spacing w:before="120" w:after="0" w:line="240" w:lineRule="auto"/>
        <w:jc w:val="both"/>
        <w:rPr>
          <w:rFonts w:ascii="Calibri" w:hAnsi="Calibri" w:cs="TimesNewRomanPSMT"/>
          <w:lang w:val="cs-CZ"/>
        </w:rPr>
      </w:pPr>
      <w:r w:rsidRPr="004B6A57">
        <w:rPr>
          <w:noProof/>
          <w:lang w:val="cs-CZ"/>
        </w:rPr>
        <mc:AlternateContent>
          <mc:Choice Requires="wps">
            <w:drawing>
              <wp:anchor distT="0" distB="0" distL="114300" distR="114300" simplePos="0" relativeHeight="251673600" behindDoc="0" locked="0" layoutInCell="1" allowOverlap="1" wp14:anchorId="0A01E8E4" wp14:editId="6BF604C1">
                <wp:simplePos x="0" y="0"/>
                <wp:positionH relativeFrom="column">
                  <wp:posOffset>0</wp:posOffset>
                </wp:positionH>
                <wp:positionV relativeFrom="paragraph">
                  <wp:posOffset>36830</wp:posOffset>
                </wp:positionV>
                <wp:extent cx="6200775" cy="0"/>
                <wp:effectExtent l="0" t="0" r="0" b="0"/>
                <wp:wrapNone/>
                <wp:docPr id="3" name="Přímá spojnice 3"/>
                <wp:cNvGraphicFramePr/>
                <a:graphic xmlns:a="http://schemas.openxmlformats.org/drawingml/2006/main">
                  <a:graphicData uri="http://schemas.microsoft.com/office/word/2010/wordprocessingShape">
                    <wps:wsp>
                      <wps:cNvCnPr/>
                      <wps:spPr>
                        <a:xfrm flipV="1">
                          <a:off x="0" y="0"/>
                          <a:ext cx="6200775"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58BB38" id="Přímá spojnice 3"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9pt" to="488.2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" strokecolor="black [3213]" strokeweight="1.75pt">
                <v:stroke joinstyle="miter"/>
              </v:line>
            </w:pict>
          </mc:Fallback>
        </mc:AlternateContent>
      </w:r>
      <w:r w:rsidR="00884E97" w:rsidRPr="004B6A57">
        <w:rPr>
          <w:rFonts w:ascii="Calibri" w:hAnsi="Calibri" w:cs="TimesNewRomanPSMT"/>
          <w:lang w:val="cs-CZ"/>
        </w:rPr>
        <w:t>1. Roztok DNA smíchat ve sterilní Epp. zkumavce se sterilní destilovanou vodou tak, aby v reakční směsi o objemu 1</w:t>
      </w:r>
      <w:r w:rsidR="00D70EED">
        <w:rPr>
          <w:rFonts w:ascii="Calibri" w:hAnsi="Calibri" w:cs="TimesNewRomanPSMT"/>
          <w:lang w:val="cs-CZ"/>
        </w:rPr>
        <w:t>6</w:t>
      </w:r>
      <w:r w:rsidR="00884E97" w:rsidRPr="004B6A57">
        <w:rPr>
          <w:rFonts w:ascii="Calibri" w:hAnsi="Calibri" w:cs="TimesNewRomanPSMT"/>
          <w:lang w:val="cs-CZ"/>
        </w:rPr>
        <w:t xml:space="preserve"> μl bylo 5 μg </w:t>
      </w:r>
      <w:r w:rsidR="00287F23">
        <w:rPr>
          <w:rFonts w:ascii="Calibri" w:hAnsi="Calibri" w:cs="TimesNewRomanPSMT"/>
          <w:lang w:val="cs-CZ"/>
        </w:rPr>
        <w:t>p</w:t>
      </w:r>
      <w:r w:rsidR="00884E97" w:rsidRPr="004B6A57">
        <w:rPr>
          <w:rFonts w:ascii="Calibri" w:hAnsi="Calibri" w:cs="TimesNewRomanPSMT"/>
          <w:lang w:val="cs-CZ"/>
        </w:rPr>
        <w:t>DNA</w:t>
      </w:r>
      <w:r w:rsidR="00287F23">
        <w:rPr>
          <w:rFonts w:ascii="Calibri" w:hAnsi="Calibri" w:cs="TimesNewRomanPSMT"/>
          <w:lang w:val="cs-CZ"/>
        </w:rPr>
        <w:t>.</w:t>
      </w:r>
    </w:p>
    <w:p w14:paraId="5B2382D1" w14:textId="79410436" w:rsidR="00884E97" w:rsidRPr="004B6A57" w:rsidRDefault="00884E97" w:rsidP="00884E97">
      <w:pPr>
        <w:autoSpaceDE w:val="0"/>
        <w:autoSpaceDN w:val="0"/>
        <w:adjustRightInd w:val="0"/>
        <w:spacing w:after="0" w:line="240" w:lineRule="auto"/>
        <w:jc w:val="both"/>
        <w:rPr>
          <w:rFonts w:ascii="Calibri" w:hAnsi="Calibri" w:cs="TimesNewRomanPSMT"/>
          <w:lang w:val="cs-CZ"/>
        </w:rPr>
      </w:pPr>
      <w:r w:rsidRPr="004B6A57">
        <w:rPr>
          <w:rFonts w:ascii="Calibri" w:hAnsi="Calibri" w:cs="TimesNewRomanPSMT"/>
          <w:lang w:val="cs-CZ"/>
        </w:rPr>
        <w:t>2. Přidat 2 μl 10× koncentrovaného restrikčního pufru a dobře promíchat.</w:t>
      </w:r>
    </w:p>
    <w:p w14:paraId="7C5E7D4A" w14:textId="2D982EAB" w:rsidR="00884E97" w:rsidRPr="004B6A57" w:rsidRDefault="00884E97" w:rsidP="00884E97">
      <w:pPr>
        <w:autoSpaceDE w:val="0"/>
        <w:autoSpaceDN w:val="0"/>
        <w:adjustRightInd w:val="0"/>
        <w:spacing w:after="0" w:line="240" w:lineRule="auto"/>
        <w:jc w:val="both"/>
        <w:rPr>
          <w:rFonts w:ascii="Calibri" w:hAnsi="Calibri" w:cs="TimesNewRomanPSMT"/>
          <w:lang w:val="cs-CZ"/>
        </w:rPr>
      </w:pPr>
      <w:r w:rsidRPr="004B6A57">
        <w:rPr>
          <w:rFonts w:ascii="Calibri" w:hAnsi="Calibri" w:cs="TimesNewRomanPSMT"/>
          <w:lang w:val="cs-CZ"/>
        </w:rPr>
        <w:t xml:space="preserve">3. Přidat </w:t>
      </w:r>
      <w:r w:rsidR="00287F23">
        <w:rPr>
          <w:rFonts w:ascii="Calibri" w:hAnsi="Calibri" w:cs="TimesNewRomanPSMT"/>
          <w:lang w:val="cs-CZ"/>
        </w:rPr>
        <w:t>6</w:t>
      </w:r>
      <w:r w:rsidRPr="004B6A57">
        <w:rPr>
          <w:rFonts w:ascii="Calibri" w:hAnsi="Calibri" w:cs="TimesNewRomanPSMT"/>
          <w:lang w:val="cs-CZ"/>
        </w:rPr>
        <w:t xml:space="preserve"> jednotek restrikčního enzymu </w:t>
      </w:r>
      <w:r w:rsidRPr="004B6A57">
        <w:rPr>
          <w:rFonts w:ascii="Calibri" w:hAnsi="Calibri" w:cs="TimesNewRomanPSMT"/>
          <w:i/>
          <w:lang w:val="cs-CZ"/>
        </w:rPr>
        <w:t>Eco</w:t>
      </w:r>
      <w:r w:rsidRPr="004B6A57">
        <w:rPr>
          <w:rFonts w:ascii="Calibri" w:hAnsi="Calibri" w:cs="TimesNewRomanPSMT"/>
          <w:lang w:val="cs-CZ"/>
        </w:rPr>
        <w:t>RI</w:t>
      </w:r>
      <w:r w:rsidR="001063BA">
        <w:rPr>
          <w:rFonts w:ascii="Calibri" w:hAnsi="Calibri" w:cs="TimesNewRomanPSMT"/>
          <w:lang w:val="cs-CZ"/>
        </w:rPr>
        <w:t xml:space="preserve"> </w:t>
      </w:r>
      <w:r w:rsidRPr="004B6A57">
        <w:rPr>
          <w:rFonts w:ascii="Calibri" w:hAnsi="Calibri" w:cs="TimesNewRomanPSMT"/>
          <w:lang w:val="cs-CZ"/>
        </w:rPr>
        <w:t>a dobře promíchat</w:t>
      </w:r>
      <w:r w:rsidR="001E4549">
        <w:rPr>
          <w:rFonts w:ascii="Calibri" w:hAnsi="Calibri" w:cs="TimesNewRomanPSMT"/>
          <w:lang w:val="cs-CZ"/>
        </w:rPr>
        <w:t xml:space="preserve"> (obvykle 2</w:t>
      </w:r>
      <w:r w:rsidR="001E4549" w:rsidRPr="001E4549">
        <w:rPr>
          <w:rFonts w:ascii="Calibri" w:hAnsi="Calibri" w:cs="TimesNewRomanPSMT"/>
          <w:lang w:val="cs-CZ"/>
        </w:rPr>
        <w:t xml:space="preserve"> </w:t>
      </w:r>
      <w:r w:rsidR="001E4549" w:rsidRPr="004B6A57">
        <w:rPr>
          <w:rFonts w:ascii="Calibri" w:hAnsi="Calibri" w:cs="TimesNewRomanPSMT"/>
          <w:lang w:val="cs-CZ"/>
        </w:rPr>
        <w:t>μl</w:t>
      </w:r>
      <w:r w:rsidR="004E3DC9">
        <w:rPr>
          <w:rFonts w:ascii="Calibri" w:hAnsi="Calibri" w:cs="TimesNewRomanPSMT"/>
          <w:lang w:val="cs-CZ"/>
        </w:rPr>
        <w:t xml:space="preserve"> při konc. 3 U/</w:t>
      </w:r>
      <w:r w:rsidR="004E3DC9" w:rsidRPr="004B6A57">
        <w:rPr>
          <w:rFonts w:ascii="Calibri" w:hAnsi="Calibri" w:cs="TimesNewRomanPSMT"/>
          <w:lang w:val="cs-CZ"/>
        </w:rPr>
        <w:t>μl</w:t>
      </w:r>
      <w:r w:rsidR="004E3DC9">
        <w:rPr>
          <w:rFonts w:ascii="Calibri" w:hAnsi="Calibri" w:cs="TimesNewRomanPSMT"/>
          <w:lang w:val="cs-CZ"/>
        </w:rPr>
        <w:t>)</w:t>
      </w:r>
    </w:p>
    <w:p w14:paraId="30AE096F" w14:textId="77777777" w:rsidR="00884E97" w:rsidRPr="00340F30" w:rsidRDefault="00884E97" w:rsidP="00340F30">
      <w:pPr>
        <w:autoSpaceDE w:val="0"/>
        <w:autoSpaceDN w:val="0"/>
        <w:adjustRightInd w:val="0"/>
        <w:spacing w:before="120" w:after="120" w:line="240" w:lineRule="auto"/>
        <w:jc w:val="both"/>
        <w:rPr>
          <w:rFonts w:ascii="Calibri" w:hAnsi="Calibri" w:cs="TimesNewRomanPSMT"/>
          <w:i/>
          <w:iCs/>
          <w:sz w:val="20"/>
          <w:szCs w:val="20"/>
          <w:lang w:val="cs-CZ"/>
        </w:rPr>
      </w:pPr>
      <w:r w:rsidRPr="00340F30">
        <w:rPr>
          <w:rFonts w:ascii="Calibri" w:hAnsi="Calibri" w:cs="TimesNewRomanPSMT"/>
          <w:i/>
          <w:iCs/>
          <w:sz w:val="20"/>
          <w:szCs w:val="20"/>
          <w:lang w:val="cs-CZ"/>
        </w:rPr>
        <w:t>Jednotka enzymu je obvykle definovaná jako množství enzymu vyžadované pro kompletní rozštěpení 1 μg DNA během jedné hodiny v doporučeném pufru a při doporučené teplotě v 20 μl reakční směsi.</w:t>
      </w:r>
    </w:p>
    <w:p w14:paraId="401F6994" w14:textId="77777777" w:rsidR="00884E97" w:rsidRPr="004B6A57" w:rsidRDefault="00884E97" w:rsidP="00884E97">
      <w:pPr>
        <w:autoSpaceDE w:val="0"/>
        <w:autoSpaceDN w:val="0"/>
        <w:adjustRightInd w:val="0"/>
        <w:spacing w:after="0" w:line="240" w:lineRule="auto"/>
        <w:jc w:val="both"/>
        <w:rPr>
          <w:rFonts w:ascii="Calibri" w:hAnsi="Calibri" w:cs="TimesNewRomanPSMT"/>
          <w:lang w:val="cs-CZ"/>
        </w:rPr>
      </w:pPr>
      <w:r w:rsidRPr="004B6A57">
        <w:rPr>
          <w:rFonts w:ascii="Calibri" w:hAnsi="Calibri" w:cs="TimesNewRomanPSMT"/>
          <w:lang w:val="cs-CZ"/>
        </w:rPr>
        <w:t>4. Inkubovat 37 °C/120 min.</w:t>
      </w:r>
    </w:p>
    <w:p w14:paraId="10222C15" w14:textId="11170212" w:rsidR="00884E97" w:rsidRDefault="00884E97" w:rsidP="00884E97">
      <w:pPr>
        <w:autoSpaceDE w:val="0"/>
        <w:autoSpaceDN w:val="0"/>
        <w:adjustRightInd w:val="0"/>
        <w:spacing w:after="0" w:line="240" w:lineRule="auto"/>
        <w:jc w:val="both"/>
        <w:rPr>
          <w:rFonts w:ascii="Calibri" w:hAnsi="Calibri" w:cs="TimesNewRomanPSMT"/>
          <w:lang w:val="cs-CZ"/>
        </w:rPr>
      </w:pPr>
      <w:r w:rsidRPr="004B6A57">
        <w:rPr>
          <w:rFonts w:ascii="Calibri" w:hAnsi="Calibri" w:cs="TimesNewRomanPSMT"/>
          <w:lang w:val="cs-CZ"/>
        </w:rPr>
        <w:t xml:space="preserve">5. Reakci zastavit zahřátím reakční směsi na </w:t>
      </w:r>
      <w:r w:rsidR="0094247B">
        <w:rPr>
          <w:rFonts w:ascii="Calibri" w:hAnsi="Calibri" w:cs="TimesNewRomanPSMT"/>
          <w:lang w:val="cs-CZ"/>
        </w:rPr>
        <w:t>70</w:t>
      </w:r>
      <w:r w:rsidRPr="004B6A57">
        <w:rPr>
          <w:rFonts w:ascii="Calibri" w:hAnsi="Calibri" w:cs="TimesNewRomanPSMT"/>
          <w:lang w:val="cs-CZ"/>
        </w:rPr>
        <w:t xml:space="preserve"> °C po dobu 10 min.</w:t>
      </w:r>
    </w:p>
    <w:p w14:paraId="1D07279D" w14:textId="0E5C3D9F" w:rsidR="00695A24" w:rsidRPr="00884E97" w:rsidRDefault="00695A24" w:rsidP="00884E97">
      <w:pPr>
        <w:pStyle w:val="Odstavecseseznamem"/>
        <w:numPr>
          <w:ilvl w:val="0"/>
          <w:numId w:val="1"/>
        </w:numPr>
        <w:autoSpaceDE w:val="0"/>
        <w:autoSpaceDN w:val="0"/>
        <w:adjustRightInd w:val="0"/>
        <w:spacing w:after="120" w:line="240" w:lineRule="auto"/>
        <w:rPr>
          <w:rFonts w:ascii="Calibri" w:hAnsi="Calibri" w:cs="TimesNewRomanPS-BoldMT"/>
          <w:b/>
          <w:bCs/>
          <w:sz w:val="32"/>
          <w:szCs w:val="32"/>
          <w:lang w:val="cs-CZ"/>
        </w:rPr>
      </w:pPr>
      <w:r w:rsidRPr="00884E97">
        <w:rPr>
          <w:rFonts w:ascii="Calibri" w:hAnsi="Calibri" w:cs="TimesNewRomanPS-BoldMT"/>
          <w:b/>
          <w:bCs/>
          <w:sz w:val="32"/>
          <w:szCs w:val="32"/>
          <w:lang w:val="cs-CZ"/>
        </w:rPr>
        <w:lastRenderedPageBreak/>
        <w:t>Gelová elektroforéza</w:t>
      </w:r>
      <w:r w:rsidR="00B2270F">
        <w:rPr>
          <w:rFonts w:ascii="Calibri" w:hAnsi="Calibri" w:cs="TimesNewRomanPS-BoldMT"/>
          <w:b/>
          <w:bCs/>
          <w:sz w:val="32"/>
          <w:szCs w:val="32"/>
          <w:lang w:val="cs-CZ"/>
        </w:rPr>
        <w:t xml:space="preserve"> – ověření </w:t>
      </w:r>
      <w:r w:rsidR="00BD1B30">
        <w:rPr>
          <w:rFonts w:ascii="Calibri" w:hAnsi="Calibri" w:cs="TimesNewRomanPS-BoldMT"/>
          <w:b/>
          <w:bCs/>
          <w:sz w:val="32"/>
          <w:szCs w:val="32"/>
          <w:lang w:val="cs-CZ"/>
        </w:rPr>
        <w:t>produktů RE štěpení a PCR</w:t>
      </w:r>
    </w:p>
    <w:p w14:paraId="794D90A0" w14:textId="77BA285A" w:rsidR="00695A24" w:rsidRPr="004B6A57" w:rsidRDefault="00695A24" w:rsidP="00695A24">
      <w:pPr>
        <w:jc w:val="both"/>
        <w:rPr>
          <w:rFonts w:ascii="Calibri" w:hAnsi="Calibri" w:cs="TimesNewRomanPSMT"/>
          <w:lang w:val="cs-CZ"/>
        </w:rPr>
      </w:pPr>
      <w:r w:rsidRPr="004B6A57">
        <w:rPr>
          <w:rFonts w:ascii="Calibri" w:hAnsi="Calibri" w:cs="TimesNewRomanPSMT"/>
          <w:lang w:val="cs-CZ"/>
        </w:rPr>
        <w:t xml:space="preserve">Metoda se používá k separaci, identifikaci a purifikaci molekul DNA. Jako nosič se nejčastěji používá agaróza </w:t>
      </w:r>
      <w:r w:rsidR="00142F00" w:rsidRPr="004B6A57">
        <w:rPr>
          <w:rFonts w:ascii="Calibri" w:hAnsi="Calibri" w:cs="TimesNewRomanPSMT"/>
          <w:lang w:val="cs-CZ"/>
        </w:rPr>
        <w:t>a</w:t>
      </w:r>
      <w:r w:rsidRPr="004B6A57">
        <w:rPr>
          <w:rFonts w:ascii="Calibri" w:hAnsi="Calibri" w:cs="TimesNewRomanPSMT"/>
          <w:lang w:val="cs-CZ"/>
        </w:rPr>
        <w:t xml:space="preserve"> polyakrylamid. Elektroforéza DNA je používána jak k analytickým účelům, tak k preparativním účelům. Pohyb DNA během elektroforézy je ovlivněn řadou parametrů:</w:t>
      </w:r>
    </w:p>
    <w:p w14:paraId="2FB239C5" w14:textId="529B83F0" w:rsidR="00695A24" w:rsidRPr="004B6A57" w:rsidRDefault="00695A24" w:rsidP="00142F00">
      <w:pPr>
        <w:spacing w:after="0"/>
        <w:jc w:val="both"/>
        <w:rPr>
          <w:rFonts w:ascii="Calibri" w:hAnsi="Calibri" w:cs="TimesNewRomanPSMT"/>
          <w:lang w:val="cs-CZ"/>
        </w:rPr>
      </w:pPr>
      <w:r w:rsidRPr="004B6A57">
        <w:rPr>
          <w:rFonts w:ascii="Calibri" w:hAnsi="Calibri" w:cs="TimesNewRomanPSMT"/>
          <w:lang w:val="cs-CZ"/>
        </w:rPr>
        <w:t>a) Velikost molekuly DNA: čím větší molekula, tím pomaleji se v gelu pohybuje. Molekuly DNA nad 20 kb nelze standardní elektroforézou navzájem oddělit; v těchto případech se používá pulzní gelová elektroforéza, kterou lze oddělit DNA až do velikosti několika Mb.</w:t>
      </w:r>
    </w:p>
    <w:p w14:paraId="635F06EB" w14:textId="77777777" w:rsidR="00695A24" w:rsidRPr="004B6A57" w:rsidRDefault="00695A24" w:rsidP="00142F00">
      <w:pPr>
        <w:spacing w:after="0"/>
        <w:jc w:val="both"/>
        <w:rPr>
          <w:rFonts w:ascii="Calibri" w:hAnsi="Calibri" w:cs="TimesNewRomanPSMT"/>
          <w:lang w:val="cs-CZ"/>
        </w:rPr>
      </w:pPr>
      <w:r w:rsidRPr="004B6A57">
        <w:rPr>
          <w:rFonts w:ascii="Calibri" w:hAnsi="Calibri" w:cs="TimesNewRomanPSMT"/>
          <w:lang w:val="cs-CZ"/>
        </w:rPr>
        <w:t>c) Rychlost pohybu je závislá na konformaci DNA. Různé formy DNA (ccc, oc a lineární) se pohybují různou rychlostí.</w:t>
      </w:r>
    </w:p>
    <w:p w14:paraId="4F9942BB" w14:textId="2B77C64C" w:rsidR="00695A24" w:rsidRPr="004B6A57" w:rsidRDefault="00FE0053" w:rsidP="00142F00">
      <w:pPr>
        <w:spacing w:after="0"/>
        <w:jc w:val="both"/>
        <w:rPr>
          <w:rFonts w:ascii="Calibri" w:hAnsi="Calibri" w:cs="TimesNewRomanPSMT"/>
          <w:lang w:val="cs-CZ"/>
        </w:rPr>
      </w:pPr>
      <w:r>
        <w:rPr>
          <w:rFonts w:ascii="Calibri" w:hAnsi="Calibri" w:cs="TimesNewRomanPSMT"/>
          <w:lang w:val="cs-CZ"/>
        </w:rPr>
        <w:t>c</w:t>
      </w:r>
      <w:r w:rsidR="00695A24" w:rsidRPr="004B6A57">
        <w:rPr>
          <w:rFonts w:ascii="Calibri" w:hAnsi="Calibri" w:cs="TimesNewRomanPSMT"/>
          <w:lang w:val="cs-CZ"/>
        </w:rPr>
        <w:t xml:space="preserve">) Intenzita elektrického pole (5 V/cm.): při nízkém napětí je rychlost pohybu přímo úměrná napětí. Zvyšování napětí vede k nelineárnímu zvýšení rychlosti pohybu a oblast efektivního rozdělení se snižuje. </w:t>
      </w:r>
    </w:p>
    <w:p w14:paraId="45A1E636" w14:textId="51E846D5" w:rsidR="00695A24" w:rsidRPr="004B6A57" w:rsidRDefault="00695A24" w:rsidP="00142F00">
      <w:pPr>
        <w:spacing w:after="0"/>
        <w:jc w:val="both"/>
        <w:rPr>
          <w:rFonts w:ascii="Calibri" w:hAnsi="Calibri" w:cs="TimesNewRomanPSMT"/>
          <w:lang w:val="cs-CZ"/>
        </w:rPr>
      </w:pPr>
      <w:r w:rsidRPr="004B6A57">
        <w:rPr>
          <w:rFonts w:ascii="Calibri" w:hAnsi="Calibri"/>
          <w:noProof/>
          <w:lang w:val="cs-CZ"/>
        </w:rPr>
        <mc:AlternateContent>
          <mc:Choice Requires="wps">
            <w:drawing>
              <wp:anchor distT="0" distB="0" distL="114300" distR="114300" simplePos="0" relativeHeight="251667456" behindDoc="0" locked="0" layoutInCell="1" allowOverlap="1" wp14:anchorId="12010187" wp14:editId="6BA9C790">
                <wp:simplePos x="0" y="0"/>
                <wp:positionH relativeFrom="column">
                  <wp:posOffset>0</wp:posOffset>
                </wp:positionH>
                <wp:positionV relativeFrom="paragraph">
                  <wp:posOffset>586740</wp:posOffset>
                </wp:positionV>
                <wp:extent cx="6200775" cy="0"/>
                <wp:effectExtent l="0" t="0" r="0" b="0"/>
                <wp:wrapNone/>
                <wp:docPr id="5" name="Přímá spojnice 5"/>
                <wp:cNvGraphicFramePr/>
                <a:graphic xmlns:a="http://schemas.openxmlformats.org/drawingml/2006/main">
                  <a:graphicData uri="http://schemas.microsoft.com/office/word/2010/wordprocessingShape">
                    <wps:wsp>
                      <wps:cNvCnPr/>
                      <wps:spPr>
                        <a:xfrm flipV="1">
                          <a:off x="0" y="0"/>
                          <a:ext cx="6200775"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F00E6C" id="Přímá spojnice 5"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6.2pt" to="488.25pt,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" strokecolor="black [3213]" strokeweight="1.75pt">
                <v:stroke joinstyle="miter"/>
              </v:line>
            </w:pict>
          </mc:Fallback>
        </mc:AlternateContent>
      </w:r>
      <w:r w:rsidR="00FE0053">
        <w:rPr>
          <w:rFonts w:ascii="Calibri" w:hAnsi="Calibri" w:cs="TimesNewRomanPSMT"/>
          <w:lang w:val="cs-CZ"/>
        </w:rPr>
        <w:t>d</w:t>
      </w:r>
      <w:r w:rsidRPr="004B6A57">
        <w:rPr>
          <w:rFonts w:ascii="Calibri" w:hAnsi="Calibri" w:cs="TimesNewRomanPSMT"/>
          <w:lang w:val="cs-CZ"/>
        </w:rPr>
        <w:t xml:space="preserve">) Teplota a zastoupení bází v DNA. Elektroforetické chování DNA v agarózových gelech není významně ovlivněno zastoupením bází nebo teplotou. Nejčastěji se elektroforéza provádí při pokojové teplotě; při použítí gelů o nízké koncentraci se teplota udržuje na nižších hodnotách (4 - 10 °C). </w:t>
      </w:r>
    </w:p>
    <w:p w14:paraId="58805E8F" w14:textId="77777777" w:rsidR="00142F00" w:rsidRPr="004B6A57" w:rsidRDefault="00142F00" w:rsidP="00052EE3">
      <w:pPr>
        <w:autoSpaceDE w:val="0"/>
        <w:autoSpaceDN w:val="0"/>
        <w:adjustRightInd w:val="0"/>
        <w:spacing w:after="0" w:line="240" w:lineRule="auto"/>
        <w:jc w:val="both"/>
        <w:rPr>
          <w:rFonts w:ascii="Calibri" w:hAnsi="Calibri" w:cs="TimesNewRomanPSMT"/>
          <w:b/>
          <w:lang w:val="cs-CZ"/>
        </w:rPr>
      </w:pPr>
    </w:p>
    <w:p w14:paraId="551C3042" w14:textId="3BE843DE" w:rsidR="006B7B7F" w:rsidRPr="004B6A57" w:rsidRDefault="006B7B7F" w:rsidP="00052EE3">
      <w:pPr>
        <w:autoSpaceDE w:val="0"/>
        <w:autoSpaceDN w:val="0"/>
        <w:adjustRightInd w:val="0"/>
        <w:spacing w:after="0" w:line="240" w:lineRule="auto"/>
        <w:jc w:val="both"/>
        <w:rPr>
          <w:rFonts w:ascii="Calibri" w:hAnsi="Calibri" w:cs="TimesNewRomanPSMT"/>
          <w:b/>
          <w:lang w:val="cs-CZ"/>
        </w:rPr>
      </w:pPr>
      <w:r w:rsidRPr="004B6A57">
        <w:rPr>
          <w:rFonts w:ascii="Calibri" w:hAnsi="Calibri" w:cs="TimesNewRomanPSMT"/>
          <w:b/>
          <w:lang w:val="cs-CZ"/>
        </w:rPr>
        <w:t>Příprava agarózového gelu</w:t>
      </w:r>
    </w:p>
    <w:p w14:paraId="144953EE" w14:textId="6230CE6A" w:rsidR="006B7B7F" w:rsidRPr="004B6A57" w:rsidRDefault="006B7B7F" w:rsidP="00052EE3">
      <w:pPr>
        <w:autoSpaceDE w:val="0"/>
        <w:autoSpaceDN w:val="0"/>
        <w:adjustRightInd w:val="0"/>
        <w:spacing w:after="0" w:line="240" w:lineRule="auto"/>
        <w:jc w:val="both"/>
        <w:rPr>
          <w:rFonts w:ascii="Calibri" w:hAnsi="Calibri" w:cs="TimesNewRomanPSMT"/>
          <w:lang w:val="cs-CZ"/>
        </w:rPr>
      </w:pPr>
      <w:r w:rsidRPr="004B6A57">
        <w:rPr>
          <w:rFonts w:ascii="Calibri" w:hAnsi="Calibri" w:cs="TimesNewRomanPSMT"/>
          <w:highlight w:val="lightGray"/>
          <w:lang w:val="cs-CZ"/>
        </w:rPr>
        <w:t>1. V Erlenmayerově baňce připravíme 1,2 % roztok agarózy v TAE pufru: K odměřenému množství pufru (změříme rozměry zařízení na nalévání gelu a vypočteme množství roztoku agarózy potřebného k přípravě gelu o výšce 0,5 cm) přidáme správné množství práškové agarózy. Agarózu necháme v tlakovém hrnci rozvařit 10 - 15 min.</w:t>
      </w:r>
    </w:p>
    <w:p w14:paraId="4B0191A1" w14:textId="31D09C22" w:rsidR="006B7B7F" w:rsidRPr="004B6A57" w:rsidRDefault="006B7B7F" w:rsidP="00052EE3">
      <w:pPr>
        <w:autoSpaceDE w:val="0"/>
        <w:autoSpaceDN w:val="0"/>
        <w:adjustRightInd w:val="0"/>
        <w:spacing w:after="0" w:line="240" w:lineRule="auto"/>
        <w:jc w:val="both"/>
        <w:rPr>
          <w:rFonts w:ascii="Calibri" w:hAnsi="Calibri" w:cs="TimesNewRomanPSMT"/>
          <w:lang w:val="cs-CZ"/>
        </w:rPr>
      </w:pPr>
      <w:r w:rsidRPr="004B6A57">
        <w:rPr>
          <w:rFonts w:ascii="Calibri" w:hAnsi="Calibri" w:cs="TimesNewRomanPSMT"/>
          <w:lang w:val="cs-CZ"/>
        </w:rPr>
        <w:t>3. Roztok zchladíme na 50 °C a nalejeme do zařízení na tvorbu gelu, které je umístěno na vodorovném podkladu. Zkontrolujeme, zda mezi podložkou a hřebínkem je 0,5 - 1 mm agarózy.</w:t>
      </w:r>
    </w:p>
    <w:p w14:paraId="163CB8CA" w14:textId="7CCFFD99" w:rsidR="006B7B7F" w:rsidRPr="004B6A57" w:rsidRDefault="006B7B7F" w:rsidP="00052EE3">
      <w:pPr>
        <w:autoSpaceDE w:val="0"/>
        <w:autoSpaceDN w:val="0"/>
        <w:adjustRightInd w:val="0"/>
        <w:spacing w:after="0" w:line="240" w:lineRule="auto"/>
        <w:jc w:val="both"/>
        <w:rPr>
          <w:rFonts w:ascii="Calibri" w:hAnsi="Calibri" w:cs="TimesNewRomanPSMT"/>
          <w:lang w:val="cs-CZ"/>
        </w:rPr>
      </w:pPr>
      <w:r w:rsidRPr="004B6A57">
        <w:rPr>
          <w:rFonts w:ascii="Calibri" w:hAnsi="Calibri" w:cs="TimesNewRomanPSMT"/>
          <w:lang w:val="cs-CZ"/>
        </w:rPr>
        <w:t>4. Necháme gel zchladnout 30 - 45 min (podle okolní teploty).</w:t>
      </w:r>
    </w:p>
    <w:p w14:paraId="5240D3DD" w14:textId="2253C364" w:rsidR="006B7B7F" w:rsidRPr="004B6A57" w:rsidRDefault="006B7B7F" w:rsidP="00052EE3">
      <w:pPr>
        <w:autoSpaceDE w:val="0"/>
        <w:autoSpaceDN w:val="0"/>
        <w:adjustRightInd w:val="0"/>
        <w:spacing w:after="0" w:line="240" w:lineRule="auto"/>
        <w:jc w:val="both"/>
        <w:rPr>
          <w:rFonts w:ascii="Calibri" w:hAnsi="Calibri" w:cs="TimesNewRomanPSMT"/>
          <w:lang w:val="cs-CZ"/>
        </w:rPr>
      </w:pPr>
      <w:r w:rsidRPr="004B6A57">
        <w:rPr>
          <w:rFonts w:ascii="Calibri" w:hAnsi="Calibri" w:cs="TimesNewRomanPSMT"/>
          <w:lang w:val="cs-CZ"/>
        </w:rPr>
        <w:t>5. Gel přeneseme do elektroforetické vany.</w:t>
      </w:r>
    </w:p>
    <w:p w14:paraId="6CBF5259" w14:textId="41575208" w:rsidR="006B7B7F" w:rsidRPr="004B6A57" w:rsidRDefault="006B7B7F" w:rsidP="00052EE3">
      <w:pPr>
        <w:autoSpaceDE w:val="0"/>
        <w:autoSpaceDN w:val="0"/>
        <w:adjustRightInd w:val="0"/>
        <w:spacing w:after="0" w:line="240" w:lineRule="auto"/>
        <w:jc w:val="both"/>
        <w:rPr>
          <w:rFonts w:ascii="Calibri" w:hAnsi="Calibri" w:cs="TimesNewRomanPSMT"/>
          <w:lang w:val="cs-CZ"/>
        </w:rPr>
      </w:pPr>
      <w:r w:rsidRPr="004B6A57">
        <w:rPr>
          <w:rFonts w:ascii="Calibri" w:hAnsi="Calibri" w:cs="TimesNewRomanPSMT"/>
          <w:lang w:val="cs-CZ"/>
        </w:rPr>
        <w:t xml:space="preserve">6. Gel převrstvíme TAE pufrem </w:t>
      </w:r>
      <w:r w:rsidR="00052EE3" w:rsidRPr="004B6A57">
        <w:rPr>
          <w:rFonts w:ascii="Calibri" w:hAnsi="Calibri" w:cs="TimesNewRomanPSMT"/>
          <w:lang w:val="cs-CZ"/>
        </w:rPr>
        <w:t xml:space="preserve">tak, aby překrýval gel přibližně o 3 mm </w:t>
      </w:r>
      <w:r w:rsidRPr="004B6A57">
        <w:rPr>
          <w:rFonts w:ascii="Calibri" w:hAnsi="Calibri" w:cs="TimesNewRomanPSMT"/>
          <w:lang w:val="cs-CZ"/>
        </w:rPr>
        <w:t>a opatrně vytáhneme hřebínek.</w:t>
      </w:r>
    </w:p>
    <w:p w14:paraId="02C71F7D" w14:textId="77777777" w:rsidR="006B7B7F" w:rsidRPr="004B6A57" w:rsidRDefault="006B7B7F" w:rsidP="00052EE3">
      <w:pPr>
        <w:autoSpaceDE w:val="0"/>
        <w:autoSpaceDN w:val="0"/>
        <w:adjustRightInd w:val="0"/>
        <w:spacing w:after="0" w:line="240" w:lineRule="auto"/>
        <w:jc w:val="both"/>
        <w:rPr>
          <w:rFonts w:ascii="Calibri" w:hAnsi="Calibri" w:cs="TimesNewRomanPSMT"/>
          <w:b/>
          <w:lang w:val="cs-CZ"/>
        </w:rPr>
      </w:pPr>
      <w:r w:rsidRPr="004B6A57">
        <w:rPr>
          <w:rFonts w:ascii="Calibri" w:hAnsi="Calibri" w:cs="TimesNewRomanPSMT"/>
          <w:b/>
          <w:lang w:val="cs-CZ"/>
        </w:rPr>
        <w:t>Nanesení vzorku do agarózového gelu a provedení elektroforézy</w:t>
      </w:r>
    </w:p>
    <w:p w14:paraId="47113E26" w14:textId="2B7785D7" w:rsidR="008F22CF" w:rsidRPr="004B6A57" w:rsidRDefault="006B7B7F" w:rsidP="008F22CF">
      <w:pPr>
        <w:autoSpaceDE w:val="0"/>
        <w:autoSpaceDN w:val="0"/>
        <w:adjustRightInd w:val="0"/>
        <w:spacing w:after="0" w:line="240" w:lineRule="auto"/>
        <w:jc w:val="both"/>
        <w:rPr>
          <w:rFonts w:ascii="Calibri" w:hAnsi="Calibri" w:cs="TimesNewRomanPSMT"/>
          <w:lang w:val="cs-CZ"/>
        </w:rPr>
      </w:pPr>
      <w:r w:rsidRPr="004B6A57">
        <w:rPr>
          <w:rFonts w:ascii="Calibri" w:hAnsi="Calibri" w:cs="TimesNewRomanPSMT"/>
          <w:lang w:val="cs-CZ"/>
        </w:rPr>
        <w:t>1. Nanášíme vzorky</w:t>
      </w:r>
      <w:r w:rsidR="008F22CF">
        <w:rPr>
          <w:rFonts w:ascii="Calibri" w:hAnsi="Calibri" w:cs="TimesNewRomanPSMT"/>
          <w:lang w:val="cs-CZ"/>
        </w:rPr>
        <w:t xml:space="preserve">, které </w:t>
      </w:r>
      <w:r w:rsidR="008F22CF" w:rsidRPr="004B6A57">
        <w:rPr>
          <w:rFonts w:ascii="Calibri" w:hAnsi="Calibri" w:cs="TimesNewRomanPSMT"/>
          <w:lang w:val="cs-CZ"/>
        </w:rPr>
        <w:t>smícháme s</w:t>
      </w:r>
      <w:r w:rsidR="008F22CF">
        <w:rPr>
          <w:rFonts w:ascii="Calibri" w:hAnsi="Calibri" w:cs="TimesNewRomanPSMT"/>
          <w:lang w:val="cs-CZ"/>
        </w:rPr>
        <w:t> 1/6</w:t>
      </w:r>
      <w:r w:rsidR="008F22CF" w:rsidRPr="004B6A57">
        <w:rPr>
          <w:rFonts w:ascii="Calibri" w:hAnsi="Calibri" w:cs="TimesNewRomanPSMT"/>
          <w:lang w:val="cs-CZ"/>
        </w:rPr>
        <w:t xml:space="preserve"> </w:t>
      </w:r>
      <w:r w:rsidR="008F22CF">
        <w:rPr>
          <w:rFonts w:ascii="Calibri" w:hAnsi="Calibri" w:cs="TimesNewRomanPSMT"/>
          <w:lang w:val="cs-CZ"/>
        </w:rPr>
        <w:t xml:space="preserve">celkového objemu </w:t>
      </w:r>
      <w:r w:rsidR="008F22CF" w:rsidRPr="004B6A57">
        <w:rPr>
          <w:rFonts w:ascii="Calibri" w:hAnsi="Calibri" w:cs="TimesNewRomanPSMT"/>
          <w:lang w:val="cs-CZ"/>
        </w:rPr>
        <w:t>nanášecího pufru a naneseme do jamk</w:t>
      </w:r>
      <w:r w:rsidR="008F22CF">
        <w:rPr>
          <w:rFonts w:ascii="Calibri" w:hAnsi="Calibri" w:cs="TimesNewRomanPSMT"/>
          <w:lang w:val="cs-CZ"/>
        </w:rPr>
        <w:t>y</w:t>
      </w:r>
      <w:r w:rsidR="008F22CF" w:rsidRPr="004B6A57">
        <w:rPr>
          <w:rFonts w:ascii="Calibri" w:hAnsi="Calibri" w:cs="TimesNewRomanPSMT"/>
          <w:lang w:val="cs-CZ"/>
        </w:rPr>
        <w:t>. Jamka musí být předem převrstvená TAE pufrem!</w:t>
      </w:r>
    </w:p>
    <w:p w14:paraId="492FBEB0" w14:textId="77777777" w:rsidR="00211E94" w:rsidRDefault="0012232B" w:rsidP="00052EE3">
      <w:pPr>
        <w:autoSpaceDE w:val="0"/>
        <w:autoSpaceDN w:val="0"/>
        <w:adjustRightInd w:val="0"/>
        <w:spacing w:after="0" w:line="240" w:lineRule="auto"/>
        <w:jc w:val="both"/>
        <w:rPr>
          <w:rFonts w:ascii="Calibri" w:hAnsi="Calibri" w:cs="TimesNewRomanPSMT"/>
          <w:lang w:val="cs-CZ"/>
        </w:rPr>
      </w:pPr>
      <w:r>
        <w:rPr>
          <w:rFonts w:ascii="Calibri" w:hAnsi="Calibri" w:cs="TimesNewRomanPSMT"/>
          <w:lang w:val="cs-CZ"/>
        </w:rPr>
        <w:t xml:space="preserve">A) </w:t>
      </w:r>
      <w:r w:rsidR="00211E94">
        <w:rPr>
          <w:rFonts w:ascii="Calibri" w:hAnsi="Calibri" w:cs="TimesNewRomanPSMT"/>
          <w:lang w:val="cs-CZ"/>
        </w:rPr>
        <w:t>10</w:t>
      </w:r>
      <w:r w:rsidR="00211E94" w:rsidRPr="0012232B">
        <w:rPr>
          <w:rFonts w:ascii="Calibri" w:hAnsi="Calibri" w:cs="TimesNewRomanPSMT"/>
          <w:lang w:val="cs-CZ"/>
        </w:rPr>
        <w:t xml:space="preserve"> </w:t>
      </w:r>
      <w:r w:rsidR="00211E94" w:rsidRPr="004B6A57">
        <w:rPr>
          <w:rFonts w:ascii="Calibri" w:hAnsi="Calibri" w:cs="TimesNewRomanPSMT"/>
          <w:lang w:val="cs-CZ"/>
        </w:rPr>
        <w:t>μl neštěpené plazmidové DNA</w:t>
      </w:r>
      <w:r w:rsidR="00211E94">
        <w:rPr>
          <w:rFonts w:ascii="Calibri" w:hAnsi="Calibri" w:cs="TimesNewRomanPSMT"/>
          <w:lang w:val="cs-CZ"/>
        </w:rPr>
        <w:t xml:space="preserve"> (vektor)</w:t>
      </w:r>
      <w:r w:rsidR="00211E94" w:rsidRPr="004B6A57">
        <w:rPr>
          <w:rFonts w:ascii="Calibri" w:hAnsi="Calibri" w:cs="TimesNewRomanPSMT"/>
          <w:lang w:val="cs-CZ"/>
        </w:rPr>
        <w:t>,</w:t>
      </w:r>
      <w:r w:rsidR="00211E94">
        <w:rPr>
          <w:rFonts w:ascii="Calibri" w:hAnsi="Calibri" w:cs="TimesNewRomanPSMT"/>
          <w:lang w:val="cs-CZ"/>
        </w:rPr>
        <w:t xml:space="preserve"> c = 500ng /</w:t>
      </w:r>
      <w:r w:rsidR="00211E94" w:rsidRPr="00C639CF">
        <w:rPr>
          <w:rFonts w:ascii="Calibri" w:hAnsi="Calibri" w:cs="TimesNewRomanPSMT"/>
          <w:lang w:val="cs-CZ"/>
        </w:rPr>
        <w:t xml:space="preserve"> </w:t>
      </w:r>
      <w:r w:rsidR="00211E94" w:rsidRPr="004B6A57">
        <w:rPr>
          <w:rFonts w:ascii="Calibri" w:hAnsi="Calibri" w:cs="TimesNewRomanPSMT"/>
          <w:lang w:val="cs-CZ"/>
        </w:rPr>
        <w:t>μl</w:t>
      </w:r>
      <w:r w:rsidR="00211E94">
        <w:rPr>
          <w:rFonts w:ascii="Calibri" w:hAnsi="Calibri" w:cs="TimesNewRomanPSMT"/>
          <w:lang w:val="cs-CZ"/>
        </w:rPr>
        <w:t xml:space="preserve">, každý svůj vzorek </w:t>
      </w:r>
    </w:p>
    <w:p w14:paraId="7F5134D5" w14:textId="0FDE71A9" w:rsidR="00BD1B30" w:rsidRDefault="00211E94" w:rsidP="00052EE3">
      <w:pPr>
        <w:autoSpaceDE w:val="0"/>
        <w:autoSpaceDN w:val="0"/>
        <w:adjustRightInd w:val="0"/>
        <w:spacing w:after="0" w:line="240" w:lineRule="auto"/>
        <w:jc w:val="both"/>
        <w:rPr>
          <w:rFonts w:ascii="Calibri" w:hAnsi="Calibri" w:cs="TimesNewRomanPSMT"/>
          <w:lang w:val="cs-CZ"/>
        </w:rPr>
      </w:pPr>
      <w:r>
        <w:rPr>
          <w:rFonts w:ascii="Calibri" w:hAnsi="Calibri" w:cs="TimesNewRomanPSMT"/>
          <w:lang w:val="cs-CZ"/>
        </w:rPr>
        <w:t xml:space="preserve">B) </w:t>
      </w:r>
      <w:r w:rsidR="00117F26">
        <w:rPr>
          <w:rFonts w:ascii="Calibri" w:hAnsi="Calibri" w:cs="TimesNewRomanPSMT"/>
          <w:lang w:val="cs-CZ"/>
        </w:rPr>
        <w:t>10</w:t>
      </w:r>
      <w:r w:rsidR="00BD1B30" w:rsidRPr="004B6A57">
        <w:rPr>
          <w:rFonts w:ascii="Calibri" w:hAnsi="Calibri" w:cs="TimesNewRomanPSMT"/>
          <w:lang w:val="cs-CZ"/>
        </w:rPr>
        <w:t xml:space="preserve"> μl </w:t>
      </w:r>
      <w:r w:rsidR="006B7B7F" w:rsidRPr="004B6A57">
        <w:rPr>
          <w:rFonts w:ascii="Calibri" w:hAnsi="Calibri" w:cs="TimesNewRomanPSMT"/>
          <w:lang w:val="cs-CZ"/>
        </w:rPr>
        <w:t>štěpené plazmidové DNA</w:t>
      </w:r>
      <w:r w:rsidR="008D55F0">
        <w:rPr>
          <w:rFonts w:ascii="Calibri" w:hAnsi="Calibri" w:cs="TimesNewRomanPSMT"/>
          <w:lang w:val="cs-CZ"/>
        </w:rPr>
        <w:t xml:space="preserve"> (vektor), c = 250ng /</w:t>
      </w:r>
      <w:r w:rsidR="008D55F0" w:rsidRPr="00C639CF">
        <w:rPr>
          <w:rFonts w:ascii="Calibri" w:hAnsi="Calibri" w:cs="TimesNewRomanPSMT"/>
          <w:lang w:val="cs-CZ"/>
        </w:rPr>
        <w:t xml:space="preserve"> </w:t>
      </w:r>
      <w:r w:rsidR="008D55F0" w:rsidRPr="004B6A57">
        <w:rPr>
          <w:rFonts w:ascii="Calibri" w:hAnsi="Calibri" w:cs="TimesNewRomanPSMT"/>
          <w:lang w:val="cs-CZ"/>
        </w:rPr>
        <w:t>μl</w:t>
      </w:r>
      <w:r w:rsidR="00E9531D">
        <w:rPr>
          <w:rFonts w:ascii="Calibri" w:hAnsi="Calibri" w:cs="TimesNewRomanPSMT"/>
          <w:lang w:val="cs-CZ"/>
        </w:rPr>
        <w:t>, každý svůj vzorek</w:t>
      </w:r>
    </w:p>
    <w:p w14:paraId="26BD6064" w14:textId="749773BA" w:rsidR="007416C4" w:rsidRDefault="007416C4" w:rsidP="00052EE3">
      <w:pPr>
        <w:autoSpaceDE w:val="0"/>
        <w:autoSpaceDN w:val="0"/>
        <w:adjustRightInd w:val="0"/>
        <w:spacing w:after="0" w:line="240" w:lineRule="auto"/>
        <w:jc w:val="both"/>
        <w:rPr>
          <w:rFonts w:ascii="Calibri" w:hAnsi="Calibri" w:cs="TimesNewRomanPSMT"/>
          <w:lang w:val="cs-CZ"/>
        </w:rPr>
      </w:pPr>
      <w:r>
        <w:rPr>
          <w:rFonts w:ascii="Calibri" w:hAnsi="Calibri" w:cs="TimesNewRomanPSMT"/>
          <w:lang w:val="cs-CZ"/>
        </w:rPr>
        <w:t>C)</w:t>
      </w:r>
      <w:r w:rsidRPr="007416C4">
        <w:rPr>
          <w:rFonts w:ascii="Calibri" w:hAnsi="Calibri" w:cs="TimesNewRomanPSMT"/>
          <w:lang w:val="cs-CZ"/>
        </w:rPr>
        <w:t xml:space="preserve"> </w:t>
      </w:r>
      <w:r>
        <w:rPr>
          <w:rFonts w:ascii="Calibri" w:hAnsi="Calibri" w:cs="TimesNewRomanPSMT"/>
          <w:lang w:val="cs-CZ"/>
        </w:rPr>
        <w:t>10</w:t>
      </w:r>
      <w:r w:rsidRPr="004B6A57">
        <w:rPr>
          <w:rFonts w:ascii="Calibri" w:hAnsi="Calibri" w:cs="TimesNewRomanPSMT"/>
          <w:lang w:val="cs-CZ"/>
        </w:rPr>
        <w:t xml:space="preserve"> μl štěpené </w:t>
      </w:r>
      <w:r>
        <w:rPr>
          <w:rFonts w:ascii="Calibri" w:hAnsi="Calibri" w:cs="TimesNewRomanPSMT"/>
          <w:lang w:val="cs-CZ"/>
        </w:rPr>
        <w:t xml:space="preserve">rekombinantní </w:t>
      </w:r>
      <w:r w:rsidRPr="004B6A57">
        <w:rPr>
          <w:rFonts w:ascii="Calibri" w:hAnsi="Calibri" w:cs="TimesNewRomanPSMT"/>
          <w:lang w:val="cs-CZ"/>
        </w:rPr>
        <w:t>plazmidové DNA</w:t>
      </w:r>
      <w:r w:rsidR="00211E94">
        <w:rPr>
          <w:rFonts w:ascii="Calibri" w:hAnsi="Calibri" w:cs="TimesNewRomanPSMT"/>
          <w:lang w:val="cs-CZ"/>
        </w:rPr>
        <w:t>, c = 250ng /</w:t>
      </w:r>
      <w:r w:rsidR="00211E94" w:rsidRPr="00C639CF">
        <w:rPr>
          <w:rFonts w:ascii="Calibri" w:hAnsi="Calibri" w:cs="TimesNewRomanPSMT"/>
          <w:lang w:val="cs-CZ"/>
        </w:rPr>
        <w:t xml:space="preserve"> </w:t>
      </w:r>
      <w:r w:rsidR="00211E94" w:rsidRPr="004B6A57">
        <w:rPr>
          <w:rFonts w:ascii="Calibri" w:hAnsi="Calibri" w:cs="TimesNewRomanPSMT"/>
          <w:lang w:val="cs-CZ"/>
        </w:rPr>
        <w:t>μl</w:t>
      </w:r>
      <w:r w:rsidR="00211E94">
        <w:rPr>
          <w:rFonts w:ascii="Calibri" w:hAnsi="Calibri" w:cs="TimesNewRomanPSMT"/>
          <w:lang w:val="cs-CZ"/>
        </w:rPr>
        <w:t xml:space="preserve">, </w:t>
      </w:r>
      <w:r w:rsidR="00916BFC">
        <w:rPr>
          <w:rFonts w:ascii="Calibri" w:hAnsi="Calibri" w:cs="TimesNewRomanPSMT"/>
          <w:lang w:val="cs-CZ"/>
        </w:rPr>
        <w:t>1</w:t>
      </w:r>
      <w:r w:rsidR="00211E94">
        <w:rPr>
          <w:rFonts w:ascii="Calibri" w:hAnsi="Calibri" w:cs="TimesNewRomanPSMT"/>
          <w:lang w:val="cs-CZ"/>
        </w:rPr>
        <w:t xml:space="preserve"> vzorek</w:t>
      </w:r>
      <w:r w:rsidR="00916BFC">
        <w:rPr>
          <w:rFonts w:ascii="Calibri" w:hAnsi="Calibri" w:cs="TimesNewRomanPSMT"/>
          <w:lang w:val="cs-CZ"/>
        </w:rPr>
        <w:t xml:space="preserve"> na pracovní skupinu</w:t>
      </w:r>
    </w:p>
    <w:p w14:paraId="074BB0BC" w14:textId="65EE3F60" w:rsidR="0073683D" w:rsidRDefault="0073683D" w:rsidP="00052EE3">
      <w:pPr>
        <w:autoSpaceDE w:val="0"/>
        <w:autoSpaceDN w:val="0"/>
        <w:adjustRightInd w:val="0"/>
        <w:spacing w:after="0" w:line="240" w:lineRule="auto"/>
        <w:jc w:val="both"/>
        <w:rPr>
          <w:rFonts w:ascii="Calibri" w:hAnsi="Calibri" w:cs="TimesNewRomanPSMT"/>
          <w:lang w:val="cs-CZ"/>
        </w:rPr>
      </w:pPr>
      <w:r>
        <w:rPr>
          <w:rFonts w:ascii="Calibri" w:hAnsi="Calibri" w:cs="TimesNewRomanPSMT"/>
          <w:lang w:val="cs-CZ"/>
        </w:rPr>
        <w:t>D</w:t>
      </w:r>
      <w:r w:rsidR="00BD1B30">
        <w:rPr>
          <w:rFonts w:ascii="Calibri" w:hAnsi="Calibri" w:cs="TimesNewRomanPSMT"/>
          <w:lang w:val="cs-CZ"/>
        </w:rPr>
        <w:t>)</w:t>
      </w:r>
      <w:r w:rsidR="00D92720">
        <w:rPr>
          <w:rFonts w:ascii="Calibri" w:hAnsi="Calibri" w:cs="TimesNewRomanPSMT"/>
          <w:lang w:val="cs-CZ"/>
        </w:rPr>
        <w:t xml:space="preserve"> </w:t>
      </w:r>
      <w:r w:rsidR="008679E3">
        <w:rPr>
          <w:rFonts w:ascii="Calibri" w:hAnsi="Calibri" w:cs="TimesNewRomanPSMT"/>
          <w:lang w:val="cs-CZ"/>
        </w:rPr>
        <w:t>5</w:t>
      </w:r>
      <w:r w:rsidR="00BD1B30" w:rsidRPr="004B6A57">
        <w:rPr>
          <w:rFonts w:ascii="Calibri" w:hAnsi="Calibri" w:cs="TimesNewRomanPSMT"/>
          <w:lang w:val="cs-CZ"/>
        </w:rPr>
        <w:t xml:space="preserve"> μl </w:t>
      </w:r>
      <w:r w:rsidR="006B7B7F" w:rsidRPr="004B6A57">
        <w:rPr>
          <w:rFonts w:ascii="Calibri" w:hAnsi="Calibri" w:cs="TimesNewRomanPSMT"/>
          <w:lang w:val="cs-CZ"/>
        </w:rPr>
        <w:t>PCR amplikon</w:t>
      </w:r>
      <w:r>
        <w:rPr>
          <w:rFonts w:ascii="Calibri" w:hAnsi="Calibri" w:cs="TimesNewRomanPSMT"/>
          <w:lang w:val="cs-CZ"/>
        </w:rPr>
        <w:t>u</w:t>
      </w:r>
      <w:r w:rsidR="00AC6E99">
        <w:rPr>
          <w:rFonts w:ascii="Calibri" w:hAnsi="Calibri" w:cs="TimesNewRomanPSMT"/>
          <w:lang w:val="cs-CZ"/>
        </w:rPr>
        <w:t>, 1 vzorek na pracovní skupinu</w:t>
      </w:r>
    </w:p>
    <w:p w14:paraId="1075C35C" w14:textId="000227E3" w:rsidR="00BD1B30" w:rsidRDefault="0073683D" w:rsidP="00052EE3">
      <w:pPr>
        <w:autoSpaceDE w:val="0"/>
        <w:autoSpaceDN w:val="0"/>
        <w:adjustRightInd w:val="0"/>
        <w:spacing w:after="0" w:line="240" w:lineRule="auto"/>
        <w:jc w:val="both"/>
        <w:rPr>
          <w:rFonts w:ascii="Calibri" w:hAnsi="Calibri" w:cs="TimesNewRomanPSMT"/>
          <w:lang w:val="cs-CZ"/>
        </w:rPr>
      </w:pPr>
      <w:r>
        <w:rPr>
          <w:rFonts w:ascii="Calibri" w:hAnsi="Calibri" w:cs="TimesNewRomanPSMT"/>
          <w:lang w:val="cs-CZ"/>
        </w:rPr>
        <w:t>E)</w:t>
      </w:r>
      <w:r w:rsidR="00D92720">
        <w:rPr>
          <w:rFonts w:ascii="Calibri" w:hAnsi="Calibri" w:cs="TimesNewRomanPSMT"/>
          <w:lang w:val="cs-CZ"/>
        </w:rPr>
        <w:t xml:space="preserve"> </w:t>
      </w:r>
      <w:r w:rsidR="008679E3">
        <w:rPr>
          <w:rFonts w:ascii="Calibri" w:hAnsi="Calibri" w:cs="TimesNewRomanPSMT"/>
          <w:lang w:val="cs-CZ"/>
        </w:rPr>
        <w:t>5</w:t>
      </w:r>
      <w:r w:rsidRPr="004B6A57">
        <w:rPr>
          <w:rFonts w:ascii="Calibri" w:hAnsi="Calibri" w:cs="TimesNewRomanPSMT"/>
          <w:lang w:val="cs-CZ"/>
        </w:rPr>
        <w:t xml:space="preserve"> μl </w:t>
      </w:r>
      <w:r w:rsidR="00BD1B30">
        <w:rPr>
          <w:rFonts w:ascii="Calibri" w:hAnsi="Calibri" w:cs="TimesNewRomanPSMT"/>
          <w:lang w:val="cs-CZ"/>
        </w:rPr>
        <w:t>negativní kontroly</w:t>
      </w:r>
      <w:r w:rsidR="00AC6E99">
        <w:rPr>
          <w:rFonts w:ascii="Calibri" w:hAnsi="Calibri" w:cs="TimesNewRomanPSMT"/>
          <w:lang w:val="cs-CZ"/>
        </w:rPr>
        <w:t>, 1 vzorek na pracovní skupinu</w:t>
      </w:r>
    </w:p>
    <w:p w14:paraId="13DB46AB" w14:textId="4BC52F44" w:rsidR="00052EE3" w:rsidRPr="004B6A57" w:rsidRDefault="00AC6E99" w:rsidP="00052EE3">
      <w:pPr>
        <w:autoSpaceDE w:val="0"/>
        <w:autoSpaceDN w:val="0"/>
        <w:adjustRightInd w:val="0"/>
        <w:spacing w:after="0" w:line="240" w:lineRule="auto"/>
        <w:jc w:val="both"/>
        <w:rPr>
          <w:rFonts w:ascii="Calibri" w:hAnsi="Calibri" w:cs="TimesNewRomanPSMT"/>
          <w:lang w:val="cs-CZ"/>
        </w:rPr>
      </w:pPr>
      <w:r>
        <w:rPr>
          <w:rFonts w:ascii="Calibri" w:hAnsi="Calibri" w:cs="TimesNewRomanPSMT"/>
          <w:lang w:val="cs-CZ"/>
        </w:rPr>
        <w:t>2</w:t>
      </w:r>
      <w:r w:rsidR="00052EE3" w:rsidRPr="004B6A57">
        <w:rPr>
          <w:rFonts w:ascii="Calibri" w:hAnsi="Calibri" w:cs="TimesNewRomanPSMT"/>
          <w:lang w:val="cs-CZ"/>
        </w:rPr>
        <w:t xml:space="preserve">. </w:t>
      </w:r>
      <w:r w:rsidR="00BD1B30">
        <w:rPr>
          <w:rFonts w:ascii="Calibri" w:hAnsi="Calibri" w:cs="TimesNewRomanPSMT"/>
          <w:lang w:val="cs-CZ"/>
        </w:rPr>
        <w:t>Naneseme m</w:t>
      </w:r>
      <w:r w:rsidR="005E54E9" w:rsidRPr="004B6A57">
        <w:rPr>
          <w:rFonts w:ascii="Calibri" w:hAnsi="Calibri" w:cs="TimesNewRomanPSMT"/>
          <w:lang w:val="cs-CZ"/>
        </w:rPr>
        <w:t>arker</w:t>
      </w:r>
      <w:r w:rsidR="00052EE3" w:rsidRPr="004B6A57">
        <w:rPr>
          <w:rFonts w:ascii="Calibri" w:hAnsi="Calibri" w:cs="TimesNewRomanPSMT"/>
          <w:lang w:val="cs-CZ"/>
        </w:rPr>
        <w:t xml:space="preserve"> </w:t>
      </w:r>
      <w:r w:rsidR="005E54E9" w:rsidRPr="004B6A57">
        <w:rPr>
          <w:rFonts w:ascii="Calibri" w:hAnsi="Calibri" w:cs="TimesNewRomanPSMT"/>
          <w:lang w:val="cs-CZ"/>
        </w:rPr>
        <w:t>2-log (</w:t>
      </w:r>
      <w:r w:rsidR="00052EE3" w:rsidRPr="004B6A57">
        <w:rPr>
          <w:rFonts w:ascii="Calibri" w:hAnsi="Calibri" w:cs="TimesNewRomanPSMT"/>
          <w:lang w:val="cs-CZ"/>
        </w:rPr>
        <w:t>5 μl</w:t>
      </w:r>
      <w:r w:rsidR="00BD1B30">
        <w:rPr>
          <w:rFonts w:ascii="Calibri" w:hAnsi="Calibri" w:cs="TimesNewRomanPSMT"/>
          <w:lang w:val="cs-CZ"/>
        </w:rPr>
        <w:t>)</w:t>
      </w:r>
      <w:r w:rsidR="00052EE3" w:rsidRPr="004B6A57">
        <w:rPr>
          <w:rFonts w:ascii="Calibri" w:hAnsi="Calibri" w:cs="TimesNewRomanPSMT"/>
          <w:lang w:val="cs-CZ"/>
        </w:rPr>
        <w:t>.</w:t>
      </w:r>
    </w:p>
    <w:p w14:paraId="6856BF31" w14:textId="0127E7AC" w:rsidR="006B7B7F" w:rsidRPr="004B6A57" w:rsidRDefault="00AC6E99" w:rsidP="00052EE3">
      <w:pPr>
        <w:autoSpaceDE w:val="0"/>
        <w:autoSpaceDN w:val="0"/>
        <w:adjustRightInd w:val="0"/>
        <w:spacing w:after="0" w:line="240" w:lineRule="auto"/>
        <w:jc w:val="both"/>
        <w:rPr>
          <w:rFonts w:ascii="Calibri" w:hAnsi="Calibri" w:cs="TimesNewRomanPSMT"/>
          <w:lang w:val="cs-CZ"/>
        </w:rPr>
      </w:pPr>
      <w:r>
        <w:rPr>
          <w:rFonts w:ascii="Calibri" w:hAnsi="Calibri" w:cs="TimesNewRomanPSMT"/>
          <w:lang w:val="cs-CZ"/>
        </w:rPr>
        <w:t>3</w:t>
      </w:r>
      <w:r w:rsidR="006B7B7F" w:rsidRPr="004B6A57">
        <w:rPr>
          <w:rFonts w:ascii="Calibri" w:hAnsi="Calibri" w:cs="TimesNewRomanPSMT"/>
          <w:lang w:val="cs-CZ"/>
        </w:rPr>
        <w:t>. Nastavíme hodnoty napětí a</w:t>
      </w:r>
      <w:r w:rsidR="00052EE3" w:rsidRPr="004B6A57">
        <w:rPr>
          <w:rFonts w:ascii="Calibri" w:hAnsi="Calibri" w:cs="TimesNewRomanPSMT"/>
          <w:lang w:val="cs-CZ"/>
        </w:rPr>
        <w:t xml:space="preserve"> </w:t>
      </w:r>
      <w:r w:rsidR="006B7B7F" w:rsidRPr="004B6A57">
        <w:rPr>
          <w:rFonts w:ascii="Calibri" w:hAnsi="Calibri" w:cs="TimesNewRomanPSMT"/>
          <w:lang w:val="cs-CZ"/>
        </w:rPr>
        <w:t>necháme probíhat elektroforézu tak dlouho</w:t>
      </w:r>
      <w:r w:rsidR="000C11A4" w:rsidRPr="004B6A57">
        <w:rPr>
          <w:rFonts w:ascii="Calibri" w:hAnsi="Calibri" w:cs="TimesNewRomanPSMT"/>
          <w:lang w:val="cs-CZ"/>
        </w:rPr>
        <w:t>,</w:t>
      </w:r>
      <w:r w:rsidR="006B7B7F" w:rsidRPr="004B6A57">
        <w:rPr>
          <w:rFonts w:ascii="Calibri" w:hAnsi="Calibri" w:cs="TimesNewRomanPSMT"/>
          <w:lang w:val="cs-CZ"/>
        </w:rPr>
        <w:t xml:space="preserve"> dokud barvivo</w:t>
      </w:r>
      <w:r w:rsidR="00052EE3" w:rsidRPr="004B6A57">
        <w:rPr>
          <w:rFonts w:ascii="Calibri" w:hAnsi="Calibri" w:cs="TimesNewRomanPSMT"/>
          <w:lang w:val="cs-CZ"/>
        </w:rPr>
        <w:t xml:space="preserve"> </w:t>
      </w:r>
      <w:r w:rsidR="006B7B7F" w:rsidRPr="004B6A57">
        <w:rPr>
          <w:rFonts w:ascii="Calibri" w:hAnsi="Calibri" w:cs="TimesNewRomanPSMT"/>
          <w:lang w:val="cs-CZ"/>
        </w:rPr>
        <w:t>neurazí vzdálenost</w:t>
      </w:r>
      <w:r w:rsidR="00052EE3" w:rsidRPr="004B6A57">
        <w:rPr>
          <w:rFonts w:ascii="Calibri" w:hAnsi="Calibri" w:cs="TimesNewRomanPSMT"/>
          <w:lang w:val="cs-CZ"/>
        </w:rPr>
        <w:t xml:space="preserve"> </w:t>
      </w:r>
      <w:r w:rsidR="006B7B7F" w:rsidRPr="004B6A57">
        <w:rPr>
          <w:rFonts w:ascii="Calibri" w:hAnsi="Calibri" w:cs="TimesNewRomanPSMT"/>
          <w:lang w:val="cs-CZ"/>
        </w:rPr>
        <w:t>alespoň 3/4 délky gelu.</w:t>
      </w:r>
    </w:p>
    <w:p w14:paraId="16411D87" w14:textId="639C9313" w:rsidR="006B7B7F" w:rsidRPr="004B6A57" w:rsidRDefault="00AC6E99" w:rsidP="00052EE3">
      <w:pPr>
        <w:autoSpaceDE w:val="0"/>
        <w:autoSpaceDN w:val="0"/>
        <w:adjustRightInd w:val="0"/>
        <w:spacing w:after="0" w:line="240" w:lineRule="auto"/>
        <w:jc w:val="both"/>
        <w:rPr>
          <w:rFonts w:ascii="Calibri" w:hAnsi="Calibri" w:cs="TimesNewRomanPSMT"/>
          <w:b/>
          <w:color w:val="FF0000"/>
          <w:lang w:val="cs-CZ"/>
        </w:rPr>
      </w:pPr>
      <w:r>
        <w:rPr>
          <w:rFonts w:ascii="Calibri" w:hAnsi="Calibri" w:cs="TimesNewRomanPSMT"/>
          <w:lang w:val="cs-CZ"/>
        </w:rPr>
        <w:t>4</w:t>
      </w:r>
      <w:r w:rsidR="006B7B7F" w:rsidRPr="004B6A57">
        <w:rPr>
          <w:rFonts w:ascii="Calibri" w:hAnsi="Calibri" w:cs="TimesNewRomanPSMT"/>
          <w:lang w:val="cs-CZ"/>
        </w:rPr>
        <w:t xml:space="preserve">. Po ukončení elektroforézy přeneseme gel do barvící </w:t>
      </w:r>
      <w:r w:rsidR="00052EE3" w:rsidRPr="004B6A57">
        <w:rPr>
          <w:rFonts w:ascii="Calibri" w:hAnsi="Calibri" w:cs="TimesNewRomanPSMT"/>
          <w:lang w:val="cs-CZ"/>
        </w:rPr>
        <w:t>lázně</w:t>
      </w:r>
      <w:r w:rsidR="006B7B7F" w:rsidRPr="004B6A57">
        <w:rPr>
          <w:rFonts w:ascii="Calibri" w:hAnsi="Calibri" w:cs="TimesNewRomanPSMT"/>
          <w:lang w:val="cs-CZ"/>
        </w:rPr>
        <w:t xml:space="preserve"> (TAE pufr</w:t>
      </w:r>
      <w:r w:rsidR="00052EE3" w:rsidRPr="004B6A57">
        <w:rPr>
          <w:rFonts w:ascii="Calibri" w:hAnsi="Calibri" w:cs="TimesNewRomanPSMT"/>
          <w:lang w:val="cs-CZ"/>
        </w:rPr>
        <w:t xml:space="preserve"> </w:t>
      </w:r>
      <w:r w:rsidR="006B7B7F" w:rsidRPr="004B6A57">
        <w:rPr>
          <w:rFonts w:ascii="Calibri" w:hAnsi="Calibri" w:cs="TimesNewRomanPSMT"/>
          <w:lang w:val="cs-CZ"/>
        </w:rPr>
        <w:t xml:space="preserve">obsahující 1 μg etidiumbromidu/ml) a barvíme </w:t>
      </w:r>
      <w:r w:rsidR="00052EE3" w:rsidRPr="004B6A57">
        <w:rPr>
          <w:rFonts w:ascii="Calibri" w:hAnsi="Calibri" w:cs="TimesNewRomanPSMT"/>
          <w:lang w:val="cs-CZ"/>
        </w:rPr>
        <w:t>20 min.</w:t>
      </w:r>
      <w:r w:rsidR="00142F00" w:rsidRPr="004B6A57">
        <w:rPr>
          <w:rFonts w:ascii="Calibri" w:hAnsi="Calibri" w:cs="TimesNewRomanPSMT"/>
          <w:lang w:val="cs-CZ"/>
        </w:rPr>
        <w:t xml:space="preserve"> </w:t>
      </w:r>
      <w:r w:rsidR="00052EE3" w:rsidRPr="004B6A57">
        <w:rPr>
          <w:rFonts w:ascii="Calibri" w:hAnsi="Calibri" w:cs="TimesNewRomanPSMT"/>
          <w:b/>
          <w:color w:val="FF0000"/>
          <w:lang w:val="cs-CZ"/>
        </w:rPr>
        <w:t xml:space="preserve">! </w:t>
      </w:r>
      <w:r w:rsidR="006B7B7F" w:rsidRPr="004B6A57">
        <w:rPr>
          <w:rFonts w:ascii="Calibri" w:hAnsi="Calibri" w:cs="TimesNewRomanPSMT"/>
          <w:b/>
          <w:color w:val="FF0000"/>
          <w:lang w:val="cs-CZ"/>
        </w:rPr>
        <w:t>Etidiumbromid je mutagen. Při</w:t>
      </w:r>
      <w:r w:rsidR="00052EE3" w:rsidRPr="004B6A57">
        <w:rPr>
          <w:rFonts w:ascii="Calibri" w:hAnsi="Calibri" w:cs="TimesNewRomanPSMT"/>
          <w:b/>
          <w:color w:val="FF0000"/>
          <w:lang w:val="cs-CZ"/>
        </w:rPr>
        <w:t xml:space="preserve"> </w:t>
      </w:r>
      <w:r w:rsidR="006B7B7F" w:rsidRPr="004B6A57">
        <w:rPr>
          <w:rFonts w:ascii="Calibri" w:hAnsi="Calibri" w:cs="TimesNewRomanPSMT"/>
          <w:b/>
          <w:color w:val="FF0000"/>
          <w:lang w:val="cs-CZ"/>
        </w:rPr>
        <w:t xml:space="preserve">práci s </w:t>
      </w:r>
      <w:r w:rsidR="00052EE3" w:rsidRPr="004B6A57">
        <w:rPr>
          <w:rFonts w:ascii="Calibri" w:hAnsi="Calibri" w:cs="TimesNewRomanPSMT"/>
          <w:b/>
          <w:color w:val="FF0000"/>
          <w:lang w:val="cs-CZ"/>
        </w:rPr>
        <w:t>ním</w:t>
      </w:r>
      <w:r w:rsidR="006B7B7F" w:rsidRPr="004B6A57">
        <w:rPr>
          <w:rFonts w:ascii="Calibri" w:hAnsi="Calibri" w:cs="TimesNewRomanPSMT"/>
          <w:b/>
          <w:color w:val="FF0000"/>
          <w:lang w:val="cs-CZ"/>
        </w:rPr>
        <w:t xml:space="preserve"> dodrž</w:t>
      </w:r>
      <w:r w:rsidR="00052EE3" w:rsidRPr="004B6A57">
        <w:rPr>
          <w:rFonts w:ascii="Calibri" w:hAnsi="Calibri" w:cs="TimesNewRomanPSMT"/>
          <w:b/>
          <w:color w:val="FF0000"/>
          <w:lang w:val="cs-CZ"/>
        </w:rPr>
        <w:t xml:space="preserve">ujeme </w:t>
      </w:r>
      <w:r w:rsidR="006B7B7F" w:rsidRPr="004B6A57">
        <w:rPr>
          <w:rFonts w:ascii="Calibri" w:hAnsi="Calibri" w:cs="TimesNewRomanPSMT"/>
          <w:b/>
          <w:color w:val="FF0000"/>
          <w:lang w:val="cs-CZ"/>
        </w:rPr>
        <w:t>zásady</w:t>
      </w:r>
      <w:r w:rsidR="00052EE3" w:rsidRPr="004B6A57">
        <w:rPr>
          <w:rFonts w:ascii="Calibri" w:hAnsi="Calibri" w:cs="TimesNewRomanPSMT"/>
          <w:b/>
          <w:color w:val="FF0000"/>
          <w:lang w:val="cs-CZ"/>
        </w:rPr>
        <w:t xml:space="preserve"> </w:t>
      </w:r>
      <w:r w:rsidR="006B7B7F" w:rsidRPr="004B6A57">
        <w:rPr>
          <w:rFonts w:ascii="Calibri" w:hAnsi="Calibri" w:cs="TimesNewRomanPSMT"/>
          <w:b/>
          <w:color w:val="FF0000"/>
          <w:lang w:val="cs-CZ"/>
        </w:rPr>
        <w:t>bezpečnosti</w:t>
      </w:r>
      <w:r w:rsidR="00052EE3" w:rsidRPr="004B6A57">
        <w:rPr>
          <w:rFonts w:ascii="Calibri" w:hAnsi="Calibri" w:cs="TimesNewRomanPSMT"/>
          <w:b/>
          <w:color w:val="FF0000"/>
          <w:lang w:val="cs-CZ"/>
        </w:rPr>
        <w:t xml:space="preserve"> </w:t>
      </w:r>
      <w:r w:rsidR="006B7B7F" w:rsidRPr="004B6A57">
        <w:rPr>
          <w:rFonts w:ascii="Calibri" w:hAnsi="Calibri" w:cs="TimesNewRomanPSMT"/>
          <w:b/>
          <w:color w:val="FF0000"/>
          <w:lang w:val="cs-CZ"/>
        </w:rPr>
        <w:t>!</w:t>
      </w:r>
    </w:p>
    <w:p w14:paraId="5B051189" w14:textId="43403759" w:rsidR="00516D71" w:rsidRPr="004B6A57" w:rsidRDefault="00AC6E99" w:rsidP="00052EE3">
      <w:pPr>
        <w:autoSpaceDE w:val="0"/>
        <w:autoSpaceDN w:val="0"/>
        <w:adjustRightInd w:val="0"/>
        <w:spacing w:after="120" w:line="240" w:lineRule="auto"/>
        <w:jc w:val="both"/>
        <w:rPr>
          <w:rFonts w:ascii="Calibri" w:hAnsi="Calibri" w:cs="TimesNewRomanPSMT"/>
          <w:lang w:val="cs-CZ"/>
        </w:rPr>
      </w:pPr>
      <w:r>
        <w:rPr>
          <w:rFonts w:ascii="Calibri" w:hAnsi="Calibri" w:cs="TimesNewRomanPSMT"/>
          <w:lang w:val="cs-CZ"/>
        </w:rPr>
        <w:t>5</w:t>
      </w:r>
      <w:r w:rsidR="006B7B7F" w:rsidRPr="004B6A57">
        <w:rPr>
          <w:rFonts w:ascii="Calibri" w:hAnsi="Calibri" w:cs="TimesNewRomanPSMT"/>
          <w:lang w:val="cs-CZ"/>
        </w:rPr>
        <w:t>. Gel opláchneme vodou a fotografujeme pod UV světlem 302 nm.</w:t>
      </w:r>
    </w:p>
    <w:p w14:paraId="3A035C7D" w14:textId="12B4EB94" w:rsidR="00052EE3" w:rsidRPr="004B6A57" w:rsidRDefault="00AC6E99" w:rsidP="00052EE3">
      <w:pPr>
        <w:autoSpaceDE w:val="0"/>
        <w:autoSpaceDN w:val="0"/>
        <w:adjustRightInd w:val="0"/>
        <w:spacing w:after="120" w:line="240" w:lineRule="auto"/>
        <w:jc w:val="both"/>
        <w:rPr>
          <w:rFonts w:ascii="Calibri" w:hAnsi="Calibri" w:cs="TimesNewRomanPSMT"/>
          <w:b/>
          <w:color w:val="FF0000"/>
          <w:lang w:val="cs-CZ"/>
        </w:rPr>
      </w:pPr>
      <w:r>
        <w:rPr>
          <w:rFonts w:ascii="Calibri" w:hAnsi="Calibri" w:cs="TimesNewRomanPSMT"/>
          <w:lang w:val="cs-CZ"/>
        </w:rPr>
        <w:t>6</w:t>
      </w:r>
      <w:r w:rsidR="00052EE3" w:rsidRPr="004B6A57">
        <w:rPr>
          <w:rFonts w:ascii="Calibri" w:hAnsi="Calibri" w:cs="TimesNewRomanPSMT"/>
          <w:lang w:val="cs-CZ"/>
        </w:rPr>
        <w:t xml:space="preserve">. DNA má pod UV světlem barvu ………………………….. . </w:t>
      </w:r>
      <w:r w:rsidR="00052EE3" w:rsidRPr="004B6A57">
        <w:rPr>
          <w:rFonts w:ascii="Calibri" w:hAnsi="Calibri" w:cs="TimesNewRomanPSMT"/>
          <w:b/>
          <w:color w:val="FF0000"/>
          <w:lang w:val="cs-CZ"/>
        </w:rPr>
        <w:t>! Při práci s UV zářením používat ochranný štít !</w:t>
      </w:r>
    </w:p>
    <w:p w14:paraId="54F35D33" w14:textId="241636C4" w:rsidR="00967CAF" w:rsidRPr="00CB75E0" w:rsidRDefault="00967CAF" w:rsidP="00052EE3">
      <w:pPr>
        <w:autoSpaceDE w:val="0"/>
        <w:autoSpaceDN w:val="0"/>
        <w:adjustRightInd w:val="0"/>
        <w:spacing w:after="120" w:line="240" w:lineRule="auto"/>
        <w:jc w:val="both"/>
        <w:rPr>
          <w:rFonts w:ascii="Calibri" w:hAnsi="Calibri" w:cs="TimesNewRomanPSMT"/>
          <w:b/>
          <w:bCs/>
          <w:lang w:val="cs-CZ"/>
        </w:rPr>
      </w:pPr>
      <w:r w:rsidRPr="00CB75E0">
        <w:rPr>
          <w:rFonts w:ascii="Calibri" w:hAnsi="Calibri" w:cs="TimesNewRomanPSMT"/>
          <w:b/>
          <w:bCs/>
          <w:lang w:val="cs-CZ"/>
        </w:rPr>
        <w:t>Objem gelu =</w:t>
      </w:r>
      <w:r w:rsidR="00CB75E0" w:rsidRPr="00CB75E0">
        <w:rPr>
          <w:rFonts w:ascii="Calibri" w:hAnsi="Calibri" w:cs="TimesNewRomanPSMT"/>
          <w:b/>
          <w:bCs/>
          <w:lang w:val="cs-CZ"/>
        </w:rPr>
        <w:tab/>
      </w:r>
      <w:r w:rsidR="00CB75E0" w:rsidRPr="00CB75E0">
        <w:rPr>
          <w:rFonts w:ascii="Calibri" w:hAnsi="Calibri" w:cs="TimesNewRomanPSMT"/>
          <w:b/>
          <w:bCs/>
          <w:lang w:val="cs-CZ"/>
        </w:rPr>
        <w:tab/>
      </w:r>
      <w:r w:rsidR="00CB75E0" w:rsidRPr="00CB75E0">
        <w:rPr>
          <w:rFonts w:ascii="Calibri" w:hAnsi="Calibri" w:cs="TimesNewRomanPSMT"/>
          <w:b/>
          <w:bCs/>
          <w:lang w:val="cs-CZ"/>
        </w:rPr>
        <w:tab/>
      </w:r>
      <w:r w:rsidR="00CB75E0" w:rsidRPr="00CB75E0">
        <w:rPr>
          <w:rFonts w:ascii="Calibri" w:hAnsi="Calibri" w:cs="TimesNewRomanPSMT"/>
          <w:b/>
          <w:bCs/>
          <w:lang w:val="cs-CZ"/>
        </w:rPr>
        <w:tab/>
      </w:r>
      <w:r w:rsidR="00CB75E0" w:rsidRPr="00CB75E0">
        <w:rPr>
          <w:rFonts w:ascii="Calibri" w:hAnsi="Calibri" w:cs="TimesNewRomanPSMT"/>
          <w:b/>
          <w:bCs/>
          <w:lang w:val="cs-CZ"/>
        </w:rPr>
        <w:tab/>
      </w:r>
      <w:r w:rsidR="00CB75E0" w:rsidRPr="00CB75E0">
        <w:rPr>
          <w:rFonts w:ascii="Calibri" w:hAnsi="Calibri" w:cs="TimesNewRomanPSMT"/>
          <w:b/>
          <w:bCs/>
          <w:lang w:val="cs-CZ"/>
        </w:rPr>
        <w:tab/>
      </w:r>
      <w:r w:rsidRPr="00CB75E0">
        <w:rPr>
          <w:rFonts w:ascii="Calibri" w:hAnsi="Calibri" w:cs="TimesNewRomanPSMT"/>
          <w:b/>
          <w:bCs/>
          <w:lang w:val="cs-CZ"/>
        </w:rPr>
        <w:t>Použité napětí U =</w:t>
      </w:r>
    </w:p>
    <w:p w14:paraId="19E88BB8" w14:textId="77777777" w:rsidR="00175198" w:rsidRDefault="00175198" w:rsidP="00355460">
      <w:pPr>
        <w:autoSpaceDE w:val="0"/>
        <w:autoSpaceDN w:val="0"/>
        <w:adjustRightInd w:val="0"/>
        <w:spacing w:after="0" w:line="240" w:lineRule="auto"/>
        <w:jc w:val="both"/>
        <w:rPr>
          <w:rFonts w:ascii="Calibri" w:hAnsi="Calibri" w:cs="TimesNewRomanPSMT"/>
          <w:b/>
          <w:lang w:val="cs-CZ"/>
        </w:rPr>
      </w:pPr>
    </w:p>
    <w:p w14:paraId="0116ABF5" w14:textId="170AF1BD" w:rsidR="00142F00" w:rsidRPr="004B6A57" w:rsidRDefault="00142F00" w:rsidP="00355460">
      <w:pPr>
        <w:autoSpaceDE w:val="0"/>
        <w:autoSpaceDN w:val="0"/>
        <w:adjustRightInd w:val="0"/>
        <w:spacing w:after="0" w:line="240" w:lineRule="auto"/>
        <w:jc w:val="both"/>
        <w:rPr>
          <w:rFonts w:ascii="Calibri" w:hAnsi="Calibri" w:cs="TimesNewRomanPSMT"/>
          <w:b/>
          <w:lang w:val="cs-CZ"/>
        </w:rPr>
      </w:pPr>
      <w:r w:rsidRPr="004B6A57">
        <w:rPr>
          <w:rFonts w:ascii="Calibri" w:hAnsi="Calibri" w:cs="TimesNewRomanPSMT"/>
          <w:b/>
          <w:lang w:val="cs-CZ"/>
        </w:rPr>
        <w:t>Závěr:</w:t>
      </w:r>
    </w:p>
    <w:p w14:paraId="176A52FB" w14:textId="1B38919A" w:rsidR="00763398" w:rsidRDefault="00763398" w:rsidP="00355460">
      <w:pPr>
        <w:autoSpaceDE w:val="0"/>
        <w:autoSpaceDN w:val="0"/>
        <w:adjustRightInd w:val="0"/>
        <w:spacing w:after="0" w:line="240" w:lineRule="auto"/>
        <w:jc w:val="both"/>
        <w:rPr>
          <w:rFonts w:ascii="Calibri" w:hAnsi="Calibri" w:cs="TimesNewRomanPSMT"/>
          <w:b/>
          <w:lang w:val="cs-CZ"/>
        </w:rPr>
      </w:pPr>
    </w:p>
    <w:p w14:paraId="64368EF2" w14:textId="6ABCC97D" w:rsidR="00097069" w:rsidRDefault="00097069" w:rsidP="00355460">
      <w:pPr>
        <w:autoSpaceDE w:val="0"/>
        <w:autoSpaceDN w:val="0"/>
        <w:adjustRightInd w:val="0"/>
        <w:spacing w:after="0" w:line="240" w:lineRule="auto"/>
        <w:jc w:val="both"/>
        <w:rPr>
          <w:rFonts w:ascii="Calibri" w:hAnsi="Calibri" w:cs="TimesNewRomanPSMT"/>
          <w:b/>
          <w:lang w:val="cs-CZ"/>
        </w:rPr>
      </w:pPr>
    </w:p>
    <w:p w14:paraId="678A9F7E" w14:textId="4C1591DE" w:rsidR="00097069" w:rsidRDefault="00097069" w:rsidP="00355460">
      <w:pPr>
        <w:autoSpaceDE w:val="0"/>
        <w:autoSpaceDN w:val="0"/>
        <w:adjustRightInd w:val="0"/>
        <w:spacing w:after="0" w:line="240" w:lineRule="auto"/>
        <w:jc w:val="both"/>
        <w:rPr>
          <w:rFonts w:ascii="Calibri" w:hAnsi="Calibri" w:cs="TimesNewRomanPSMT"/>
          <w:b/>
          <w:lang w:val="cs-CZ"/>
        </w:rPr>
      </w:pPr>
    </w:p>
    <w:p w14:paraId="3F3FC12A" w14:textId="744E77FC" w:rsidR="00CB75E0" w:rsidRDefault="00CB75E0" w:rsidP="00CB75E0">
      <w:pPr>
        <w:autoSpaceDE w:val="0"/>
        <w:autoSpaceDN w:val="0"/>
        <w:adjustRightInd w:val="0"/>
        <w:spacing w:after="120" w:line="240" w:lineRule="auto"/>
        <w:jc w:val="both"/>
        <w:rPr>
          <w:rFonts w:ascii="Calibri" w:hAnsi="Calibri" w:cs="TimesNewRomanPSMT"/>
          <w:lang w:val="cs-CZ"/>
        </w:rPr>
      </w:pPr>
      <w:r w:rsidRPr="004B6A57">
        <w:rPr>
          <w:rFonts w:ascii="Calibri" w:hAnsi="Calibri" w:cs="TimesNewRomanPSMT"/>
          <w:b/>
          <w:lang w:val="cs-CZ"/>
        </w:rPr>
        <w:t xml:space="preserve">Do </w:t>
      </w:r>
      <w:r w:rsidR="00BD1B30">
        <w:rPr>
          <w:rFonts w:ascii="Calibri" w:hAnsi="Calibri" w:cs="TimesNewRomanPSMT"/>
          <w:b/>
          <w:lang w:val="cs-CZ"/>
        </w:rPr>
        <w:t>odevzdávárny</w:t>
      </w:r>
      <w:r w:rsidRPr="004B6A57">
        <w:rPr>
          <w:rFonts w:ascii="Calibri" w:hAnsi="Calibri" w:cs="TimesNewRomanPSMT"/>
          <w:b/>
          <w:lang w:val="cs-CZ"/>
        </w:rPr>
        <w:t>:</w:t>
      </w:r>
      <w:r w:rsidRPr="004B6A57">
        <w:rPr>
          <w:rFonts w:ascii="Calibri" w:hAnsi="Calibri" w:cs="TimesNewRomanPSMT"/>
          <w:lang w:val="cs-CZ"/>
        </w:rPr>
        <w:t xml:space="preserve"> </w:t>
      </w:r>
      <w:bookmarkStart w:id="6" w:name="_Hlk16592590"/>
      <w:r w:rsidRPr="004B6A57">
        <w:rPr>
          <w:rFonts w:ascii="Calibri" w:hAnsi="Calibri" w:cs="TimesNewRomanPSMT"/>
          <w:lang w:val="cs-CZ"/>
        </w:rPr>
        <w:t>Elektroforetogramy s </w:t>
      </w:r>
      <w:r w:rsidRPr="004B6A57">
        <w:rPr>
          <w:rFonts w:ascii="Calibri" w:hAnsi="Calibri" w:cs="TimesNewRomanPSMT"/>
          <w:u w:val="single"/>
          <w:lang w:val="cs-CZ"/>
        </w:rPr>
        <w:t>popsanými</w:t>
      </w:r>
      <w:r w:rsidRPr="004B6A57">
        <w:rPr>
          <w:rFonts w:ascii="Calibri" w:hAnsi="Calibri" w:cs="TimesNewRomanPSMT"/>
          <w:lang w:val="cs-CZ"/>
        </w:rPr>
        <w:t xml:space="preserve"> drahami (jednotlivé vzorky), markerem a proužky (konformace plazmidové DNA a PCR amplikony). Popisky umístit </w:t>
      </w:r>
      <w:r w:rsidRPr="004B6A57">
        <w:rPr>
          <w:rFonts w:ascii="Calibri" w:hAnsi="Calibri" w:cs="TimesNewRomanPSMT"/>
          <w:u w:val="single"/>
          <w:lang w:val="cs-CZ"/>
        </w:rPr>
        <w:t>mimo</w:t>
      </w:r>
      <w:r w:rsidRPr="004B6A57">
        <w:rPr>
          <w:rFonts w:ascii="Calibri" w:hAnsi="Calibri" w:cs="TimesNewRomanPSMT"/>
          <w:lang w:val="cs-CZ"/>
        </w:rPr>
        <w:t xml:space="preserve"> obrázek gelu po jeho stranách. Použít výřez, na kterém jsou odpovídající dráhy i marker.</w:t>
      </w:r>
    </w:p>
    <w:bookmarkEnd w:id="6"/>
    <w:p w14:paraId="16509850" w14:textId="01253C5B" w:rsidR="009658AA" w:rsidRPr="00005D36" w:rsidRDefault="009658AA" w:rsidP="009658AA">
      <w:pPr>
        <w:pStyle w:val="Odstavecseseznamem"/>
        <w:numPr>
          <w:ilvl w:val="0"/>
          <w:numId w:val="1"/>
        </w:numPr>
        <w:spacing w:after="0"/>
        <w:jc w:val="both"/>
        <w:rPr>
          <w:rFonts w:ascii="Calibri" w:hAnsi="Calibri" w:cs="TimesNewRomanPS-BoldMT"/>
          <w:b/>
          <w:bCs/>
          <w:sz w:val="32"/>
          <w:szCs w:val="32"/>
          <w:lang w:val="cs-CZ"/>
        </w:rPr>
      </w:pPr>
      <w:r w:rsidRPr="00005D36">
        <w:rPr>
          <w:rFonts w:ascii="Calibri" w:hAnsi="Calibri" w:cs="TimesNewRomanPS-BoldMT"/>
          <w:b/>
          <w:bCs/>
          <w:sz w:val="32"/>
          <w:szCs w:val="32"/>
          <w:lang w:val="cs-CZ"/>
        </w:rPr>
        <w:lastRenderedPageBreak/>
        <w:t>Ultracentrifugace</w:t>
      </w:r>
    </w:p>
    <w:p w14:paraId="2CEFE53E" w14:textId="77777777" w:rsidR="009658AA" w:rsidRPr="004B6A57" w:rsidRDefault="009658AA" w:rsidP="009658AA">
      <w:pPr>
        <w:spacing w:after="0"/>
        <w:contextualSpacing/>
        <w:jc w:val="both"/>
        <w:rPr>
          <w:rFonts w:ascii="Calibri" w:hAnsi="Calibri" w:cs="TimesNewRomanPSMT"/>
          <w:lang w:val="cs-CZ"/>
        </w:rPr>
      </w:pPr>
      <w:r w:rsidRPr="004B6A57">
        <w:rPr>
          <w:rFonts w:ascii="Calibri" w:hAnsi="Calibri" w:cs="TimesNewRomanPSMT"/>
          <w:lang w:val="cs-CZ"/>
        </w:rPr>
        <w:t xml:space="preserve">Ultracentrifugace je separační metoda používaná k identifikaci, izolaci, purifikaci a charakterizaci biomakromolekul, buněčných organel, virů apod. Ultracentrifugací se rozumí odstřeďování při vysokých otáčkách, tj. při 20 000 - 100 000 ot/min. Nutné je přesné vyvážení protilehlých centrifugačních zkumavek (řádově v jednotkách mg). Z hlediska účelu lze centrifugaci rozdělit na: a) preparativní, kdy cílem je izolace nebo purifikace biomakromolekul. b) analytická, kdy cílem je identifikace případně charakterizace dané částice (např. stanovení její velikosti (mol. hmotnosti), sedimentačního koeficientu, vznášivé hustoty apod.). Pokud mají být navzájem odděleny částice lišící se navzájem svou velikostí (molekulární hmotností), probíhá centrifugace většinou v tzv. sacharózových gradientech. Nejčastěji se používají lineární gradienty 5 - 20% sacharózy. Vzrůstající hustota roztoku a tím i jeho viskozita eliminují odstředivé zrychlení působící na částice, jehož hodnota se směrem od osy otáčení zvyšuje. Gradient tak zajišťuje konstantní rychlost sedimentace částic, podmiňuje jejich stabilitu a snižuje difúzi usazených částic do okolí. V případě, že mají být vzájemně odděleny částice na základě své odlišné specifické hustoty, používá se gradientů chloridu cesného. Roztoky CsCl se vyznačují vysokou hustotou a při centrifugaci samovolně vytvářejí koncentrační a tím i hustotní gradient. Biomakromolekuly, které se na počátku centrifugace promíchají s roztokem CsCl, se při centrifugaci usadí ve vrstvě roztoku (gradientu), odpovídající jejich vznášivé hustotě. </w:t>
      </w:r>
    </w:p>
    <w:p w14:paraId="0A3A4D80" w14:textId="77777777" w:rsidR="009658AA" w:rsidRPr="004B6A57" w:rsidRDefault="009658AA" w:rsidP="009658AA">
      <w:pPr>
        <w:spacing w:after="0"/>
        <w:contextualSpacing/>
        <w:jc w:val="both"/>
        <w:rPr>
          <w:rFonts w:ascii="Calibri" w:hAnsi="Calibri" w:cs="TimesNewRomanPSMT"/>
          <w:lang w:val="cs-CZ"/>
        </w:rPr>
      </w:pPr>
    </w:p>
    <w:p w14:paraId="79BBD008" w14:textId="77777777" w:rsidR="009658AA" w:rsidRPr="004B6A57" w:rsidRDefault="009658AA" w:rsidP="009658AA">
      <w:pPr>
        <w:spacing w:after="0"/>
        <w:jc w:val="both"/>
        <w:rPr>
          <w:rFonts w:ascii="Calibri" w:hAnsi="Calibri" w:cs="TimesNewRomanPSMT"/>
          <w:bCs/>
          <w:lang w:val="cs-CZ"/>
        </w:rPr>
      </w:pPr>
      <w:bookmarkStart w:id="7" w:name="_Hlk16598442"/>
      <w:r w:rsidRPr="004B6A57">
        <w:rPr>
          <w:rFonts w:ascii="Calibri" w:hAnsi="Calibri" w:cs="TimesNewRomanPSMT"/>
          <w:bCs/>
          <w:lang w:val="cs-CZ"/>
        </w:rPr>
        <w:t>Přepočet rpm na RCF:</w:t>
      </w:r>
    </w:p>
    <w:p w14:paraId="3528CD60" w14:textId="77777777" w:rsidR="009658AA" w:rsidRPr="004B6A57" w:rsidRDefault="009658AA" w:rsidP="009658AA">
      <w:pPr>
        <w:spacing w:after="0"/>
        <w:jc w:val="both"/>
        <w:rPr>
          <w:rFonts w:ascii="Calibri" w:hAnsi="Calibri" w:cs="TimesNewRomanPSMT"/>
          <w:lang w:val="cs-CZ"/>
        </w:rPr>
      </w:pPr>
      <w:r w:rsidRPr="004B6A57">
        <w:rPr>
          <w:rFonts w:ascii="Calibri" w:hAnsi="Calibri" w:cs="TimesNewRomanPSMT"/>
          <w:lang w:val="cs-CZ"/>
        </w:rPr>
        <w:t>RCF = 1,119 × 10</w:t>
      </w:r>
      <w:r w:rsidRPr="004B6A57">
        <w:rPr>
          <w:rFonts w:ascii="Calibri" w:hAnsi="Calibri" w:cs="TimesNewRomanPSMT"/>
          <w:vertAlign w:val="superscript"/>
          <w:lang w:val="cs-CZ"/>
        </w:rPr>
        <w:t>-5</w:t>
      </w:r>
      <w:r w:rsidRPr="004B6A57">
        <w:rPr>
          <w:rFonts w:ascii="Calibri" w:hAnsi="Calibri" w:cs="TimesNewRomanPSMT"/>
          <w:lang w:val="cs-CZ"/>
        </w:rPr>
        <w:t xml:space="preserve"> × n</w:t>
      </w:r>
      <w:r w:rsidRPr="004B6A57">
        <w:rPr>
          <w:rFonts w:ascii="Calibri" w:hAnsi="Calibri" w:cs="TimesNewRomanPSMT"/>
          <w:vertAlign w:val="superscript"/>
          <w:lang w:val="cs-CZ"/>
        </w:rPr>
        <w:t>2</w:t>
      </w:r>
      <w:r w:rsidRPr="004B6A57">
        <w:rPr>
          <w:rFonts w:ascii="Calibri" w:hAnsi="Calibri" w:cs="TimesNewRomanPSMT"/>
          <w:lang w:val="cs-CZ"/>
        </w:rPr>
        <w:t xml:space="preserve"> × r</w:t>
      </w:r>
    </w:p>
    <w:p w14:paraId="795BA91F" w14:textId="77777777" w:rsidR="009658AA" w:rsidRPr="004B6A57" w:rsidRDefault="009658AA" w:rsidP="009658AA">
      <w:pPr>
        <w:spacing w:after="0"/>
        <w:jc w:val="both"/>
        <w:rPr>
          <w:rFonts w:ascii="Calibri" w:hAnsi="Calibri" w:cs="TimesNewRomanPSMT"/>
          <w:lang w:val="cs-CZ"/>
        </w:rPr>
      </w:pPr>
      <w:r w:rsidRPr="004B6A57">
        <w:rPr>
          <w:rFonts w:ascii="Calibri" w:hAnsi="Calibri" w:cs="TimesNewRomanPSMT"/>
          <w:lang w:val="cs-CZ"/>
        </w:rPr>
        <w:t>n = počet otáček za minutu (rpm)</w:t>
      </w:r>
    </w:p>
    <w:p w14:paraId="4C7414E1" w14:textId="77777777" w:rsidR="009658AA" w:rsidRPr="004B6A57" w:rsidRDefault="009658AA" w:rsidP="009658AA">
      <w:pPr>
        <w:spacing w:after="0"/>
        <w:jc w:val="both"/>
        <w:rPr>
          <w:rFonts w:ascii="Calibri" w:hAnsi="Calibri" w:cs="TimesNewRomanPSMT"/>
          <w:lang w:val="cs-CZ"/>
        </w:rPr>
      </w:pPr>
      <w:r w:rsidRPr="004B6A57">
        <w:rPr>
          <w:rFonts w:ascii="Calibri" w:hAnsi="Calibri" w:cs="TimesNewRomanPSMT"/>
          <w:lang w:val="cs-CZ"/>
        </w:rPr>
        <w:t>r = poloměr rotoru (vzdálenost od středu otáčení)</w:t>
      </w:r>
      <w:bookmarkEnd w:id="7"/>
    </w:p>
    <w:p w14:paraId="1C51D714" w14:textId="77777777" w:rsidR="009658AA" w:rsidRPr="004B6A57" w:rsidRDefault="009658AA" w:rsidP="009658AA">
      <w:pPr>
        <w:spacing w:after="0"/>
        <w:contextualSpacing/>
        <w:jc w:val="both"/>
        <w:rPr>
          <w:rFonts w:ascii="Calibri" w:hAnsi="Calibri" w:cs="TimesNewRomanPSMT"/>
          <w:lang w:val="cs-CZ"/>
        </w:rPr>
      </w:pPr>
      <w:r w:rsidRPr="004B6A57">
        <w:rPr>
          <w:rFonts w:ascii="Calibri" w:hAnsi="Calibri"/>
          <w:noProof/>
          <w:lang w:val="cs-CZ"/>
        </w:rPr>
        <mc:AlternateContent>
          <mc:Choice Requires="wps">
            <w:drawing>
              <wp:anchor distT="0" distB="0" distL="114300" distR="114300" simplePos="0" relativeHeight="251676672" behindDoc="0" locked="0" layoutInCell="1" allowOverlap="1" wp14:anchorId="21BE9595" wp14:editId="277D3A5D">
                <wp:simplePos x="0" y="0"/>
                <wp:positionH relativeFrom="column">
                  <wp:posOffset>0</wp:posOffset>
                </wp:positionH>
                <wp:positionV relativeFrom="paragraph">
                  <wp:posOffset>37465</wp:posOffset>
                </wp:positionV>
                <wp:extent cx="6200775" cy="0"/>
                <wp:effectExtent l="0" t="0" r="0" b="0"/>
                <wp:wrapNone/>
                <wp:docPr id="7" name="Přímá spojnice 7"/>
                <wp:cNvGraphicFramePr/>
                <a:graphic xmlns:a="http://schemas.openxmlformats.org/drawingml/2006/main">
                  <a:graphicData uri="http://schemas.microsoft.com/office/word/2010/wordprocessingShape">
                    <wps:wsp>
                      <wps:cNvCnPr/>
                      <wps:spPr>
                        <a:xfrm flipV="1">
                          <a:off x="0" y="0"/>
                          <a:ext cx="6200775"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43A4B2" id="Přímá spojnice 7"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95pt" to="488.2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" strokecolor="black [3213]" strokeweight="1.75pt">
                <v:stroke joinstyle="miter"/>
              </v:line>
            </w:pict>
          </mc:Fallback>
        </mc:AlternateContent>
      </w:r>
    </w:p>
    <w:p w14:paraId="0AB4DDDB" w14:textId="77777777" w:rsidR="009658AA" w:rsidRPr="004B6A57" w:rsidRDefault="009658AA" w:rsidP="009658AA">
      <w:pPr>
        <w:pStyle w:val="Odstavecseseznamem"/>
        <w:numPr>
          <w:ilvl w:val="0"/>
          <w:numId w:val="13"/>
        </w:numPr>
        <w:spacing w:after="0"/>
        <w:jc w:val="both"/>
        <w:rPr>
          <w:rFonts w:ascii="Calibri" w:hAnsi="Calibri" w:cs="TimesNewRomanPSMT"/>
          <w:lang w:val="cs-CZ"/>
        </w:rPr>
      </w:pPr>
      <w:r w:rsidRPr="004B6A57">
        <w:rPr>
          <w:rFonts w:ascii="Calibri" w:hAnsi="Calibri" w:cs="TimesNewRomanPSMT"/>
          <w:lang w:val="cs-CZ"/>
        </w:rPr>
        <w:t>Připravte roztoky (50 ml) sacharózy ve vodě o koncentraci např. 5, 15, 25, 35 a 45 % (</w:t>
      </w:r>
      <w:r w:rsidRPr="00CF6F51">
        <w:rPr>
          <w:rFonts w:ascii="Calibri" w:hAnsi="Calibri" w:cs="TimesNewRomanPSMT"/>
          <w:color w:val="FF0000"/>
          <w:lang w:val="cs-CZ"/>
        </w:rPr>
        <w:t>w/v</w:t>
      </w:r>
      <w:r w:rsidRPr="004B6A57">
        <w:rPr>
          <w:rFonts w:ascii="Calibri" w:hAnsi="Calibri" w:cs="TimesNewRomanPSMT"/>
          <w:lang w:val="cs-CZ"/>
        </w:rPr>
        <w:t>).</w:t>
      </w:r>
    </w:p>
    <w:p w14:paraId="57AFC7E4" w14:textId="7B002F18" w:rsidR="009658AA" w:rsidRPr="004B6A57" w:rsidRDefault="009658AA" w:rsidP="009658AA">
      <w:pPr>
        <w:pStyle w:val="Odstavecseseznamem"/>
        <w:numPr>
          <w:ilvl w:val="0"/>
          <w:numId w:val="13"/>
        </w:numPr>
        <w:spacing w:after="0"/>
        <w:jc w:val="both"/>
        <w:rPr>
          <w:rFonts w:ascii="Calibri" w:hAnsi="Calibri" w:cs="TimesNewRomanPSMT"/>
          <w:lang w:val="cs-CZ"/>
        </w:rPr>
      </w:pPr>
      <w:r w:rsidRPr="004B6A57">
        <w:rPr>
          <w:rFonts w:ascii="Calibri" w:hAnsi="Calibri" w:cs="TimesNewRomanPSMT"/>
          <w:lang w:val="cs-CZ"/>
        </w:rPr>
        <w:t xml:space="preserve">Koncentraci takto připravených roztoků zkontrolujte refraktometricky </w:t>
      </w:r>
      <w:r w:rsidRPr="00CF6F51">
        <w:rPr>
          <w:rFonts w:ascii="Calibri" w:hAnsi="Calibri" w:cs="TimesNewRomanPSMT"/>
          <w:lang w:val="cs-CZ"/>
        </w:rPr>
        <w:t>(</w:t>
      </w:r>
      <w:r w:rsidRPr="00CF6F51">
        <w:rPr>
          <w:rFonts w:ascii="Calibri" w:hAnsi="Calibri" w:cs="TimesNewRomanPSMT"/>
          <w:color w:val="FF0000"/>
          <w:lang w:val="cs-CZ"/>
        </w:rPr>
        <w:t>w/w</w:t>
      </w:r>
      <w:r w:rsidR="00CF6F51" w:rsidRPr="00BC1C6D">
        <w:rPr>
          <w:rFonts w:ascii="Calibri" w:hAnsi="Calibri" w:cs="TimesNewRomanPSMT"/>
          <w:lang w:val="cs-CZ"/>
        </w:rPr>
        <w:t xml:space="preserve">, tzv. </w:t>
      </w:r>
      <w:r w:rsidR="00BC1C6D" w:rsidRPr="00BC1C6D">
        <w:rPr>
          <w:rFonts w:ascii="Calibri" w:hAnsi="Calibri" w:cs="TimesNewRomanPSMT"/>
          <w:lang w:val="cs-CZ"/>
        </w:rPr>
        <w:t xml:space="preserve">stupnice </w:t>
      </w:r>
      <w:r w:rsidR="00CF6F51" w:rsidRPr="00BC1C6D">
        <w:rPr>
          <w:rFonts w:ascii="Calibri" w:hAnsi="Calibri" w:cs="TimesNewRomanPSMT"/>
          <w:lang w:val="cs-CZ"/>
        </w:rPr>
        <w:t>Brix</w:t>
      </w:r>
      <w:r w:rsidRPr="004B6A57">
        <w:rPr>
          <w:rFonts w:ascii="Calibri" w:hAnsi="Calibri" w:cs="TimesNewRomanPSMT"/>
          <w:lang w:val="cs-CZ"/>
        </w:rPr>
        <w:t>).</w:t>
      </w:r>
    </w:p>
    <w:p w14:paraId="0D944B8D" w14:textId="7865F1EA" w:rsidR="009658AA" w:rsidRPr="004B6A57" w:rsidRDefault="009658AA" w:rsidP="009658AA">
      <w:pPr>
        <w:pStyle w:val="Odstavecseseznamem"/>
        <w:numPr>
          <w:ilvl w:val="0"/>
          <w:numId w:val="13"/>
        </w:numPr>
        <w:spacing w:after="0"/>
        <w:jc w:val="both"/>
        <w:rPr>
          <w:rFonts w:ascii="Calibri" w:hAnsi="Calibri" w:cs="TimesNewRomanPSMT"/>
          <w:lang w:val="cs-CZ"/>
        </w:rPr>
      </w:pPr>
      <w:r w:rsidRPr="004B6A57">
        <w:rPr>
          <w:rFonts w:ascii="Calibri" w:hAnsi="Calibri" w:cs="TimesNewRomanPSMT"/>
          <w:lang w:val="cs-CZ"/>
        </w:rPr>
        <w:t>Roztok</w:t>
      </w:r>
      <w:r>
        <w:rPr>
          <w:rFonts w:ascii="Calibri" w:hAnsi="Calibri" w:cs="TimesNewRomanPSMT"/>
          <w:lang w:val="cs-CZ"/>
        </w:rPr>
        <w:t>y</w:t>
      </w:r>
      <w:r w:rsidRPr="004B6A57">
        <w:rPr>
          <w:rFonts w:ascii="Calibri" w:hAnsi="Calibri" w:cs="TimesNewRomanPSMT"/>
          <w:lang w:val="cs-CZ"/>
        </w:rPr>
        <w:t xml:space="preserve"> obarvěte </w:t>
      </w:r>
      <w:r>
        <w:rPr>
          <w:rFonts w:ascii="Calibri" w:hAnsi="Calibri" w:cs="TimesNewRomanPSMT"/>
          <w:lang w:val="cs-CZ"/>
        </w:rPr>
        <w:t xml:space="preserve">(odlišně) </w:t>
      </w:r>
      <w:r w:rsidR="00BD1B30">
        <w:rPr>
          <w:rFonts w:ascii="Calibri" w:hAnsi="Calibri" w:cs="TimesNewRomanPSMT"/>
          <w:lang w:val="cs-CZ"/>
        </w:rPr>
        <w:t xml:space="preserve">např. </w:t>
      </w:r>
      <w:r w:rsidRPr="004B6A57">
        <w:rPr>
          <w:rFonts w:ascii="Calibri" w:hAnsi="Calibri" w:cs="TimesNewRomanPSMT"/>
          <w:lang w:val="cs-CZ"/>
        </w:rPr>
        <w:t>safraninem nebo krystalovou violetí.</w:t>
      </w:r>
    </w:p>
    <w:p w14:paraId="0D230BE9" w14:textId="77777777" w:rsidR="009658AA" w:rsidRPr="004B6A57" w:rsidRDefault="009658AA" w:rsidP="009658AA">
      <w:pPr>
        <w:pStyle w:val="Odstavecseseznamem"/>
        <w:numPr>
          <w:ilvl w:val="0"/>
          <w:numId w:val="13"/>
        </w:numPr>
        <w:spacing w:after="0"/>
        <w:jc w:val="both"/>
        <w:rPr>
          <w:rFonts w:ascii="Calibri" w:hAnsi="Calibri" w:cs="TimesNewRomanPSMT"/>
          <w:lang w:val="cs-CZ"/>
        </w:rPr>
      </w:pPr>
      <w:r w:rsidRPr="004B6A57">
        <w:rPr>
          <w:rFonts w:ascii="Calibri" w:hAnsi="Calibri" w:cs="TimesNewRomanPSMT"/>
          <w:lang w:val="cs-CZ"/>
        </w:rPr>
        <w:t>Do tabulky vyplnit hodnoty koncentrací a indexu lomu, zjištěných refraktometricky.</w:t>
      </w:r>
    </w:p>
    <w:p w14:paraId="148C9927" w14:textId="77777777" w:rsidR="009658AA" w:rsidRPr="004B6A57" w:rsidRDefault="009658AA" w:rsidP="009658AA">
      <w:pPr>
        <w:pStyle w:val="Odstavecseseznamem"/>
        <w:spacing w:after="0"/>
        <w:jc w:val="both"/>
        <w:rPr>
          <w:rFonts w:ascii="Calibri" w:hAnsi="Calibri" w:cs="TimesNewRomanPSMT"/>
          <w:lang w:val="cs-CZ"/>
        </w:rPr>
      </w:pPr>
    </w:p>
    <w:tbl>
      <w:tblPr>
        <w:tblStyle w:val="Mkatabulky"/>
        <w:tblW w:w="9072" w:type="dxa"/>
        <w:tblInd w:w="279" w:type="dxa"/>
        <w:tblLook w:val="04A0" w:firstRow="1" w:lastRow="0" w:firstColumn="1" w:lastColumn="0" w:noHBand="0" w:noVBand="1"/>
      </w:tblPr>
      <w:tblGrid>
        <w:gridCol w:w="992"/>
        <w:gridCol w:w="2126"/>
        <w:gridCol w:w="2127"/>
        <w:gridCol w:w="1701"/>
        <w:gridCol w:w="2126"/>
      </w:tblGrid>
      <w:tr w:rsidR="009658AA" w:rsidRPr="004B6A57" w14:paraId="4706C816" w14:textId="77777777" w:rsidTr="005C0F77">
        <w:tc>
          <w:tcPr>
            <w:tcW w:w="992" w:type="dxa"/>
          </w:tcPr>
          <w:p w14:paraId="70DC26C9" w14:textId="77777777" w:rsidR="009658AA" w:rsidRPr="004B6A57" w:rsidRDefault="009658AA" w:rsidP="005C0F77">
            <w:pPr>
              <w:pStyle w:val="Odstavecseseznamem"/>
              <w:ind w:left="0"/>
              <w:jc w:val="both"/>
              <w:rPr>
                <w:rFonts w:ascii="Calibri" w:hAnsi="Calibri" w:cs="TimesNewRomanPSMT"/>
                <w:lang w:val="cs-CZ"/>
              </w:rPr>
            </w:pPr>
            <w:bookmarkStart w:id="8" w:name="_Hlk16598348"/>
            <w:r w:rsidRPr="004B6A57">
              <w:rPr>
                <w:rFonts w:ascii="Calibri" w:hAnsi="Calibri" w:cs="TimesNewRomanPSMT"/>
                <w:lang w:val="cs-CZ"/>
              </w:rPr>
              <w:t>vzorek č.</w:t>
            </w:r>
          </w:p>
        </w:tc>
        <w:tc>
          <w:tcPr>
            <w:tcW w:w="2126" w:type="dxa"/>
          </w:tcPr>
          <w:p w14:paraId="48C8E102" w14:textId="77777777" w:rsidR="009658AA" w:rsidRPr="004B6A57" w:rsidRDefault="009658AA" w:rsidP="005C0F77">
            <w:pPr>
              <w:jc w:val="both"/>
              <w:rPr>
                <w:rFonts w:ascii="Calibri" w:hAnsi="Calibri" w:cs="TimesNewRomanPSMT"/>
                <w:lang w:val="cs-CZ"/>
              </w:rPr>
            </w:pPr>
            <w:r w:rsidRPr="004B6A57">
              <w:rPr>
                <w:rFonts w:ascii="Calibri" w:hAnsi="Calibri" w:cs="TimesNewRomanPSMT"/>
                <w:lang w:val="cs-CZ"/>
              </w:rPr>
              <w:t>koncentrace % (</w:t>
            </w:r>
            <w:r w:rsidRPr="00CF6F51">
              <w:rPr>
                <w:rFonts w:ascii="Calibri" w:hAnsi="Calibri" w:cs="TimesNewRomanPSMT"/>
                <w:color w:val="FF0000"/>
                <w:lang w:val="cs-CZ"/>
              </w:rPr>
              <w:t>w/v</w:t>
            </w:r>
            <w:r w:rsidRPr="004B6A57">
              <w:rPr>
                <w:rFonts w:ascii="Calibri" w:hAnsi="Calibri" w:cs="TimesNewRomanPSMT"/>
                <w:lang w:val="cs-CZ"/>
              </w:rPr>
              <w:t>)</w:t>
            </w:r>
          </w:p>
        </w:tc>
        <w:tc>
          <w:tcPr>
            <w:tcW w:w="2127" w:type="dxa"/>
          </w:tcPr>
          <w:p w14:paraId="5D6CEA75" w14:textId="77777777" w:rsidR="009658AA" w:rsidRPr="004B6A57" w:rsidRDefault="009658AA" w:rsidP="005C0F77">
            <w:pPr>
              <w:jc w:val="both"/>
              <w:rPr>
                <w:rFonts w:ascii="Calibri" w:hAnsi="Calibri" w:cs="TimesNewRomanPSMT"/>
                <w:lang w:val="cs-CZ"/>
              </w:rPr>
            </w:pPr>
            <w:r w:rsidRPr="004B6A57">
              <w:rPr>
                <w:rFonts w:ascii="Calibri" w:hAnsi="Calibri" w:cs="TimesNewRomanPSMT"/>
                <w:lang w:val="cs-CZ"/>
              </w:rPr>
              <w:t>koncentrace % (</w:t>
            </w:r>
            <w:r w:rsidRPr="00CF6F51">
              <w:rPr>
                <w:rFonts w:ascii="Calibri" w:hAnsi="Calibri" w:cs="TimesNewRomanPSMT"/>
                <w:color w:val="FF0000"/>
                <w:lang w:val="cs-CZ"/>
              </w:rPr>
              <w:t>w/w</w:t>
            </w:r>
            <w:r w:rsidRPr="004B6A57">
              <w:rPr>
                <w:rFonts w:ascii="Calibri" w:hAnsi="Calibri" w:cs="TimesNewRomanPSMT"/>
                <w:lang w:val="cs-CZ"/>
              </w:rPr>
              <w:t>)</w:t>
            </w:r>
          </w:p>
        </w:tc>
        <w:tc>
          <w:tcPr>
            <w:tcW w:w="1701" w:type="dxa"/>
          </w:tcPr>
          <w:p w14:paraId="366B7773" w14:textId="77777777" w:rsidR="009658AA" w:rsidRPr="004B6A57" w:rsidRDefault="009658AA" w:rsidP="005C0F77">
            <w:pPr>
              <w:jc w:val="both"/>
              <w:rPr>
                <w:rFonts w:ascii="Calibri" w:hAnsi="Calibri" w:cs="TimesNewRomanPSMT"/>
                <w:lang w:val="cs-CZ"/>
              </w:rPr>
            </w:pPr>
            <w:r w:rsidRPr="004B6A57">
              <w:rPr>
                <w:rFonts w:ascii="Calibri" w:hAnsi="Calibri" w:cs="TimesNewRomanPSMT"/>
                <w:lang w:val="cs-CZ"/>
              </w:rPr>
              <w:t>index lomu n</w:t>
            </w:r>
            <w:r w:rsidRPr="004B6A57">
              <w:rPr>
                <w:rFonts w:ascii="Calibri" w:hAnsi="Calibri" w:cs="TimesNewRomanPSMT"/>
                <w:vertAlign w:val="subscript"/>
                <w:lang w:val="cs-CZ"/>
              </w:rPr>
              <w:t>D</w:t>
            </w:r>
            <w:r w:rsidRPr="004B6A57">
              <w:rPr>
                <w:rFonts w:ascii="Calibri" w:hAnsi="Calibri" w:cs="TimesNewRomanPSMT"/>
                <w:vertAlign w:val="superscript"/>
                <w:lang w:val="cs-CZ"/>
              </w:rPr>
              <w:t>25</w:t>
            </w:r>
          </w:p>
        </w:tc>
        <w:tc>
          <w:tcPr>
            <w:tcW w:w="2126" w:type="dxa"/>
          </w:tcPr>
          <w:p w14:paraId="53D254A9" w14:textId="77777777" w:rsidR="009658AA" w:rsidRPr="004B6A57" w:rsidRDefault="009658AA" w:rsidP="005C0F77">
            <w:pPr>
              <w:jc w:val="both"/>
              <w:rPr>
                <w:rFonts w:ascii="Calibri" w:hAnsi="Calibri" w:cs="TimesNewRomanPSMT"/>
                <w:lang w:val="cs-CZ"/>
              </w:rPr>
            </w:pPr>
            <w:r w:rsidRPr="004B6A57">
              <w:rPr>
                <w:rFonts w:ascii="Calibri" w:hAnsi="Calibri" w:cs="TimesNewRomanPSMT"/>
                <w:lang w:val="cs-CZ"/>
              </w:rPr>
              <w:t>hustota ρ</w:t>
            </w:r>
            <w:r w:rsidRPr="004B6A57">
              <w:rPr>
                <w:rFonts w:ascii="Calibri" w:hAnsi="Calibri" w:cs="TimesNewRomanPSMT"/>
                <w:vertAlign w:val="subscript"/>
                <w:lang w:val="cs-CZ"/>
              </w:rPr>
              <w:t xml:space="preserve">25 </w:t>
            </w:r>
            <w:r w:rsidRPr="004B6A57">
              <w:rPr>
                <w:rFonts w:ascii="Calibri" w:hAnsi="Calibri" w:cs="TimesNewRomanPSMT"/>
                <w:lang w:val="cs-CZ"/>
              </w:rPr>
              <w:t>(při 25°C)</w:t>
            </w:r>
          </w:p>
        </w:tc>
      </w:tr>
      <w:tr w:rsidR="009658AA" w:rsidRPr="004B6A57" w14:paraId="13600638" w14:textId="77777777" w:rsidTr="005C0F77">
        <w:tc>
          <w:tcPr>
            <w:tcW w:w="992" w:type="dxa"/>
          </w:tcPr>
          <w:p w14:paraId="6A36D506" w14:textId="77777777" w:rsidR="009658AA" w:rsidRPr="004B6A57" w:rsidRDefault="009658AA" w:rsidP="005C0F77">
            <w:pPr>
              <w:jc w:val="both"/>
              <w:rPr>
                <w:rFonts w:ascii="Calibri" w:hAnsi="Calibri" w:cs="TimesNewRomanPSMT"/>
                <w:lang w:val="cs-CZ"/>
              </w:rPr>
            </w:pPr>
            <w:r w:rsidRPr="004B6A57">
              <w:rPr>
                <w:rFonts w:ascii="Calibri" w:hAnsi="Calibri" w:cs="TimesNewRomanPSMT"/>
                <w:lang w:val="cs-CZ"/>
              </w:rPr>
              <w:t>1</w:t>
            </w:r>
          </w:p>
        </w:tc>
        <w:tc>
          <w:tcPr>
            <w:tcW w:w="2126" w:type="dxa"/>
          </w:tcPr>
          <w:p w14:paraId="549729A2" w14:textId="77777777" w:rsidR="009658AA" w:rsidRPr="004B6A57" w:rsidRDefault="009658AA" w:rsidP="005C0F77">
            <w:pPr>
              <w:jc w:val="both"/>
              <w:rPr>
                <w:rFonts w:ascii="Calibri" w:hAnsi="Calibri" w:cs="TimesNewRomanPSMT"/>
                <w:lang w:val="cs-CZ"/>
              </w:rPr>
            </w:pPr>
          </w:p>
        </w:tc>
        <w:tc>
          <w:tcPr>
            <w:tcW w:w="2127" w:type="dxa"/>
          </w:tcPr>
          <w:p w14:paraId="46251F9E" w14:textId="77777777" w:rsidR="009658AA" w:rsidRPr="004B6A57" w:rsidRDefault="009658AA" w:rsidP="005C0F77">
            <w:pPr>
              <w:jc w:val="both"/>
              <w:rPr>
                <w:rFonts w:ascii="Calibri" w:hAnsi="Calibri" w:cs="TimesNewRomanPSMT"/>
                <w:lang w:val="cs-CZ"/>
              </w:rPr>
            </w:pPr>
          </w:p>
        </w:tc>
        <w:tc>
          <w:tcPr>
            <w:tcW w:w="1701" w:type="dxa"/>
          </w:tcPr>
          <w:p w14:paraId="193ABC3B" w14:textId="77777777" w:rsidR="009658AA" w:rsidRPr="004B6A57" w:rsidRDefault="009658AA" w:rsidP="005C0F77">
            <w:pPr>
              <w:jc w:val="both"/>
              <w:rPr>
                <w:rFonts w:ascii="Calibri" w:hAnsi="Calibri" w:cs="TimesNewRomanPSMT"/>
                <w:lang w:val="cs-CZ"/>
              </w:rPr>
            </w:pPr>
          </w:p>
        </w:tc>
        <w:tc>
          <w:tcPr>
            <w:tcW w:w="2126" w:type="dxa"/>
          </w:tcPr>
          <w:p w14:paraId="7D53D003" w14:textId="77777777" w:rsidR="009658AA" w:rsidRPr="004B6A57" w:rsidRDefault="009658AA" w:rsidP="005C0F77">
            <w:pPr>
              <w:jc w:val="both"/>
              <w:rPr>
                <w:rFonts w:ascii="Calibri" w:hAnsi="Calibri" w:cs="TimesNewRomanPSMT"/>
                <w:lang w:val="cs-CZ"/>
              </w:rPr>
            </w:pPr>
          </w:p>
        </w:tc>
      </w:tr>
      <w:tr w:rsidR="009658AA" w:rsidRPr="004B6A57" w14:paraId="5DCD1668" w14:textId="77777777" w:rsidTr="005C0F77">
        <w:tc>
          <w:tcPr>
            <w:tcW w:w="992" w:type="dxa"/>
          </w:tcPr>
          <w:p w14:paraId="65DB4106" w14:textId="77777777" w:rsidR="009658AA" w:rsidRPr="004B6A57" w:rsidRDefault="009658AA" w:rsidP="005C0F77">
            <w:pPr>
              <w:jc w:val="both"/>
              <w:rPr>
                <w:rFonts w:ascii="Calibri" w:hAnsi="Calibri" w:cs="TimesNewRomanPSMT"/>
                <w:lang w:val="cs-CZ"/>
              </w:rPr>
            </w:pPr>
            <w:r w:rsidRPr="004B6A57">
              <w:rPr>
                <w:rFonts w:ascii="Calibri" w:hAnsi="Calibri" w:cs="TimesNewRomanPSMT"/>
                <w:lang w:val="cs-CZ"/>
              </w:rPr>
              <w:t>2</w:t>
            </w:r>
          </w:p>
        </w:tc>
        <w:tc>
          <w:tcPr>
            <w:tcW w:w="2126" w:type="dxa"/>
          </w:tcPr>
          <w:p w14:paraId="275A633D" w14:textId="77777777" w:rsidR="009658AA" w:rsidRPr="004B6A57" w:rsidRDefault="009658AA" w:rsidP="005C0F77">
            <w:pPr>
              <w:jc w:val="both"/>
              <w:rPr>
                <w:rFonts w:ascii="Calibri" w:hAnsi="Calibri" w:cs="TimesNewRomanPSMT"/>
                <w:lang w:val="cs-CZ"/>
              </w:rPr>
            </w:pPr>
          </w:p>
        </w:tc>
        <w:tc>
          <w:tcPr>
            <w:tcW w:w="2127" w:type="dxa"/>
          </w:tcPr>
          <w:p w14:paraId="519DEFC1" w14:textId="77777777" w:rsidR="009658AA" w:rsidRPr="004B6A57" w:rsidRDefault="009658AA" w:rsidP="005C0F77">
            <w:pPr>
              <w:jc w:val="both"/>
              <w:rPr>
                <w:rFonts w:ascii="Calibri" w:hAnsi="Calibri" w:cs="TimesNewRomanPSMT"/>
                <w:lang w:val="cs-CZ"/>
              </w:rPr>
            </w:pPr>
          </w:p>
        </w:tc>
        <w:tc>
          <w:tcPr>
            <w:tcW w:w="1701" w:type="dxa"/>
          </w:tcPr>
          <w:p w14:paraId="33039BBA" w14:textId="77777777" w:rsidR="009658AA" w:rsidRPr="004B6A57" w:rsidRDefault="009658AA" w:rsidP="005C0F77">
            <w:pPr>
              <w:jc w:val="both"/>
              <w:rPr>
                <w:rFonts w:ascii="Calibri" w:hAnsi="Calibri" w:cs="TimesNewRomanPSMT"/>
                <w:lang w:val="cs-CZ"/>
              </w:rPr>
            </w:pPr>
          </w:p>
        </w:tc>
        <w:tc>
          <w:tcPr>
            <w:tcW w:w="2126" w:type="dxa"/>
          </w:tcPr>
          <w:p w14:paraId="2C79F587" w14:textId="77777777" w:rsidR="009658AA" w:rsidRPr="004B6A57" w:rsidRDefault="009658AA" w:rsidP="005C0F77">
            <w:pPr>
              <w:jc w:val="both"/>
              <w:rPr>
                <w:rFonts w:ascii="Calibri" w:hAnsi="Calibri" w:cs="TimesNewRomanPSMT"/>
                <w:lang w:val="cs-CZ"/>
              </w:rPr>
            </w:pPr>
          </w:p>
        </w:tc>
      </w:tr>
      <w:tr w:rsidR="009658AA" w:rsidRPr="004B6A57" w14:paraId="4A9D0C66" w14:textId="77777777" w:rsidTr="005C0F77">
        <w:tc>
          <w:tcPr>
            <w:tcW w:w="992" w:type="dxa"/>
          </w:tcPr>
          <w:p w14:paraId="1FE16FDF" w14:textId="77777777" w:rsidR="009658AA" w:rsidRPr="004B6A57" w:rsidRDefault="009658AA" w:rsidP="005C0F77">
            <w:pPr>
              <w:jc w:val="both"/>
              <w:rPr>
                <w:rFonts w:ascii="Calibri" w:hAnsi="Calibri" w:cs="TimesNewRomanPSMT"/>
                <w:lang w:val="cs-CZ"/>
              </w:rPr>
            </w:pPr>
            <w:r w:rsidRPr="004B6A57">
              <w:rPr>
                <w:rFonts w:ascii="Calibri" w:hAnsi="Calibri" w:cs="TimesNewRomanPSMT"/>
                <w:lang w:val="cs-CZ"/>
              </w:rPr>
              <w:t>3</w:t>
            </w:r>
          </w:p>
        </w:tc>
        <w:tc>
          <w:tcPr>
            <w:tcW w:w="2126" w:type="dxa"/>
          </w:tcPr>
          <w:p w14:paraId="268D7A8E" w14:textId="77777777" w:rsidR="009658AA" w:rsidRPr="004B6A57" w:rsidRDefault="009658AA" w:rsidP="005C0F77">
            <w:pPr>
              <w:jc w:val="both"/>
              <w:rPr>
                <w:rFonts w:ascii="Calibri" w:hAnsi="Calibri" w:cs="TimesNewRomanPSMT"/>
                <w:lang w:val="cs-CZ"/>
              </w:rPr>
            </w:pPr>
          </w:p>
        </w:tc>
        <w:tc>
          <w:tcPr>
            <w:tcW w:w="2127" w:type="dxa"/>
          </w:tcPr>
          <w:p w14:paraId="1CA36A70" w14:textId="77777777" w:rsidR="009658AA" w:rsidRPr="004B6A57" w:rsidRDefault="009658AA" w:rsidP="005C0F77">
            <w:pPr>
              <w:jc w:val="both"/>
              <w:rPr>
                <w:rFonts w:ascii="Calibri" w:hAnsi="Calibri" w:cs="TimesNewRomanPSMT"/>
                <w:lang w:val="cs-CZ"/>
              </w:rPr>
            </w:pPr>
          </w:p>
        </w:tc>
        <w:tc>
          <w:tcPr>
            <w:tcW w:w="1701" w:type="dxa"/>
          </w:tcPr>
          <w:p w14:paraId="4436FDCA" w14:textId="77777777" w:rsidR="009658AA" w:rsidRPr="004B6A57" w:rsidRDefault="009658AA" w:rsidP="005C0F77">
            <w:pPr>
              <w:jc w:val="both"/>
              <w:rPr>
                <w:rFonts w:ascii="Calibri" w:hAnsi="Calibri" w:cs="TimesNewRomanPSMT"/>
                <w:lang w:val="cs-CZ"/>
              </w:rPr>
            </w:pPr>
          </w:p>
        </w:tc>
        <w:tc>
          <w:tcPr>
            <w:tcW w:w="2126" w:type="dxa"/>
          </w:tcPr>
          <w:p w14:paraId="0CB30394" w14:textId="77777777" w:rsidR="009658AA" w:rsidRPr="004B6A57" w:rsidRDefault="009658AA" w:rsidP="005C0F77">
            <w:pPr>
              <w:jc w:val="both"/>
              <w:rPr>
                <w:rFonts w:ascii="Calibri" w:hAnsi="Calibri" w:cs="TimesNewRomanPSMT"/>
                <w:lang w:val="cs-CZ"/>
              </w:rPr>
            </w:pPr>
          </w:p>
        </w:tc>
      </w:tr>
      <w:tr w:rsidR="009658AA" w:rsidRPr="004B6A57" w14:paraId="33DD8FDA" w14:textId="77777777" w:rsidTr="005C0F77">
        <w:tc>
          <w:tcPr>
            <w:tcW w:w="992" w:type="dxa"/>
          </w:tcPr>
          <w:p w14:paraId="05F17169" w14:textId="77777777" w:rsidR="009658AA" w:rsidRPr="004B6A57" w:rsidRDefault="009658AA" w:rsidP="005C0F77">
            <w:pPr>
              <w:jc w:val="both"/>
              <w:rPr>
                <w:rFonts w:ascii="Calibri" w:hAnsi="Calibri" w:cs="TimesNewRomanPSMT"/>
                <w:lang w:val="cs-CZ"/>
              </w:rPr>
            </w:pPr>
            <w:r w:rsidRPr="004B6A57">
              <w:rPr>
                <w:rFonts w:ascii="Calibri" w:hAnsi="Calibri" w:cs="TimesNewRomanPSMT"/>
                <w:lang w:val="cs-CZ"/>
              </w:rPr>
              <w:t>4</w:t>
            </w:r>
          </w:p>
        </w:tc>
        <w:tc>
          <w:tcPr>
            <w:tcW w:w="2126" w:type="dxa"/>
          </w:tcPr>
          <w:p w14:paraId="1A988025" w14:textId="77777777" w:rsidR="009658AA" w:rsidRPr="004B6A57" w:rsidRDefault="009658AA" w:rsidP="005C0F77">
            <w:pPr>
              <w:jc w:val="both"/>
              <w:rPr>
                <w:rFonts w:ascii="Calibri" w:hAnsi="Calibri" w:cs="TimesNewRomanPSMT"/>
                <w:lang w:val="cs-CZ"/>
              </w:rPr>
            </w:pPr>
          </w:p>
        </w:tc>
        <w:tc>
          <w:tcPr>
            <w:tcW w:w="2127" w:type="dxa"/>
          </w:tcPr>
          <w:p w14:paraId="6778CB5A" w14:textId="77777777" w:rsidR="009658AA" w:rsidRPr="004B6A57" w:rsidRDefault="009658AA" w:rsidP="005C0F77">
            <w:pPr>
              <w:jc w:val="both"/>
              <w:rPr>
                <w:rFonts w:ascii="Calibri" w:hAnsi="Calibri" w:cs="TimesNewRomanPSMT"/>
                <w:lang w:val="cs-CZ"/>
              </w:rPr>
            </w:pPr>
          </w:p>
        </w:tc>
        <w:tc>
          <w:tcPr>
            <w:tcW w:w="1701" w:type="dxa"/>
          </w:tcPr>
          <w:p w14:paraId="201E3994" w14:textId="77777777" w:rsidR="009658AA" w:rsidRPr="004B6A57" w:rsidRDefault="009658AA" w:rsidP="005C0F77">
            <w:pPr>
              <w:jc w:val="both"/>
              <w:rPr>
                <w:rFonts w:ascii="Calibri" w:hAnsi="Calibri" w:cs="TimesNewRomanPSMT"/>
                <w:lang w:val="cs-CZ"/>
              </w:rPr>
            </w:pPr>
          </w:p>
        </w:tc>
        <w:tc>
          <w:tcPr>
            <w:tcW w:w="2126" w:type="dxa"/>
          </w:tcPr>
          <w:p w14:paraId="42939C3C" w14:textId="77777777" w:rsidR="009658AA" w:rsidRPr="004B6A57" w:rsidRDefault="009658AA" w:rsidP="005C0F77">
            <w:pPr>
              <w:jc w:val="both"/>
              <w:rPr>
                <w:rFonts w:ascii="Calibri" w:hAnsi="Calibri" w:cs="TimesNewRomanPSMT"/>
                <w:lang w:val="cs-CZ"/>
              </w:rPr>
            </w:pPr>
          </w:p>
        </w:tc>
      </w:tr>
      <w:tr w:rsidR="009658AA" w:rsidRPr="004B6A57" w14:paraId="5D4EAC57" w14:textId="77777777" w:rsidTr="005C0F77">
        <w:tc>
          <w:tcPr>
            <w:tcW w:w="992" w:type="dxa"/>
          </w:tcPr>
          <w:p w14:paraId="55E460CE" w14:textId="77777777" w:rsidR="009658AA" w:rsidRPr="004B6A57" w:rsidRDefault="009658AA" w:rsidP="005C0F77">
            <w:pPr>
              <w:jc w:val="both"/>
              <w:rPr>
                <w:rFonts w:ascii="Calibri" w:hAnsi="Calibri" w:cs="TimesNewRomanPSMT"/>
                <w:lang w:val="cs-CZ"/>
              </w:rPr>
            </w:pPr>
            <w:r w:rsidRPr="004B6A57">
              <w:rPr>
                <w:rFonts w:ascii="Calibri" w:hAnsi="Calibri" w:cs="TimesNewRomanPSMT"/>
                <w:lang w:val="cs-CZ"/>
              </w:rPr>
              <w:t>5</w:t>
            </w:r>
          </w:p>
        </w:tc>
        <w:tc>
          <w:tcPr>
            <w:tcW w:w="2126" w:type="dxa"/>
          </w:tcPr>
          <w:p w14:paraId="3562AB09" w14:textId="77777777" w:rsidR="009658AA" w:rsidRPr="004B6A57" w:rsidRDefault="009658AA" w:rsidP="005C0F77">
            <w:pPr>
              <w:jc w:val="both"/>
              <w:rPr>
                <w:rFonts w:ascii="Calibri" w:hAnsi="Calibri" w:cs="TimesNewRomanPSMT"/>
                <w:lang w:val="cs-CZ"/>
              </w:rPr>
            </w:pPr>
          </w:p>
        </w:tc>
        <w:tc>
          <w:tcPr>
            <w:tcW w:w="2127" w:type="dxa"/>
          </w:tcPr>
          <w:p w14:paraId="254836D6" w14:textId="77777777" w:rsidR="009658AA" w:rsidRPr="004B6A57" w:rsidRDefault="009658AA" w:rsidP="005C0F77">
            <w:pPr>
              <w:jc w:val="both"/>
              <w:rPr>
                <w:rFonts w:ascii="Calibri" w:hAnsi="Calibri" w:cs="TimesNewRomanPSMT"/>
                <w:lang w:val="cs-CZ"/>
              </w:rPr>
            </w:pPr>
          </w:p>
        </w:tc>
        <w:tc>
          <w:tcPr>
            <w:tcW w:w="1701" w:type="dxa"/>
          </w:tcPr>
          <w:p w14:paraId="5E6C7CEB" w14:textId="77777777" w:rsidR="009658AA" w:rsidRPr="004B6A57" w:rsidRDefault="009658AA" w:rsidP="005C0F77">
            <w:pPr>
              <w:jc w:val="both"/>
              <w:rPr>
                <w:rFonts w:ascii="Calibri" w:hAnsi="Calibri" w:cs="TimesNewRomanPSMT"/>
                <w:lang w:val="cs-CZ"/>
              </w:rPr>
            </w:pPr>
          </w:p>
        </w:tc>
        <w:tc>
          <w:tcPr>
            <w:tcW w:w="2126" w:type="dxa"/>
          </w:tcPr>
          <w:p w14:paraId="030120A9" w14:textId="77777777" w:rsidR="009658AA" w:rsidRPr="004B6A57" w:rsidRDefault="009658AA" w:rsidP="005C0F77">
            <w:pPr>
              <w:jc w:val="both"/>
              <w:rPr>
                <w:rFonts w:ascii="Calibri" w:hAnsi="Calibri" w:cs="TimesNewRomanPSMT"/>
                <w:lang w:val="cs-CZ"/>
              </w:rPr>
            </w:pPr>
          </w:p>
        </w:tc>
      </w:tr>
    </w:tbl>
    <w:p w14:paraId="2E36613F" w14:textId="77777777" w:rsidR="009658AA" w:rsidRPr="004B6A57" w:rsidRDefault="009658AA" w:rsidP="009658AA">
      <w:pPr>
        <w:spacing w:after="0"/>
        <w:ind w:left="360"/>
        <w:jc w:val="both"/>
        <w:rPr>
          <w:rFonts w:ascii="Calibri" w:hAnsi="Calibri" w:cs="TimesNewRomanPSMT"/>
          <w:lang w:val="cs-CZ"/>
        </w:rPr>
      </w:pPr>
      <w:bookmarkStart w:id="9" w:name="_Hlk16598409"/>
      <w:bookmarkEnd w:id="8"/>
      <w:r w:rsidRPr="004B6A57">
        <w:rPr>
          <w:rFonts w:ascii="Calibri" w:hAnsi="Calibri" w:cs="TimesNewRomanPSMT"/>
          <w:lang w:val="cs-CZ"/>
        </w:rPr>
        <w:t>Vypočítat hustotu podle vztahu</w:t>
      </w:r>
      <w:bookmarkStart w:id="10" w:name="_Hlk22385366"/>
      <w:r w:rsidRPr="004B6A57">
        <w:rPr>
          <w:rFonts w:ascii="Calibri" w:hAnsi="Calibri" w:cs="TimesNewRomanPSMT"/>
          <w:lang w:val="cs-CZ"/>
        </w:rPr>
        <w:t>: ρ</w:t>
      </w:r>
      <w:r w:rsidRPr="004B6A57">
        <w:rPr>
          <w:rFonts w:ascii="Calibri" w:hAnsi="Calibri" w:cs="TimesNewRomanPSMT"/>
          <w:vertAlign w:val="subscript"/>
          <w:lang w:val="cs-CZ"/>
        </w:rPr>
        <w:t>25</w:t>
      </w:r>
      <w:r w:rsidRPr="004B6A57">
        <w:rPr>
          <w:rFonts w:ascii="Calibri" w:hAnsi="Calibri" w:cs="TimesNewRomanPSMT"/>
          <w:lang w:val="cs-CZ"/>
        </w:rPr>
        <w:t xml:space="preserve"> = 10,8601 × n</w:t>
      </w:r>
      <w:r w:rsidRPr="004B6A57">
        <w:rPr>
          <w:rFonts w:ascii="Calibri" w:hAnsi="Calibri" w:cs="TimesNewRomanPSMT"/>
          <w:vertAlign w:val="subscript"/>
          <w:lang w:val="cs-CZ"/>
        </w:rPr>
        <w:t>D</w:t>
      </w:r>
      <w:r w:rsidRPr="004B6A57">
        <w:rPr>
          <w:rFonts w:ascii="Calibri" w:hAnsi="Calibri" w:cs="TimesNewRomanPSMT"/>
          <w:vertAlign w:val="superscript"/>
          <w:lang w:val="cs-CZ"/>
        </w:rPr>
        <w:t>25</w:t>
      </w:r>
      <w:r w:rsidRPr="004B6A57">
        <w:rPr>
          <w:rFonts w:ascii="Calibri" w:hAnsi="Calibri" w:cs="TimesNewRomanPSMT"/>
          <w:lang w:val="cs-CZ"/>
        </w:rPr>
        <w:t xml:space="preserve"> - 13,4974 [g/cm</w:t>
      </w:r>
      <w:r w:rsidRPr="004B6A57">
        <w:rPr>
          <w:rFonts w:ascii="Calibri" w:hAnsi="Calibri" w:cs="TimesNewRomanPSMT"/>
          <w:vertAlign w:val="superscript"/>
          <w:lang w:val="cs-CZ"/>
        </w:rPr>
        <w:t>3</w:t>
      </w:r>
      <w:r w:rsidRPr="004B6A57">
        <w:rPr>
          <w:rFonts w:ascii="Calibri" w:hAnsi="Calibri" w:cs="TimesNewRomanPSMT"/>
          <w:lang w:val="cs-CZ"/>
        </w:rPr>
        <w:t>]</w:t>
      </w:r>
      <w:bookmarkEnd w:id="10"/>
    </w:p>
    <w:bookmarkEnd w:id="9"/>
    <w:p w14:paraId="773D7DFB" w14:textId="77777777" w:rsidR="009658AA" w:rsidRPr="004B6A57" w:rsidRDefault="009658AA" w:rsidP="009658AA">
      <w:pPr>
        <w:spacing w:after="0"/>
        <w:ind w:left="360"/>
        <w:jc w:val="both"/>
        <w:rPr>
          <w:rFonts w:ascii="Calibri" w:hAnsi="Calibri" w:cs="TimesNewRomanPSMT"/>
          <w:lang w:val="cs-CZ"/>
        </w:rPr>
      </w:pPr>
    </w:p>
    <w:p w14:paraId="0D170D0F" w14:textId="77777777" w:rsidR="009658AA" w:rsidRPr="004B6A57" w:rsidRDefault="009658AA" w:rsidP="009658AA">
      <w:pPr>
        <w:spacing w:after="0"/>
        <w:jc w:val="both"/>
        <w:rPr>
          <w:rFonts w:ascii="Calibri" w:hAnsi="Calibri" w:cs="TimesNewRomanPSMT"/>
          <w:lang w:val="cs-CZ"/>
        </w:rPr>
      </w:pPr>
    </w:p>
    <w:p w14:paraId="485CAA20" w14:textId="77777777" w:rsidR="009658AA" w:rsidRPr="004B6A57" w:rsidRDefault="009658AA" w:rsidP="009658AA">
      <w:pPr>
        <w:spacing w:after="0"/>
        <w:jc w:val="both"/>
        <w:rPr>
          <w:sz w:val="23"/>
          <w:szCs w:val="23"/>
          <w:lang w:val="cs-CZ"/>
        </w:rPr>
      </w:pPr>
      <w:bookmarkStart w:id="11" w:name="_Hlk16598476"/>
      <w:r w:rsidRPr="004B6A57">
        <w:rPr>
          <w:rFonts w:ascii="Calibri" w:hAnsi="Calibri" w:cs="TimesNewRomanPSMT"/>
          <w:b/>
          <w:lang w:val="cs-CZ"/>
        </w:rPr>
        <w:t xml:space="preserve">Úspěšně byl proveden postup vrstvení gradientů: </w:t>
      </w:r>
    </w:p>
    <w:p w14:paraId="25F777E0" w14:textId="77777777" w:rsidR="009658AA" w:rsidRPr="004B6A57" w:rsidRDefault="009658AA" w:rsidP="009658AA">
      <w:pPr>
        <w:spacing w:after="0"/>
        <w:ind w:left="360"/>
        <w:jc w:val="both"/>
        <w:rPr>
          <w:rFonts w:ascii="Calibri" w:hAnsi="Calibri" w:cs="TimesNewRomanPSMT"/>
          <w:lang w:val="cs-CZ"/>
        </w:rPr>
      </w:pPr>
      <w:r w:rsidRPr="004B6A57">
        <w:rPr>
          <w:sz w:val="23"/>
          <w:szCs w:val="23"/>
          <w:lang w:val="cs-CZ"/>
        </w:rPr>
        <w:t>a) převrstvováním b) podvrstvováním c) mezivrstvením d) kombinace ...........................................</w:t>
      </w:r>
      <w:bookmarkEnd w:id="11"/>
    </w:p>
    <w:p w14:paraId="30610D86" w14:textId="0C890D8F" w:rsidR="009658AA" w:rsidRDefault="009658AA" w:rsidP="00763398">
      <w:pPr>
        <w:ind w:left="360"/>
        <w:rPr>
          <w:rFonts w:ascii="Calibri" w:hAnsi="Calibri" w:cs="TimesNewRomanPS-BoldMT"/>
          <w:b/>
          <w:bCs/>
          <w:sz w:val="32"/>
          <w:szCs w:val="32"/>
          <w:lang w:val="cs-CZ"/>
        </w:rPr>
      </w:pPr>
    </w:p>
    <w:p w14:paraId="00D9D7A8" w14:textId="4033098E" w:rsidR="009658AA" w:rsidRDefault="009658AA" w:rsidP="00763398">
      <w:pPr>
        <w:ind w:left="360"/>
        <w:rPr>
          <w:rFonts w:ascii="Calibri" w:hAnsi="Calibri" w:cs="TimesNewRomanPS-BoldMT"/>
          <w:b/>
          <w:bCs/>
          <w:sz w:val="32"/>
          <w:szCs w:val="32"/>
          <w:lang w:val="cs-CZ"/>
        </w:rPr>
      </w:pPr>
    </w:p>
    <w:p w14:paraId="010273A8" w14:textId="561B99F2" w:rsidR="009658AA" w:rsidRDefault="009658AA" w:rsidP="00763398">
      <w:pPr>
        <w:ind w:left="360"/>
        <w:rPr>
          <w:rFonts w:ascii="Calibri" w:hAnsi="Calibri" w:cs="TimesNewRomanPS-BoldMT"/>
          <w:b/>
          <w:bCs/>
          <w:sz w:val="32"/>
          <w:szCs w:val="32"/>
          <w:lang w:val="cs-CZ"/>
        </w:rPr>
      </w:pPr>
    </w:p>
    <w:p w14:paraId="1DBF8EBF" w14:textId="77777777" w:rsidR="00B33159" w:rsidRDefault="00B33159" w:rsidP="00763398">
      <w:pPr>
        <w:ind w:left="360"/>
        <w:rPr>
          <w:rFonts w:ascii="Calibri" w:hAnsi="Calibri" w:cs="TimesNewRomanPS-BoldMT"/>
          <w:b/>
          <w:bCs/>
          <w:sz w:val="32"/>
          <w:szCs w:val="32"/>
          <w:lang w:val="cs-CZ"/>
        </w:rPr>
      </w:pPr>
    </w:p>
    <w:p w14:paraId="7BEDAF4E" w14:textId="686B3932" w:rsidR="009658AA" w:rsidRDefault="009658AA" w:rsidP="00763398">
      <w:pPr>
        <w:ind w:left="360"/>
        <w:rPr>
          <w:rFonts w:ascii="Calibri" w:hAnsi="Calibri" w:cs="TimesNewRomanPS-BoldMT"/>
          <w:b/>
          <w:bCs/>
          <w:sz w:val="32"/>
          <w:szCs w:val="32"/>
          <w:lang w:val="cs-CZ"/>
        </w:rPr>
      </w:pPr>
    </w:p>
    <w:p w14:paraId="747E28B9" w14:textId="77777777" w:rsidR="009658AA" w:rsidRDefault="009658AA" w:rsidP="00763398">
      <w:pPr>
        <w:ind w:left="360"/>
        <w:rPr>
          <w:rFonts w:ascii="Calibri" w:hAnsi="Calibri" w:cs="TimesNewRomanPS-BoldMT"/>
          <w:b/>
          <w:bCs/>
          <w:sz w:val="32"/>
          <w:szCs w:val="32"/>
          <w:lang w:val="cs-CZ"/>
        </w:rPr>
      </w:pPr>
    </w:p>
    <w:p w14:paraId="01CE47B2" w14:textId="47C32FDE" w:rsidR="00763398" w:rsidRPr="004B6A57" w:rsidRDefault="009658AA" w:rsidP="00763398">
      <w:pPr>
        <w:ind w:left="360"/>
        <w:rPr>
          <w:rFonts w:ascii="Calibri" w:hAnsi="Calibri" w:cs="TimesNewRomanPS-BoldMT"/>
          <w:b/>
          <w:bCs/>
          <w:i/>
          <w:sz w:val="32"/>
          <w:szCs w:val="32"/>
          <w:lang w:val="cs-CZ"/>
        </w:rPr>
      </w:pPr>
      <w:r>
        <w:rPr>
          <w:rFonts w:ascii="Calibri" w:hAnsi="Calibri" w:cs="TimesNewRomanPS-BoldMT"/>
          <w:b/>
          <w:bCs/>
          <w:sz w:val="32"/>
          <w:szCs w:val="32"/>
          <w:lang w:val="cs-CZ"/>
        </w:rPr>
        <w:lastRenderedPageBreak/>
        <w:t>6</w:t>
      </w:r>
      <w:r w:rsidR="00763398" w:rsidRPr="004B6A57">
        <w:rPr>
          <w:rFonts w:ascii="Calibri" w:hAnsi="Calibri" w:cs="TimesNewRomanPS-BoldMT"/>
          <w:b/>
          <w:bCs/>
          <w:sz w:val="32"/>
          <w:szCs w:val="32"/>
          <w:lang w:val="cs-CZ"/>
        </w:rPr>
        <w:t xml:space="preserve">. </w:t>
      </w:r>
      <w:r w:rsidR="00FF50FD" w:rsidRPr="004B6A57">
        <w:rPr>
          <w:rFonts w:ascii="Calibri" w:hAnsi="Calibri" w:cs="TimesNewRomanPS-BoldMT"/>
          <w:b/>
          <w:bCs/>
          <w:sz w:val="32"/>
          <w:szCs w:val="32"/>
          <w:lang w:val="cs-CZ"/>
        </w:rPr>
        <w:t>Klonování</w:t>
      </w:r>
      <w:r w:rsidR="00FF7532">
        <w:rPr>
          <w:rFonts w:ascii="Calibri" w:hAnsi="Calibri" w:cs="TimesNewRomanPS-BoldMT"/>
          <w:b/>
          <w:bCs/>
          <w:sz w:val="32"/>
          <w:szCs w:val="32"/>
          <w:lang w:val="cs-CZ"/>
        </w:rPr>
        <w:t xml:space="preserve"> – ligace a transformace</w:t>
      </w:r>
    </w:p>
    <w:p w14:paraId="78A1ECEF" w14:textId="404F36AD" w:rsidR="00904157" w:rsidRPr="004B6A57" w:rsidRDefault="0074604A" w:rsidP="00904157">
      <w:pPr>
        <w:spacing w:after="0"/>
        <w:contextualSpacing/>
        <w:jc w:val="both"/>
        <w:rPr>
          <w:rFonts w:ascii="Calibri" w:hAnsi="Calibri" w:cs="TimesNewRomanPSMT"/>
          <w:lang w:val="cs-CZ"/>
        </w:rPr>
      </w:pPr>
      <w:r w:rsidRPr="004B6A57">
        <w:rPr>
          <w:rFonts w:ascii="Calibri" w:hAnsi="Calibri" w:cs="TimesNewRomanPSMT"/>
          <w:lang w:val="cs-CZ"/>
        </w:rPr>
        <w:t xml:space="preserve">Klonování úseku DNA se provádí jeho ligací do vektoru a následným přenosem do recipientních buněk. Pro tento účel musí být plazmidový vektor linearizován, a to v místě polylinkeru v genu pro beta-galaktosidázu. Začlenění inzertu pomocí T4 ligázy vede k inaktivaci tohoto genu, čehož se využívá při selekci úspěšně připravených transformantů modro-bílým testem. </w:t>
      </w:r>
      <w:r w:rsidR="00904157" w:rsidRPr="004B6A57">
        <w:rPr>
          <w:rFonts w:ascii="Calibri" w:hAnsi="Calibri" w:cs="TimesNewRomanPSMT"/>
          <w:lang w:val="cs-CZ"/>
        </w:rPr>
        <w:t>Plazmidové vektory musí splňovat následující podmínky:</w:t>
      </w:r>
    </w:p>
    <w:p w14:paraId="14C668A9" w14:textId="77777777" w:rsidR="009658AA" w:rsidRPr="009658AA" w:rsidRDefault="00904157" w:rsidP="009658AA">
      <w:pPr>
        <w:pStyle w:val="Odstavecseseznamem"/>
        <w:numPr>
          <w:ilvl w:val="0"/>
          <w:numId w:val="19"/>
        </w:numPr>
        <w:spacing w:after="0"/>
        <w:jc w:val="both"/>
        <w:rPr>
          <w:rFonts w:ascii="Calibri" w:hAnsi="Calibri" w:cs="TimesNewRomanPSMT"/>
          <w:lang w:val="cs-CZ"/>
        </w:rPr>
      </w:pPr>
      <w:r w:rsidRPr="009658AA">
        <w:rPr>
          <w:rFonts w:ascii="Calibri" w:hAnsi="Calibri" w:cs="TimesNewRomanPSMT"/>
          <w:lang w:val="cs-CZ"/>
        </w:rPr>
        <w:t xml:space="preserve">Autonomní replikace v bakteriální buňce </w:t>
      </w:r>
      <w:r w:rsidR="00DD2BB8" w:rsidRPr="009658AA">
        <w:rPr>
          <w:rFonts w:ascii="Calibri" w:hAnsi="Calibri" w:cs="TimesNewRomanPSMT"/>
          <w:lang w:val="cs-CZ"/>
        </w:rPr>
        <w:t xml:space="preserve">a tvorba více kopií </w:t>
      </w:r>
    </w:p>
    <w:p w14:paraId="550BBE43" w14:textId="7FE1CEC5" w:rsidR="00565A35" w:rsidRPr="009658AA" w:rsidRDefault="00904157" w:rsidP="009658AA">
      <w:pPr>
        <w:pStyle w:val="Odstavecseseznamem"/>
        <w:numPr>
          <w:ilvl w:val="0"/>
          <w:numId w:val="19"/>
        </w:numPr>
        <w:spacing w:after="0"/>
        <w:jc w:val="both"/>
        <w:rPr>
          <w:rFonts w:ascii="Calibri" w:hAnsi="Calibri" w:cs="TimesNewRomanPSMT"/>
          <w:lang w:val="cs-CZ"/>
        </w:rPr>
      </w:pPr>
      <w:r w:rsidRPr="009658AA">
        <w:rPr>
          <w:rFonts w:ascii="Calibri" w:hAnsi="Calibri" w:cs="TimesNewRomanPSMT"/>
          <w:lang w:val="cs-CZ"/>
        </w:rPr>
        <w:t>Vhodné spektrum restrikčních míst</w:t>
      </w:r>
    </w:p>
    <w:p w14:paraId="1443196C" w14:textId="7F68A7EA" w:rsidR="00565A35" w:rsidRPr="009658AA" w:rsidRDefault="00904157" w:rsidP="009658AA">
      <w:pPr>
        <w:pStyle w:val="Odstavecseseznamem"/>
        <w:numPr>
          <w:ilvl w:val="0"/>
          <w:numId w:val="19"/>
        </w:numPr>
        <w:spacing w:after="0"/>
        <w:jc w:val="both"/>
        <w:rPr>
          <w:rFonts w:ascii="Calibri" w:hAnsi="Calibri" w:cs="TimesNewRomanPSMT"/>
          <w:lang w:val="cs-CZ"/>
        </w:rPr>
      </w:pPr>
      <w:r w:rsidRPr="009658AA">
        <w:rPr>
          <w:rFonts w:ascii="Calibri" w:hAnsi="Calibri" w:cs="TimesNewRomanPSMT"/>
          <w:lang w:val="cs-CZ"/>
        </w:rPr>
        <w:t>Přítomnost jednoho nebo více markerů pro selekci hostitelské buňky (např. rezistence na antibiotikum)</w:t>
      </w:r>
    </w:p>
    <w:p w14:paraId="10BB544E" w14:textId="7F473B3A" w:rsidR="00565A35" w:rsidRPr="009658AA" w:rsidRDefault="00904157" w:rsidP="009658AA">
      <w:pPr>
        <w:pStyle w:val="Odstavecseseznamem"/>
        <w:numPr>
          <w:ilvl w:val="0"/>
          <w:numId w:val="19"/>
        </w:numPr>
        <w:spacing w:after="0"/>
        <w:jc w:val="both"/>
        <w:rPr>
          <w:rFonts w:ascii="Calibri" w:hAnsi="Calibri" w:cs="TimesNewRomanPSMT"/>
          <w:lang w:val="cs-CZ"/>
        </w:rPr>
      </w:pPr>
      <w:r w:rsidRPr="009658AA">
        <w:rPr>
          <w:rFonts w:ascii="Calibri" w:hAnsi="Calibri" w:cs="TimesNewRomanPSMT"/>
          <w:lang w:val="cs-CZ"/>
        </w:rPr>
        <w:t>Velikost</w:t>
      </w:r>
      <w:r w:rsidR="00565A35" w:rsidRPr="009658AA">
        <w:rPr>
          <w:rFonts w:ascii="Calibri" w:hAnsi="Calibri" w:cs="TimesNewRomanPSMT"/>
          <w:lang w:val="cs-CZ"/>
        </w:rPr>
        <w:t xml:space="preserve"> </w:t>
      </w:r>
      <w:r w:rsidRPr="009658AA">
        <w:rPr>
          <w:rFonts w:ascii="Calibri" w:hAnsi="Calibri" w:cs="TimesNewRomanPSMT"/>
          <w:lang w:val="cs-CZ"/>
        </w:rPr>
        <w:t>by měla být co nejmenší (zvýšení</w:t>
      </w:r>
      <w:r w:rsidR="00565A35" w:rsidRPr="009658AA">
        <w:rPr>
          <w:rFonts w:ascii="Calibri" w:hAnsi="Calibri" w:cs="TimesNewRomanPSMT"/>
          <w:lang w:val="cs-CZ"/>
        </w:rPr>
        <w:t xml:space="preserve"> </w:t>
      </w:r>
      <w:r w:rsidRPr="009658AA">
        <w:rPr>
          <w:rFonts w:ascii="Calibri" w:hAnsi="Calibri" w:cs="TimesNewRomanPSMT"/>
          <w:lang w:val="cs-CZ"/>
        </w:rPr>
        <w:t>účinnosti transformace)</w:t>
      </w:r>
    </w:p>
    <w:p w14:paraId="59328167" w14:textId="54A24188" w:rsidR="00565A35" w:rsidRPr="009658AA" w:rsidRDefault="00904157" w:rsidP="009658AA">
      <w:pPr>
        <w:pStyle w:val="Odstavecseseznamem"/>
        <w:numPr>
          <w:ilvl w:val="0"/>
          <w:numId w:val="19"/>
        </w:numPr>
        <w:spacing w:after="0"/>
        <w:jc w:val="both"/>
        <w:rPr>
          <w:rFonts w:ascii="Calibri" w:hAnsi="Calibri" w:cs="TimesNewRomanPSMT"/>
          <w:lang w:val="cs-CZ"/>
        </w:rPr>
      </w:pPr>
      <w:r w:rsidRPr="009658AA">
        <w:rPr>
          <w:rFonts w:ascii="Calibri" w:hAnsi="Calibri" w:cs="TimesNewRomanPSMT"/>
          <w:lang w:val="cs-CZ"/>
        </w:rPr>
        <w:t xml:space="preserve">Plazmid nesmí být konjugativní </w:t>
      </w:r>
    </w:p>
    <w:p w14:paraId="5A3D436D" w14:textId="1E34F743" w:rsidR="00DA6884" w:rsidRDefault="00904157" w:rsidP="00A653DD">
      <w:pPr>
        <w:spacing w:before="120" w:after="0"/>
        <w:jc w:val="both"/>
        <w:rPr>
          <w:rFonts w:ascii="Calibri" w:hAnsi="Calibri" w:cs="TimesNewRomanPSMT"/>
          <w:lang w:val="cs-CZ"/>
        </w:rPr>
      </w:pPr>
      <w:r w:rsidRPr="004B6A57">
        <w:rPr>
          <w:rFonts w:ascii="Calibri" w:hAnsi="Calibri" w:cs="TimesNewRomanPSMT"/>
          <w:lang w:val="cs-CZ"/>
        </w:rPr>
        <w:t xml:space="preserve">Jako recipientních kmenů pro klonování cizorodé DNA se nejčastěji využívá kmenů </w:t>
      </w:r>
      <w:r w:rsidRPr="004B6A57">
        <w:rPr>
          <w:rFonts w:ascii="Calibri" w:hAnsi="Calibri" w:cs="TimesNewRomanPSMT"/>
          <w:i/>
          <w:lang w:val="cs-CZ"/>
        </w:rPr>
        <w:t>E</w:t>
      </w:r>
      <w:r w:rsidRPr="004B6A57">
        <w:rPr>
          <w:rFonts w:ascii="Calibri" w:hAnsi="Calibri" w:cs="TimesNewRomanPSMT"/>
          <w:lang w:val="cs-CZ"/>
        </w:rPr>
        <w:t xml:space="preserve">. </w:t>
      </w:r>
      <w:r w:rsidRPr="004B6A57">
        <w:rPr>
          <w:rFonts w:ascii="Calibri" w:hAnsi="Calibri" w:cs="TimesNewRomanPSMT"/>
          <w:i/>
          <w:lang w:val="cs-CZ"/>
        </w:rPr>
        <w:t>coli</w:t>
      </w:r>
      <w:r w:rsidRPr="004B6A57">
        <w:rPr>
          <w:rFonts w:ascii="Calibri" w:hAnsi="Calibri" w:cs="TimesNewRomanPSMT"/>
          <w:lang w:val="cs-CZ"/>
        </w:rPr>
        <w:t>, u kterých byl navozen stav kompetence, což spočívá v pomnožení buněk v</w:t>
      </w:r>
      <w:r w:rsidR="00565A35" w:rsidRPr="004B6A57">
        <w:rPr>
          <w:rFonts w:ascii="Calibri" w:hAnsi="Calibri" w:cs="TimesNewRomanPSMT"/>
          <w:lang w:val="cs-CZ"/>
        </w:rPr>
        <w:t xml:space="preserve"> </w:t>
      </w:r>
      <w:r w:rsidRPr="004B6A57">
        <w:rPr>
          <w:rFonts w:ascii="Calibri" w:hAnsi="Calibri" w:cs="TimesNewRomanPSMT"/>
          <w:lang w:val="cs-CZ"/>
        </w:rPr>
        <w:t>tekutém živném mediu (např. LB bujonu) do exponenciální fáze růstu, převedení buněk do roztoku CaCl</w:t>
      </w:r>
      <w:r w:rsidRPr="004B6A57">
        <w:rPr>
          <w:rFonts w:ascii="Calibri" w:hAnsi="Calibri" w:cs="TimesNewRomanPSMT"/>
          <w:vertAlign w:val="subscript"/>
          <w:lang w:val="cs-CZ"/>
        </w:rPr>
        <w:t>2</w:t>
      </w:r>
      <w:r w:rsidRPr="004B6A57">
        <w:rPr>
          <w:rFonts w:ascii="Calibri" w:hAnsi="Calibri" w:cs="TimesNewRomanPSMT"/>
          <w:lang w:val="cs-CZ"/>
        </w:rPr>
        <w:t>, v němž se buňky ponechají několik hodin, během nichž dojde k jejich vyhladovění a určitým změnám v buněčné stěně, umožňujícím přijmout externí DNA. Takto připravené buňky se převedou do roztoku CaCl</w:t>
      </w:r>
      <w:r w:rsidRPr="004B6A57">
        <w:rPr>
          <w:rFonts w:ascii="Calibri" w:hAnsi="Calibri" w:cs="TimesNewRomanPSMT"/>
          <w:vertAlign w:val="subscript"/>
          <w:lang w:val="cs-CZ"/>
        </w:rPr>
        <w:t>2</w:t>
      </w:r>
      <w:r w:rsidRPr="004B6A57">
        <w:rPr>
          <w:rFonts w:ascii="Calibri" w:hAnsi="Calibri" w:cs="TimesNewRomanPSMT"/>
          <w:lang w:val="cs-CZ"/>
        </w:rPr>
        <w:t xml:space="preserve"> s přídavkem glycerolu, v němž je možné buňky zamrazit na -70</w:t>
      </w:r>
      <w:r w:rsidR="00565A35" w:rsidRPr="004B6A57">
        <w:rPr>
          <w:rFonts w:ascii="Calibri" w:hAnsi="Calibri" w:cs="TimesNewRomanPSMT"/>
          <w:lang w:val="cs-CZ"/>
        </w:rPr>
        <w:t xml:space="preserve"> </w:t>
      </w:r>
      <w:r w:rsidRPr="004B6A57">
        <w:rPr>
          <w:rFonts w:ascii="Calibri" w:hAnsi="Calibri" w:cs="TimesNewRomanPSMT"/>
          <w:lang w:val="cs-CZ"/>
        </w:rPr>
        <w:t>°C</w:t>
      </w:r>
      <w:r w:rsidR="00DD2BB8" w:rsidRPr="004B6A57">
        <w:rPr>
          <w:rFonts w:ascii="Calibri" w:hAnsi="Calibri" w:cs="TimesNewRomanPSMT"/>
          <w:lang w:val="cs-CZ"/>
        </w:rPr>
        <w:t xml:space="preserve">. </w:t>
      </w:r>
    </w:p>
    <w:p w14:paraId="7D1B46E8" w14:textId="6DEBF42A" w:rsidR="00565A35" w:rsidRPr="00DA6884" w:rsidRDefault="00DA6884" w:rsidP="00A653DD">
      <w:pPr>
        <w:spacing w:before="120" w:after="0"/>
        <w:jc w:val="both"/>
        <w:rPr>
          <w:rFonts w:ascii="Calibri" w:hAnsi="Calibri" w:cs="TimesNewRomanPSMT"/>
          <w:b/>
          <w:bCs/>
          <w:lang w:val="cs-CZ"/>
        </w:rPr>
      </w:pPr>
      <w:r w:rsidRPr="004B6A57">
        <w:rPr>
          <w:rFonts w:ascii="Calibri" w:hAnsi="Calibri"/>
          <w:noProof/>
          <w:lang w:val="cs-CZ"/>
        </w:rPr>
        <mc:AlternateContent>
          <mc:Choice Requires="wps">
            <w:drawing>
              <wp:anchor distT="0" distB="0" distL="114300" distR="114300" simplePos="0" relativeHeight="251669504" behindDoc="0" locked="0" layoutInCell="1" allowOverlap="1" wp14:anchorId="66E18BD1" wp14:editId="125A7185">
                <wp:simplePos x="0" y="0"/>
                <wp:positionH relativeFrom="margin">
                  <wp:align>left</wp:align>
                </wp:positionH>
                <wp:positionV relativeFrom="paragraph">
                  <wp:posOffset>15875</wp:posOffset>
                </wp:positionV>
                <wp:extent cx="6200775" cy="0"/>
                <wp:effectExtent l="0" t="0" r="0" b="0"/>
                <wp:wrapNone/>
                <wp:docPr id="6" name="Přímá spojnice 6"/>
                <wp:cNvGraphicFramePr/>
                <a:graphic xmlns:a="http://schemas.openxmlformats.org/drawingml/2006/main">
                  <a:graphicData uri="http://schemas.microsoft.com/office/word/2010/wordprocessingShape">
                    <wps:wsp>
                      <wps:cNvCnPr/>
                      <wps:spPr>
                        <a:xfrm flipV="1">
                          <a:off x="0" y="0"/>
                          <a:ext cx="6200775"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1805ED" id="Přímá spojnice 6" o:spid="_x0000_s1026" style="position:absolute;flip:y;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25pt" to="488.2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" strokecolor="black [3213]" strokeweight="1.75pt">
                <v:stroke joinstyle="miter"/>
                <w10:wrap anchorx="margin"/>
              </v:line>
            </w:pict>
          </mc:Fallback>
        </mc:AlternateContent>
      </w:r>
      <w:r w:rsidRPr="00DA6884">
        <w:rPr>
          <w:rFonts w:ascii="Calibri" w:hAnsi="Calibri" w:cs="TimesNewRomanPSMT"/>
          <w:b/>
          <w:bCs/>
          <w:lang w:val="cs-CZ"/>
        </w:rPr>
        <w:t>Vzorky a jejich množství:</w:t>
      </w:r>
    </w:p>
    <w:tbl>
      <w:tblPr>
        <w:tblStyle w:val="Mkatabulky"/>
        <w:tblW w:w="0" w:type="auto"/>
        <w:tblInd w:w="426" w:type="dxa"/>
        <w:tblLook w:val="04A0" w:firstRow="1" w:lastRow="0" w:firstColumn="1" w:lastColumn="0" w:noHBand="0" w:noVBand="1"/>
      </w:tblPr>
      <w:tblGrid>
        <w:gridCol w:w="6799"/>
        <w:gridCol w:w="2497"/>
      </w:tblGrid>
      <w:tr w:rsidR="00801BD2" w:rsidRPr="004B6A57" w14:paraId="1D4FB02B" w14:textId="2B6D6FE3" w:rsidTr="00CA2942">
        <w:tc>
          <w:tcPr>
            <w:tcW w:w="6799" w:type="dxa"/>
          </w:tcPr>
          <w:p w14:paraId="1821DFB0" w14:textId="675C4202" w:rsidR="00801BD2" w:rsidRPr="004B6A57" w:rsidRDefault="00BA6655" w:rsidP="00693ED8">
            <w:pPr>
              <w:pStyle w:val="Odstavecseseznamem"/>
              <w:tabs>
                <w:tab w:val="left" w:pos="284"/>
                <w:tab w:val="left" w:pos="1134"/>
              </w:tabs>
              <w:ind w:left="0"/>
              <w:jc w:val="both"/>
              <w:rPr>
                <w:rFonts w:ascii="Calibri" w:hAnsi="Calibri" w:cs="TimesNewRomanPSMT"/>
                <w:lang w:val="cs-CZ"/>
              </w:rPr>
            </w:pPr>
            <w:r>
              <w:rPr>
                <w:rFonts w:ascii="Calibri" w:hAnsi="Calibri" w:cs="TimesNewRomanPSMT"/>
                <w:lang w:val="cs-CZ"/>
              </w:rPr>
              <w:t>vzorek</w:t>
            </w:r>
            <w:r w:rsidR="00801BD2">
              <w:rPr>
                <w:rFonts w:ascii="Calibri" w:hAnsi="Calibri" w:cs="TimesNewRomanPSMT"/>
                <w:lang w:val="cs-CZ"/>
              </w:rPr>
              <w:t xml:space="preserve"> A: </w:t>
            </w:r>
            <w:r w:rsidR="004B28DE">
              <w:rPr>
                <w:rFonts w:ascii="Calibri" w:hAnsi="Calibri" w:cs="TimesNewRomanPSMT"/>
                <w:lang w:val="cs-CZ"/>
              </w:rPr>
              <w:t>5</w:t>
            </w:r>
            <w:r w:rsidR="00801BD2">
              <w:rPr>
                <w:rFonts w:ascii="Calibri" w:hAnsi="Calibri" w:cs="TimesNewRomanPSMT"/>
                <w:lang w:val="cs-CZ"/>
              </w:rPr>
              <w:t xml:space="preserve">0 ng </w:t>
            </w:r>
            <w:r w:rsidR="00046112">
              <w:rPr>
                <w:rFonts w:ascii="Calibri" w:hAnsi="Calibri" w:cs="TimesNewRomanPSMT"/>
                <w:lang w:val="cs-CZ"/>
              </w:rPr>
              <w:t xml:space="preserve">neštěpeného </w:t>
            </w:r>
            <w:r w:rsidR="00801BD2">
              <w:rPr>
                <w:rFonts w:ascii="Calibri" w:hAnsi="Calibri" w:cs="TimesNewRomanPSMT"/>
                <w:lang w:val="cs-CZ"/>
              </w:rPr>
              <w:t>vektoru</w:t>
            </w:r>
          </w:p>
        </w:tc>
        <w:tc>
          <w:tcPr>
            <w:tcW w:w="2497" w:type="dxa"/>
          </w:tcPr>
          <w:p w14:paraId="206A1A4E" w14:textId="5AA0ADA7" w:rsidR="00801BD2" w:rsidRDefault="00BA6655" w:rsidP="00693ED8">
            <w:pPr>
              <w:pStyle w:val="Odstavecseseznamem"/>
              <w:tabs>
                <w:tab w:val="left" w:pos="284"/>
                <w:tab w:val="left" w:pos="1134"/>
              </w:tabs>
              <w:ind w:left="0"/>
              <w:jc w:val="both"/>
              <w:rPr>
                <w:rFonts w:ascii="Calibri" w:hAnsi="Calibri" w:cs="TimesNewRomanPSMT"/>
                <w:lang w:val="cs-CZ"/>
              </w:rPr>
            </w:pPr>
            <w:r>
              <w:rPr>
                <w:rFonts w:ascii="Calibri" w:hAnsi="Calibri" w:cs="TimesNewRomanPSMT"/>
                <w:lang w:val="cs-CZ"/>
              </w:rPr>
              <w:t>Každý svůj vzorek</w:t>
            </w:r>
          </w:p>
        </w:tc>
      </w:tr>
      <w:tr w:rsidR="00427BF1" w:rsidRPr="004B6A57" w14:paraId="2EA78349" w14:textId="217FD6B7" w:rsidTr="00CA2942">
        <w:tc>
          <w:tcPr>
            <w:tcW w:w="6799" w:type="dxa"/>
          </w:tcPr>
          <w:p w14:paraId="15263159" w14:textId="3E8C5419" w:rsidR="00427BF1" w:rsidRPr="004B6A57" w:rsidRDefault="00427BF1" w:rsidP="00427BF1">
            <w:pPr>
              <w:pStyle w:val="Odstavecseseznamem"/>
              <w:tabs>
                <w:tab w:val="left" w:pos="284"/>
                <w:tab w:val="left" w:pos="1134"/>
              </w:tabs>
              <w:ind w:left="0"/>
              <w:jc w:val="both"/>
              <w:rPr>
                <w:rFonts w:ascii="Calibri" w:hAnsi="Calibri" w:cs="TimesNewRomanPSMT"/>
                <w:lang w:val="cs-CZ"/>
              </w:rPr>
            </w:pPr>
            <w:r>
              <w:rPr>
                <w:rFonts w:ascii="Calibri" w:hAnsi="Calibri" w:cs="TimesNewRomanPSMT"/>
                <w:lang w:val="cs-CZ"/>
              </w:rPr>
              <w:t>vzorek B: 50 ng rekombinantního vektoru</w:t>
            </w:r>
          </w:p>
        </w:tc>
        <w:tc>
          <w:tcPr>
            <w:tcW w:w="2497" w:type="dxa"/>
          </w:tcPr>
          <w:p w14:paraId="405CDCAF" w14:textId="3279E61D" w:rsidR="00427BF1" w:rsidRDefault="00427BF1" w:rsidP="00427BF1">
            <w:pPr>
              <w:pStyle w:val="Odstavecseseznamem"/>
              <w:tabs>
                <w:tab w:val="left" w:pos="284"/>
                <w:tab w:val="left" w:pos="1134"/>
              </w:tabs>
              <w:ind w:left="0"/>
              <w:jc w:val="both"/>
              <w:rPr>
                <w:rFonts w:ascii="Calibri" w:hAnsi="Calibri" w:cs="TimesNewRomanPSMT"/>
                <w:lang w:val="cs-CZ"/>
              </w:rPr>
            </w:pPr>
            <w:r>
              <w:rPr>
                <w:rFonts w:ascii="Calibri" w:hAnsi="Calibri" w:cs="TimesNewRomanPSMT"/>
                <w:lang w:val="cs-CZ"/>
              </w:rPr>
              <w:t xml:space="preserve">Každý </w:t>
            </w:r>
            <w:r>
              <w:rPr>
                <w:rFonts w:ascii="Calibri" w:hAnsi="Calibri" w:cs="TimesNewRomanPSMT"/>
                <w:lang w:val="cs-CZ"/>
              </w:rPr>
              <w:t>jeden</w:t>
            </w:r>
            <w:r>
              <w:rPr>
                <w:rFonts w:ascii="Calibri" w:hAnsi="Calibri" w:cs="TimesNewRomanPSMT"/>
                <w:lang w:val="cs-CZ"/>
              </w:rPr>
              <w:t xml:space="preserve"> vzorek</w:t>
            </w:r>
          </w:p>
        </w:tc>
      </w:tr>
      <w:tr w:rsidR="00A15458" w:rsidRPr="004B6A57" w14:paraId="143F34D0" w14:textId="458AF3E0" w:rsidTr="00CA2942">
        <w:tc>
          <w:tcPr>
            <w:tcW w:w="6799" w:type="dxa"/>
          </w:tcPr>
          <w:p w14:paraId="6B6449AE" w14:textId="2AD414E2" w:rsidR="00A15458" w:rsidRPr="004B6A57" w:rsidRDefault="00A15458" w:rsidP="00A15458">
            <w:pPr>
              <w:pStyle w:val="Odstavecseseznamem"/>
              <w:tabs>
                <w:tab w:val="left" w:pos="284"/>
                <w:tab w:val="left" w:pos="1134"/>
              </w:tabs>
              <w:ind w:left="0"/>
              <w:jc w:val="both"/>
              <w:rPr>
                <w:rFonts w:ascii="Calibri" w:hAnsi="Calibri" w:cs="TimesNewRomanPSMT"/>
                <w:lang w:val="cs-CZ"/>
              </w:rPr>
            </w:pPr>
            <w:r>
              <w:rPr>
                <w:rFonts w:ascii="Calibri" w:hAnsi="Calibri" w:cs="TimesNewRomanPSMT"/>
                <w:lang w:val="cs-CZ"/>
              </w:rPr>
              <w:t xml:space="preserve">vzorek </w:t>
            </w:r>
            <w:r w:rsidR="00B24769">
              <w:rPr>
                <w:rFonts w:ascii="Calibri" w:hAnsi="Calibri" w:cs="TimesNewRomanPSMT"/>
                <w:lang w:val="cs-CZ"/>
              </w:rPr>
              <w:t>C</w:t>
            </w:r>
            <w:r>
              <w:rPr>
                <w:rFonts w:ascii="Calibri" w:hAnsi="Calibri" w:cs="TimesNewRomanPSMT"/>
                <w:lang w:val="cs-CZ"/>
              </w:rPr>
              <w:t>: 50</w:t>
            </w:r>
            <w:r w:rsidRPr="004B6A57">
              <w:rPr>
                <w:rFonts w:ascii="Calibri" w:hAnsi="Calibri" w:cs="TimesNewRomanPSMT"/>
                <w:lang w:val="cs-CZ"/>
              </w:rPr>
              <w:t xml:space="preserve"> µl</w:t>
            </w:r>
            <w:r>
              <w:rPr>
                <w:rFonts w:ascii="Calibri" w:hAnsi="Calibri" w:cs="TimesNewRomanPSMT"/>
                <w:lang w:val="cs-CZ"/>
              </w:rPr>
              <w:t xml:space="preserve"> vody (negativní</w:t>
            </w:r>
            <w:r w:rsidR="00B24769">
              <w:rPr>
                <w:rFonts w:ascii="Calibri" w:hAnsi="Calibri" w:cs="TimesNewRomanPSMT"/>
                <w:lang w:val="cs-CZ"/>
              </w:rPr>
              <w:t xml:space="preserve"> kontrola</w:t>
            </w:r>
            <w:r>
              <w:rPr>
                <w:rFonts w:ascii="Calibri" w:hAnsi="Calibri" w:cs="TimesNewRomanPSMT"/>
                <w:lang w:val="cs-CZ"/>
              </w:rPr>
              <w:t>)</w:t>
            </w:r>
          </w:p>
        </w:tc>
        <w:tc>
          <w:tcPr>
            <w:tcW w:w="2497" w:type="dxa"/>
          </w:tcPr>
          <w:p w14:paraId="7EBAAB18" w14:textId="1C0002E5" w:rsidR="00A15458" w:rsidRDefault="00427BF1" w:rsidP="00A15458">
            <w:pPr>
              <w:pStyle w:val="Odstavecseseznamem"/>
              <w:tabs>
                <w:tab w:val="left" w:pos="284"/>
                <w:tab w:val="left" w:pos="1134"/>
              </w:tabs>
              <w:ind w:left="0"/>
              <w:jc w:val="both"/>
              <w:rPr>
                <w:rFonts w:ascii="Calibri" w:hAnsi="Calibri" w:cs="TimesNewRomanPSMT"/>
                <w:lang w:val="cs-CZ"/>
              </w:rPr>
            </w:pPr>
            <w:r>
              <w:rPr>
                <w:rFonts w:ascii="Calibri" w:hAnsi="Calibri" w:cs="TimesNewRomanPSMT"/>
                <w:lang w:val="cs-CZ"/>
              </w:rPr>
              <w:t>2</w:t>
            </w:r>
            <w:r w:rsidR="00A15458">
              <w:rPr>
                <w:rFonts w:ascii="Calibri" w:hAnsi="Calibri" w:cs="TimesNewRomanPSMT"/>
                <w:lang w:val="cs-CZ"/>
              </w:rPr>
              <w:t xml:space="preserve">x / </w:t>
            </w:r>
            <w:r w:rsidR="00931925">
              <w:rPr>
                <w:rFonts w:ascii="Calibri" w:hAnsi="Calibri" w:cs="TimesNewRomanPSMT"/>
                <w:lang w:val="cs-CZ"/>
              </w:rPr>
              <w:t>sem.</w:t>
            </w:r>
            <w:r w:rsidR="00A15458">
              <w:rPr>
                <w:rFonts w:ascii="Calibri" w:hAnsi="Calibri" w:cs="TimesNewRomanPSMT"/>
                <w:lang w:val="cs-CZ"/>
              </w:rPr>
              <w:t xml:space="preserve"> skupina</w:t>
            </w:r>
          </w:p>
        </w:tc>
      </w:tr>
    </w:tbl>
    <w:p w14:paraId="00BDF914" w14:textId="473A684C" w:rsidR="0074604A" w:rsidRPr="004B6A57" w:rsidRDefault="0074604A" w:rsidP="00A653DD">
      <w:pPr>
        <w:spacing w:before="120" w:after="0"/>
        <w:jc w:val="both"/>
        <w:rPr>
          <w:rFonts w:ascii="Calibri" w:hAnsi="Calibri" w:cs="TimesNewRomanPSMT"/>
          <w:b/>
          <w:bCs/>
          <w:u w:val="single"/>
          <w:lang w:val="cs-CZ"/>
        </w:rPr>
      </w:pPr>
      <w:r w:rsidRPr="004B6A57">
        <w:rPr>
          <w:rFonts w:ascii="Calibri" w:hAnsi="Calibri" w:cs="TimesNewRomanPSMT"/>
          <w:b/>
          <w:bCs/>
          <w:u w:val="single"/>
          <w:lang w:val="cs-CZ"/>
        </w:rPr>
        <w:t>Transformace</w:t>
      </w:r>
    </w:p>
    <w:p w14:paraId="6F63FFBD" w14:textId="7D1DC0B1" w:rsidR="00620C17" w:rsidRPr="004B6A57" w:rsidRDefault="00620C17" w:rsidP="00620C17">
      <w:pPr>
        <w:spacing w:after="0"/>
        <w:jc w:val="both"/>
        <w:rPr>
          <w:rFonts w:ascii="Calibri" w:hAnsi="Calibri" w:cs="TimesNewRomanPSMT"/>
          <w:lang w:val="cs-CZ"/>
        </w:rPr>
      </w:pPr>
      <w:r w:rsidRPr="004B6A57">
        <w:rPr>
          <w:rFonts w:ascii="Calibri" w:hAnsi="Calibri" w:cs="TimesNewRomanPSMT"/>
          <w:lang w:val="cs-CZ"/>
        </w:rPr>
        <w:t xml:space="preserve">1. Stanovit titr kompetentních buněk na plotnách </w:t>
      </w:r>
      <w:r w:rsidRPr="004B6A57">
        <w:rPr>
          <w:rFonts w:ascii="Calibri" w:hAnsi="Calibri" w:cs="TimesNewRomanPSMT"/>
          <w:u w:val="single"/>
          <w:lang w:val="cs-CZ"/>
        </w:rPr>
        <w:t>s MPA bez antibiotika</w:t>
      </w:r>
      <w:r w:rsidRPr="004B6A57">
        <w:rPr>
          <w:rFonts w:ascii="Calibri" w:hAnsi="Calibri" w:cs="TimesNewRomanPSMT"/>
          <w:lang w:val="cs-CZ"/>
        </w:rPr>
        <w:t xml:space="preserve"> pro ředění 10</w:t>
      </w:r>
      <w:r w:rsidRPr="004B6A57">
        <w:rPr>
          <w:rFonts w:ascii="Calibri" w:hAnsi="Calibri" w:cs="TimesNewRomanPSMT"/>
          <w:vertAlign w:val="superscript"/>
          <w:lang w:val="cs-CZ"/>
        </w:rPr>
        <w:t>-5</w:t>
      </w:r>
      <w:r w:rsidRPr="004B6A57">
        <w:rPr>
          <w:rFonts w:ascii="Calibri" w:hAnsi="Calibri" w:cs="TimesNewRomanPSMT"/>
          <w:lang w:val="cs-CZ"/>
        </w:rPr>
        <w:t>, 10</w:t>
      </w:r>
      <w:r w:rsidRPr="004B6A57">
        <w:rPr>
          <w:rFonts w:ascii="Calibri" w:hAnsi="Calibri" w:cs="TimesNewRomanPSMT"/>
          <w:vertAlign w:val="superscript"/>
          <w:lang w:val="cs-CZ"/>
        </w:rPr>
        <w:t>-6</w:t>
      </w:r>
      <w:r w:rsidRPr="004B6A57">
        <w:rPr>
          <w:rFonts w:ascii="Calibri" w:hAnsi="Calibri" w:cs="TimesNewRomanPSMT"/>
          <w:lang w:val="cs-CZ"/>
        </w:rPr>
        <w:t xml:space="preserve"> a 10</w:t>
      </w:r>
      <w:r w:rsidRPr="004B6A57">
        <w:rPr>
          <w:rFonts w:ascii="Calibri" w:hAnsi="Calibri" w:cs="TimesNewRomanPSMT"/>
          <w:vertAlign w:val="superscript"/>
          <w:lang w:val="cs-CZ"/>
        </w:rPr>
        <w:t>-7</w:t>
      </w:r>
      <w:r w:rsidRPr="004B6A57">
        <w:rPr>
          <w:rFonts w:ascii="Calibri" w:hAnsi="Calibri" w:cs="TimesNewRomanPSMT"/>
          <w:lang w:val="cs-CZ"/>
        </w:rPr>
        <w:t xml:space="preserve"> (triplikáty).</w:t>
      </w:r>
    </w:p>
    <w:p w14:paraId="780F05DD" w14:textId="2511E5F6" w:rsidR="00565A35" w:rsidRPr="004B6A57" w:rsidRDefault="00620C17" w:rsidP="00565A35">
      <w:pPr>
        <w:spacing w:after="0"/>
        <w:jc w:val="both"/>
        <w:rPr>
          <w:rFonts w:ascii="Calibri" w:hAnsi="Calibri" w:cs="TimesNewRomanPSMT"/>
          <w:lang w:val="cs-CZ"/>
        </w:rPr>
      </w:pPr>
      <w:r w:rsidRPr="004B6A57">
        <w:rPr>
          <w:rFonts w:ascii="Calibri" w:hAnsi="Calibri" w:cs="TimesNewRomanPSMT"/>
          <w:lang w:val="cs-CZ"/>
        </w:rPr>
        <w:t>2</w:t>
      </w:r>
      <w:r w:rsidR="00565A35" w:rsidRPr="004B6A57">
        <w:rPr>
          <w:rFonts w:ascii="Calibri" w:hAnsi="Calibri" w:cs="TimesNewRomanPSMT"/>
          <w:lang w:val="cs-CZ"/>
        </w:rPr>
        <w:t xml:space="preserve">. Do mikrozkumavky </w:t>
      </w:r>
      <w:r w:rsidR="00FC452C">
        <w:rPr>
          <w:rFonts w:ascii="Calibri" w:hAnsi="Calibri" w:cs="TimesNewRomanPSMT"/>
          <w:lang w:val="cs-CZ"/>
        </w:rPr>
        <w:t>pipetovat</w:t>
      </w:r>
      <w:r w:rsidR="00565A35" w:rsidRPr="004B6A57">
        <w:rPr>
          <w:rFonts w:ascii="Calibri" w:hAnsi="Calibri" w:cs="TimesNewRomanPSMT"/>
          <w:lang w:val="cs-CZ"/>
        </w:rPr>
        <w:t xml:space="preserve"> </w:t>
      </w:r>
      <w:r w:rsidR="00396A7D">
        <w:rPr>
          <w:rFonts w:ascii="Calibri" w:hAnsi="Calibri" w:cs="TimesNewRomanPSMT"/>
          <w:lang w:val="cs-CZ"/>
        </w:rPr>
        <w:t>2</w:t>
      </w:r>
      <w:r w:rsidR="00565A35" w:rsidRPr="004B6A57">
        <w:rPr>
          <w:rFonts w:ascii="Calibri" w:hAnsi="Calibri" w:cs="TimesNewRomanPSMT"/>
          <w:lang w:val="cs-CZ"/>
        </w:rPr>
        <w:t xml:space="preserve">00 µl kompetentních buněk. </w:t>
      </w:r>
    </w:p>
    <w:p w14:paraId="2E9D85AB" w14:textId="3356E9CD" w:rsidR="008579DB" w:rsidRDefault="00620C17" w:rsidP="00093244">
      <w:pPr>
        <w:spacing w:after="0"/>
        <w:jc w:val="both"/>
        <w:rPr>
          <w:rFonts w:ascii="Calibri" w:hAnsi="Calibri" w:cs="TimesNewRomanPSMT"/>
          <w:lang w:val="cs-CZ"/>
        </w:rPr>
      </w:pPr>
      <w:r w:rsidRPr="004B6A57">
        <w:rPr>
          <w:rFonts w:ascii="Calibri" w:hAnsi="Calibri" w:cs="TimesNewRomanPSMT"/>
          <w:lang w:val="cs-CZ"/>
        </w:rPr>
        <w:t>3</w:t>
      </w:r>
      <w:r w:rsidR="00565A35" w:rsidRPr="004B6A57">
        <w:rPr>
          <w:rFonts w:ascii="Calibri" w:hAnsi="Calibri" w:cs="TimesNewRomanPSMT"/>
          <w:lang w:val="cs-CZ"/>
        </w:rPr>
        <w:t>. Zkumavk</w:t>
      </w:r>
      <w:r w:rsidR="00FC452C">
        <w:rPr>
          <w:rFonts w:ascii="Calibri" w:hAnsi="Calibri" w:cs="TimesNewRomanPSMT"/>
          <w:lang w:val="cs-CZ"/>
        </w:rPr>
        <w:t>u</w:t>
      </w:r>
      <w:r w:rsidR="00565A35" w:rsidRPr="004B6A57">
        <w:rPr>
          <w:rFonts w:ascii="Calibri" w:hAnsi="Calibri" w:cs="TimesNewRomanPSMT"/>
          <w:lang w:val="cs-CZ"/>
        </w:rPr>
        <w:t xml:space="preserve"> umíst</w:t>
      </w:r>
      <w:r w:rsidR="00FC452C">
        <w:rPr>
          <w:rFonts w:ascii="Calibri" w:hAnsi="Calibri" w:cs="TimesNewRomanPSMT"/>
          <w:lang w:val="cs-CZ"/>
        </w:rPr>
        <w:t>it</w:t>
      </w:r>
      <w:r w:rsidR="00565A35" w:rsidRPr="004B6A57">
        <w:rPr>
          <w:rFonts w:ascii="Calibri" w:hAnsi="Calibri" w:cs="TimesNewRomanPSMT"/>
          <w:lang w:val="cs-CZ"/>
        </w:rPr>
        <w:t xml:space="preserve"> do ledové lázně</w:t>
      </w:r>
      <w:r w:rsidR="008579DB">
        <w:rPr>
          <w:rFonts w:ascii="Calibri" w:hAnsi="Calibri" w:cs="TimesNewRomanPSMT"/>
          <w:lang w:val="cs-CZ"/>
        </w:rPr>
        <w:t>.</w:t>
      </w:r>
    </w:p>
    <w:p w14:paraId="5882BF04" w14:textId="40465CA4" w:rsidR="00565A35" w:rsidRPr="004B6A57" w:rsidRDefault="00396A7D" w:rsidP="00565A35">
      <w:pPr>
        <w:spacing w:after="0"/>
        <w:jc w:val="both"/>
        <w:rPr>
          <w:rFonts w:ascii="Calibri" w:hAnsi="Calibri" w:cs="TimesNewRomanPSMT"/>
          <w:u w:val="single"/>
          <w:lang w:val="cs-CZ"/>
        </w:rPr>
      </w:pPr>
      <w:r>
        <w:rPr>
          <w:rFonts w:ascii="Calibri" w:hAnsi="Calibri" w:cs="TimesNewRomanPSMT"/>
          <w:lang w:val="cs-CZ"/>
        </w:rPr>
        <w:t>4</w:t>
      </w:r>
      <w:r w:rsidR="008579DB">
        <w:rPr>
          <w:rFonts w:ascii="Calibri" w:hAnsi="Calibri" w:cs="TimesNewRomanPSMT"/>
          <w:lang w:val="cs-CZ"/>
        </w:rPr>
        <w:t xml:space="preserve">. </w:t>
      </w:r>
      <w:r w:rsidR="00DA6884">
        <w:rPr>
          <w:rFonts w:ascii="Calibri" w:hAnsi="Calibri" w:cs="TimesNewRomanPSMT"/>
          <w:lang w:val="cs-CZ"/>
        </w:rPr>
        <w:t>Ke kompetentním buňkám přidat</w:t>
      </w:r>
      <w:r w:rsidR="00620C17" w:rsidRPr="00093244">
        <w:rPr>
          <w:rFonts w:ascii="Calibri" w:hAnsi="Calibri" w:cs="TimesNewRomanPSMT"/>
          <w:lang w:val="cs-CZ"/>
        </w:rPr>
        <w:t xml:space="preserve"> </w:t>
      </w:r>
      <w:r w:rsidR="00E6327D">
        <w:rPr>
          <w:rFonts w:ascii="Calibri" w:hAnsi="Calibri" w:cs="TimesNewRomanPSMT"/>
          <w:lang w:val="cs-CZ"/>
        </w:rPr>
        <w:t>celý objem</w:t>
      </w:r>
      <w:r w:rsidR="00FC452C">
        <w:rPr>
          <w:rFonts w:ascii="Calibri" w:hAnsi="Calibri" w:cs="TimesNewRomanPSMT"/>
          <w:lang w:val="cs-CZ"/>
        </w:rPr>
        <w:t xml:space="preserve"> </w:t>
      </w:r>
      <w:r w:rsidR="0071500C">
        <w:rPr>
          <w:rFonts w:ascii="Calibri" w:hAnsi="Calibri" w:cs="TimesNewRomanPSMT"/>
          <w:lang w:val="cs-CZ"/>
        </w:rPr>
        <w:t>ligační směsi</w:t>
      </w:r>
      <w:r w:rsidR="00FC452C">
        <w:rPr>
          <w:rFonts w:ascii="Calibri" w:hAnsi="Calibri" w:cs="TimesNewRomanPSMT"/>
          <w:lang w:val="cs-CZ"/>
        </w:rPr>
        <w:t>/</w:t>
      </w:r>
      <w:r w:rsidR="00E6327D">
        <w:rPr>
          <w:rFonts w:ascii="Calibri" w:hAnsi="Calibri" w:cs="TimesNewRomanPSMT"/>
          <w:lang w:val="cs-CZ"/>
        </w:rPr>
        <w:t xml:space="preserve"> </w:t>
      </w:r>
      <w:r w:rsidR="00FC452C">
        <w:rPr>
          <w:rFonts w:ascii="Calibri" w:hAnsi="Calibri" w:cs="TimesNewRomanPSMT"/>
          <w:lang w:val="cs-CZ"/>
        </w:rPr>
        <w:t>kontroly</w:t>
      </w:r>
      <w:r w:rsidR="0071500C">
        <w:rPr>
          <w:rFonts w:ascii="Calibri" w:hAnsi="Calibri" w:cs="TimesNewRomanPSMT"/>
          <w:lang w:val="cs-CZ"/>
        </w:rPr>
        <w:t>.</w:t>
      </w:r>
    </w:p>
    <w:p w14:paraId="2AE6EE32" w14:textId="200F833A" w:rsidR="00565A35" w:rsidRPr="004B6A57" w:rsidRDefault="00396A7D" w:rsidP="00565A35">
      <w:pPr>
        <w:spacing w:after="0"/>
        <w:jc w:val="both"/>
        <w:rPr>
          <w:rFonts w:ascii="Calibri" w:hAnsi="Calibri" w:cs="TimesNewRomanPSMT"/>
          <w:lang w:val="cs-CZ"/>
        </w:rPr>
      </w:pPr>
      <w:r>
        <w:rPr>
          <w:rFonts w:ascii="Calibri" w:hAnsi="Calibri" w:cs="TimesNewRomanPSMT"/>
          <w:lang w:val="cs-CZ"/>
        </w:rPr>
        <w:t>5</w:t>
      </w:r>
      <w:r w:rsidR="00565A35" w:rsidRPr="004B6A57">
        <w:rPr>
          <w:rFonts w:ascii="Calibri" w:hAnsi="Calibri" w:cs="TimesNewRomanPSMT"/>
          <w:lang w:val="cs-CZ"/>
        </w:rPr>
        <w:t xml:space="preserve">. </w:t>
      </w:r>
      <w:r w:rsidR="00931522">
        <w:rPr>
          <w:rFonts w:ascii="Calibri" w:hAnsi="Calibri" w:cs="TimesNewRomanPSMT"/>
          <w:lang w:val="cs-CZ"/>
        </w:rPr>
        <w:t xml:space="preserve">Mix </w:t>
      </w:r>
      <w:r w:rsidR="00931522" w:rsidRPr="00931522">
        <w:rPr>
          <w:rFonts w:ascii="Calibri" w:hAnsi="Calibri" w:cs="TimesNewRomanPSMT"/>
          <w:u w:val="single"/>
          <w:lang w:val="cs-CZ"/>
        </w:rPr>
        <w:t>l</w:t>
      </w:r>
      <w:r w:rsidR="00565A35" w:rsidRPr="00931522">
        <w:rPr>
          <w:rFonts w:ascii="Calibri" w:hAnsi="Calibri" w:cs="TimesNewRomanPSMT"/>
          <w:u w:val="single"/>
          <w:lang w:val="cs-CZ"/>
        </w:rPr>
        <w:t>ehce</w:t>
      </w:r>
      <w:r w:rsidR="00565A35" w:rsidRPr="004B6A57">
        <w:rPr>
          <w:rFonts w:ascii="Calibri" w:hAnsi="Calibri" w:cs="TimesNewRomanPSMT"/>
          <w:lang w:val="cs-CZ"/>
        </w:rPr>
        <w:t xml:space="preserve"> promích</w:t>
      </w:r>
      <w:r w:rsidR="00FC452C">
        <w:rPr>
          <w:rFonts w:ascii="Calibri" w:hAnsi="Calibri" w:cs="TimesNewRomanPSMT"/>
          <w:lang w:val="cs-CZ"/>
        </w:rPr>
        <w:t>at</w:t>
      </w:r>
      <w:r w:rsidR="00565A35" w:rsidRPr="004B6A57">
        <w:rPr>
          <w:rFonts w:ascii="Calibri" w:hAnsi="Calibri" w:cs="TimesNewRomanPSMT"/>
          <w:lang w:val="cs-CZ"/>
        </w:rPr>
        <w:t xml:space="preserve"> a ponech</w:t>
      </w:r>
      <w:r w:rsidR="00FC452C">
        <w:rPr>
          <w:rFonts w:ascii="Calibri" w:hAnsi="Calibri" w:cs="TimesNewRomanPSMT"/>
          <w:lang w:val="cs-CZ"/>
        </w:rPr>
        <w:t>at</w:t>
      </w:r>
      <w:r w:rsidR="00565A35" w:rsidRPr="004B6A57">
        <w:rPr>
          <w:rFonts w:ascii="Calibri" w:hAnsi="Calibri" w:cs="TimesNewRomanPSMT"/>
          <w:lang w:val="cs-CZ"/>
        </w:rPr>
        <w:t xml:space="preserve"> v ledové lázni 30 minut.</w:t>
      </w:r>
    </w:p>
    <w:p w14:paraId="33FB1FE2" w14:textId="7D252A33" w:rsidR="00565A35" w:rsidRPr="004B6A57" w:rsidRDefault="00396A7D" w:rsidP="00565A35">
      <w:pPr>
        <w:spacing w:after="0"/>
        <w:jc w:val="both"/>
        <w:rPr>
          <w:rFonts w:ascii="Calibri" w:hAnsi="Calibri" w:cs="TimesNewRomanPSMT"/>
          <w:lang w:val="cs-CZ"/>
        </w:rPr>
      </w:pPr>
      <w:r>
        <w:rPr>
          <w:rFonts w:ascii="Calibri" w:hAnsi="Calibri" w:cs="TimesNewRomanPSMT"/>
          <w:lang w:val="cs-CZ"/>
        </w:rPr>
        <w:t>6</w:t>
      </w:r>
      <w:r w:rsidR="00565A35" w:rsidRPr="004B6A57">
        <w:rPr>
          <w:rFonts w:ascii="Calibri" w:hAnsi="Calibri" w:cs="TimesNewRomanPSMT"/>
          <w:lang w:val="cs-CZ"/>
        </w:rPr>
        <w:t xml:space="preserve">. Buňky </w:t>
      </w:r>
      <w:r w:rsidR="00FC452C">
        <w:rPr>
          <w:rFonts w:ascii="Calibri" w:hAnsi="Calibri" w:cs="TimesNewRomanPSMT"/>
          <w:lang w:val="cs-CZ"/>
        </w:rPr>
        <w:t xml:space="preserve">podrobit </w:t>
      </w:r>
      <w:r w:rsidR="00565A35" w:rsidRPr="004B6A57">
        <w:rPr>
          <w:rFonts w:ascii="Calibri" w:hAnsi="Calibri" w:cs="TimesNewRomanPSMT"/>
          <w:lang w:val="cs-CZ"/>
        </w:rPr>
        <w:t>tepelnému šoku 42°C</w:t>
      </w:r>
      <w:r w:rsidR="00620C17" w:rsidRPr="004B6A57">
        <w:rPr>
          <w:rFonts w:ascii="Calibri" w:hAnsi="Calibri" w:cs="TimesNewRomanPSMT"/>
          <w:lang w:val="cs-CZ"/>
        </w:rPr>
        <w:t xml:space="preserve"> / 1 min.</w:t>
      </w:r>
    </w:p>
    <w:p w14:paraId="4402F3BF" w14:textId="07DA8095" w:rsidR="00565A35" w:rsidRPr="004B6A57" w:rsidRDefault="00396A7D" w:rsidP="00565A35">
      <w:pPr>
        <w:spacing w:after="0"/>
        <w:jc w:val="both"/>
        <w:rPr>
          <w:rFonts w:ascii="Calibri" w:hAnsi="Calibri" w:cs="TimesNewRomanPSMT"/>
          <w:lang w:val="cs-CZ"/>
        </w:rPr>
      </w:pPr>
      <w:r>
        <w:rPr>
          <w:rFonts w:ascii="Calibri" w:hAnsi="Calibri" w:cs="TimesNewRomanPSMT"/>
          <w:lang w:val="cs-CZ"/>
        </w:rPr>
        <w:t>7</w:t>
      </w:r>
      <w:r w:rsidR="00565A35" w:rsidRPr="004B6A57">
        <w:rPr>
          <w:rFonts w:ascii="Calibri" w:hAnsi="Calibri" w:cs="TimesNewRomanPSMT"/>
          <w:lang w:val="cs-CZ"/>
        </w:rPr>
        <w:t>. Zkumavk</w:t>
      </w:r>
      <w:r w:rsidR="00FC452C">
        <w:rPr>
          <w:rFonts w:ascii="Calibri" w:hAnsi="Calibri" w:cs="TimesNewRomanPSMT"/>
          <w:lang w:val="cs-CZ"/>
        </w:rPr>
        <w:t>u</w:t>
      </w:r>
      <w:r w:rsidR="00565A35" w:rsidRPr="004B6A57">
        <w:rPr>
          <w:rFonts w:ascii="Calibri" w:hAnsi="Calibri" w:cs="TimesNewRomanPSMT"/>
          <w:lang w:val="cs-CZ"/>
        </w:rPr>
        <w:t xml:space="preserve"> přen</w:t>
      </w:r>
      <w:r w:rsidR="00FC452C">
        <w:rPr>
          <w:rFonts w:ascii="Calibri" w:hAnsi="Calibri" w:cs="TimesNewRomanPSMT"/>
          <w:lang w:val="cs-CZ"/>
        </w:rPr>
        <w:t>ést</w:t>
      </w:r>
      <w:r w:rsidR="00565A35" w:rsidRPr="004B6A57">
        <w:rPr>
          <w:rFonts w:ascii="Calibri" w:hAnsi="Calibri" w:cs="TimesNewRomanPSMT"/>
          <w:lang w:val="cs-CZ"/>
        </w:rPr>
        <w:t xml:space="preserve"> do ledové lázně a přid</w:t>
      </w:r>
      <w:r w:rsidR="00FC452C">
        <w:rPr>
          <w:rFonts w:ascii="Calibri" w:hAnsi="Calibri" w:cs="TimesNewRomanPSMT"/>
          <w:lang w:val="cs-CZ"/>
        </w:rPr>
        <w:t>at</w:t>
      </w:r>
      <w:r w:rsidR="00565A35" w:rsidRPr="004B6A57">
        <w:rPr>
          <w:rFonts w:ascii="Calibri" w:hAnsi="Calibri" w:cs="TimesNewRomanPSMT"/>
          <w:lang w:val="cs-CZ"/>
        </w:rPr>
        <w:t xml:space="preserve"> 1 ml LB bujonu.</w:t>
      </w:r>
    </w:p>
    <w:p w14:paraId="404DCDA3" w14:textId="7785E785" w:rsidR="00565A35" w:rsidRPr="00046112" w:rsidRDefault="00396A7D" w:rsidP="00565A35">
      <w:pPr>
        <w:spacing w:after="0"/>
        <w:jc w:val="both"/>
        <w:rPr>
          <w:rFonts w:ascii="Calibri" w:hAnsi="Calibri" w:cs="TimesNewRomanPSMT"/>
          <w:lang w:val="cs-CZ"/>
        </w:rPr>
      </w:pPr>
      <w:r>
        <w:rPr>
          <w:rFonts w:ascii="Calibri" w:hAnsi="Calibri" w:cs="TimesNewRomanPSMT"/>
          <w:lang w:val="cs-CZ"/>
        </w:rPr>
        <w:t>8</w:t>
      </w:r>
      <w:r w:rsidR="00565A35" w:rsidRPr="004B6A57">
        <w:rPr>
          <w:rFonts w:ascii="Calibri" w:hAnsi="Calibri" w:cs="TimesNewRomanPSMT"/>
          <w:lang w:val="cs-CZ"/>
        </w:rPr>
        <w:t xml:space="preserve">. </w:t>
      </w:r>
      <w:r w:rsidR="00FC452C">
        <w:rPr>
          <w:rFonts w:ascii="Calibri" w:hAnsi="Calibri" w:cs="TimesNewRomanPSMT"/>
          <w:lang w:val="cs-CZ"/>
        </w:rPr>
        <w:t>I</w:t>
      </w:r>
      <w:r w:rsidR="00565A35" w:rsidRPr="004B6A57">
        <w:rPr>
          <w:rFonts w:ascii="Calibri" w:hAnsi="Calibri" w:cs="TimesNewRomanPSMT"/>
          <w:lang w:val="cs-CZ"/>
        </w:rPr>
        <w:t>nkub</w:t>
      </w:r>
      <w:r w:rsidR="00FC452C">
        <w:rPr>
          <w:rFonts w:ascii="Calibri" w:hAnsi="Calibri" w:cs="TimesNewRomanPSMT"/>
          <w:lang w:val="cs-CZ"/>
        </w:rPr>
        <w:t>ovat</w:t>
      </w:r>
      <w:r w:rsidR="00565A35" w:rsidRPr="004B6A57">
        <w:rPr>
          <w:rFonts w:ascii="Calibri" w:hAnsi="Calibri" w:cs="TimesNewRomanPSMT"/>
          <w:lang w:val="cs-CZ"/>
        </w:rPr>
        <w:t xml:space="preserve"> </w:t>
      </w:r>
      <w:r w:rsidR="00620C17" w:rsidRPr="004B6A57">
        <w:rPr>
          <w:rFonts w:ascii="Calibri" w:hAnsi="Calibri" w:cs="TimesNewRomanPSMT"/>
          <w:lang w:val="cs-CZ"/>
        </w:rPr>
        <w:t xml:space="preserve">37°C / </w:t>
      </w:r>
      <w:r w:rsidR="00046112">
        <w:rPr>
          <w:rFonts w:ascii="Calibri" w:hAnsi="Calibri" w:cs="TimesNewRomanPSMT"/>
          <w:lang w:val="cs-CZ"/>
        </w:rPr>
        <w:t>45</w:t>
      </w:r>
      <w:r w:rsidR="00620C17" w:rsidRPr="004B6A57">
        <w:rPr>
          <w:rFonts w:ascii="Calibri" w:hAnsi="Calibri" w:cs="TimesNewRomanPSMT"/>
          <w:lang w:val="cs-CZ"/>
        </w:rPr>
        <w:t xml:space="preserve"> min v</w:t>
      </w:r>
      <w:r w:rsidR="00FC452C">
        <w:rPr>
          <w:rFonts w:ascii="Calibri" w:hAnsi="Calibri" w:cs="TimesNewRomanPSMT"/>
          <w:lang w:val="cs-CZ"/>
        </w:rPr>
        <w:t xml:space="preserve"> třepacím </w:t>
      </w:r>
      <w:r w:rsidR="00620C17" w:rsidRPr="004B6A57">
        <w:rPr>
          <w:rFonts w:ascii="Calibri" w:hAnsi="Calibri" w:cs="TimesNewRomanPSMT"/>
          <w:lang w:val="cs-CZ"/>
        </w:rPr>
        <w:t>termob</w:t>
      </w:r>
      <w:r w:rsidR="0057678D" w:rsidRPr="004B6A57">
        <w:rPr>
          <w:rFonts w:ascii="Calibri" w:hAnsi="Calibri" w:cs="TimesNewRomanPSMT"/>
          <w:lang w:val="cs-CZ"/>
        </w:rPr>
        <w:t>l</w:t>
      </w:r>
      <w:r w:rsidR="00620C17" w:rsidRPr="004B6A57">
        <w:rPr>
          <w:rFonts w:ascii="Calibri" w:hAnsi="Calibri" w:cs="TimesNewRomanPSMT"/>
          <w:lang w:val="cs-CZ"/>
        </w:rPr>
        <w:t>o</w:t>
      </w:r>
      <w:r w:rsidR="0057678D" w:rsidRPr="004B6A57">
        <w:rPr>
          <w:rFonts w:ascii="Calibri" w:hAnsi="Calibri" w:cs="TimesNewRomanPSMT"/>
          <w:lang w:val="cs-CZ"/>
        </w:rPr>
        <w:t>k</w:t>
      </w:r>
      <w:r w:rsidR="00620C17" w:rsidRPr="004B6A57">
        <w:rPr>
          <w:rFonts w:ascii="Calibri" w:hAnsi="Calibri" w:cs="TimesNewRomanPSMT"/>
          <w:lang w:val="cs-CZ"/>
        </w:rPr>
        <w:t>u</w:t>
      </w:r>
      <w:r w:rsidR="00046112">
        <w:rPr>
          <w:rFonts w:ascii="Calibri" w:hAnsi="Calibri" w:cs="TimesNewRomanPSMT"/>
          <w:vertAlign w:val="superscript"/>
          <w:lang w:val="cs-CZ"/>
        </w:rPr>
        <w:t xml:space="preserve">* </w:t>
      </w:r>
      <w:r w:rsidR="00046112">
        <w:rPr>
          <w:rFonts w:ascii="Calibri" w:hAnsi="Calibri" w:cs="TimesNewRomanPSMT"/>
          <w:lang w:val="cs-CZ"/>
        </w:rPr>
        <w:t>(</w:t>
      </w:r>
      <w:r w:rsidR="00046112">
        <w:rPr>
          <w:rFonts w:ascii="Calibri" w:hAnsi="Calibri" w:cs="TimesNewRomanPSMT"/>
          <w:vertAlign w:val="superscript"/>
          <w:lang w:val="cs-CZ"/>
        </w:rPr>
        <w:t>*</w:t>
      </w:r>
      <w:r w:rsidR="00046112">
        <w:rPr>
          <w:rFonts w:ascii="Calibri" w:hAnsi="Calibri" w:cs="TimesNewRomanPSMT"/>
          <w:lang w:val="cs-CZ"/>
        </w:rPr>
        <w:t xml:space="preserve"> v případě využití </w:t>
      </w:r>
      <w:r w:rsidR="00621110" w:rsidRPr="003B5B43">
        <w:rPr>
          <w:rFonts w:ascii="Calibri" w:hAnsi="Calibri" w:cs="TimesNewRomanPSMT"/>
          <w:i/>
          <w:iCs/>
          <w:lang w:val="cs-CZ"/>
        </w:rPr>
        <w:t>a</w:t>
      </w:r>
      <w:r w:rsidR="00046112" w:rsidRPr="003B5B43">
        <w:rPr>
          <w:rFonts w:ascii="Calibri" w:hAnsi="Calibri" w:cs="TimesNewRomanPSMT"/>
          <w:i/>
          <w:iCs/>
          <w:lang w:val="cs-CZ"/>
        </w:rPr>
        <w:t>mp</w:t>
      </w:r>
      <w:r w:rsidR="00046112">
        <w:rPr>
          <w:rFonts w:ascii="Calibri" w:hAnsi="Calibri" w:cs="TimesNewRomanPSMT"/>
          <w:lang w:val="cs-CZ"/>
        </w:rPr>
        <w:t xml:space="preserve"> rezistence zkrátit</w:t>
      </w:r>
      <w:r w:rsidR="003B5B43">
        <w:rPr>
          <w:rFonts w:ascii="Calibri" w:hAnsi="Calibri" w:cs="TimesNewRomanPSMT"/>
          <w:lang w:val="cs-CZ"/>
        </w:rPr>
        <w:t xml:space="preserve"> na 15 min</w:t>
      </w:r>
      <w:r w:rsidR="00046112">
        <w:rPr>
          <w:rFonts w:ascii="Calibri" w:hAnsi="Calibri" w:cs="TimesNewRomanPSMT"/>
          <w:lang w:val="cs-CZ"/>
        </w:rPr>
        <w:t>).</w:t>
      </w:r>
    </w:p>
    <w:p w14:paraId="03D6CB99" w14:textId="3362A34A" w:rsidR="00565A35" w:rsidRPr="004B6A57" w:rsidRDefault="00396A7D" w:rsidP="00565A35">
      <w:pPr>
        <w:spacing w:after="0"/>
        <w:jc w:val="both"/>
        <w:rPr>
          <w:rFonts w:ascii="Calibri" w:hAnsi="Calibri" w:cs="TimesNewRomanPSMT"/>
          <w:lang w:val="cs-CZ"/>
        </w:rPr>
      </w:pPr>
      <w:r>
        <w:rPr>
          <w:rFonts w:ascii="Calibri" w:hAnsi="Calibri" w:cs="TimesNewRomanPSMT"/>
          <w:lang w:val="cs-CZ"/>
        </w:rPr>
        <w:t>9</w:t>
      </w:r>
      <w:r w:rsidR="00565A35" w:rsidRPr="004B6A57">
        <w:rPr>
          <w:rFonts w:ascii="Calibri" w:hAnsi="Calibri" w:cs="TimesNewRomanPSMT"/>
          <w:lang w:val="cs-CZ"/>
        </w:rPr>
        <w:t>. Buňky zcentrifug</w:t>
      </w:r>
      <w:r w:rsidR="00FC452C">
        <w:rPr>
          <w:rFonts w:ascii="Calibri" w:hAnsi="Calibri" w:cs="TimesNewRomanPSMT"/>
          <w:lang w:val="cs-CZ"/>
        </w:rPr>
        <w:t>ovat</w:t>
      </w:r>
      <w:r w:rsidR="00565A35" w:rsidRPr="004B6A57">
        <w:rPr>
          <w:rFonts w:ascii="Calibri" w:hAnsi="Calibri" w:cs="TimesNewRomanPSMT"/>
          <w:lang w:val="cs-CZ"/>
        </w:rPr>
        <w:t xml:space="preserve"> </w:t>
      </w:r>
      <w:r w:rsidR="00620C17" w:rsidRPr="004B6A57">
        <w:rPr>
          <w:rFonts w:ascii="Calibri" w:hAnsi="Calibri" w:cs="TimesNewRomanPSMT"/>
          <w:lang w:val="cs-CZ"/>
        </w:rPr>
        <w:t>1</w:t>
      </w:r>
      <w:r w:rsidR="00565A35" w:rsidRPr="004B6A57">
        <w:rPr>
          <w:rFonts w:ascii="Calibri" w:hAnsi="Calibri" w:cs="TimesNewRomanPSMT"/>
          <w:lang w:val="cs-CZ"/>
        </w:rPr>
        <w:t xml:space="preserve"> min </w:t>
      </w:r>
      <w:r w:rsidR="00FC452C">
        <w:rPr>
          <w:rFonts w:ascii="Calibri" w:hAnsi="Calibri" w:cs="TimesNewRomanPSMT"/>
          <w:lang w:val="cs-CZ"/>
        </w:rPr>
        <w:t xml:space="preserve">/ </w:t>
      </w:r>
      <w:r w:rsidR="00620C17" w:rsidRPr="004B6A57">
        <w:rPr>
          <w:rFonts w:ascii="Calibri" w:hAnsi="Calibri" w:cs="TimesNewRomanPSMT"/>
          <w:lang w:val="cs-CZ"/>
        </w:rPr>
        <w:t>12 000 rpm</w:t>
      </w:r>
      <w:r w:rsidR="00565A35" w:rsidRPr="004B6A57">
        <w:rPr>
          <w:rFonts w:ascii="Calibri" w:hAnsi="Calibri" w:cs="TimesNewRomanPSMT"/>
          <w:lang w:val="cs-CZ"/>
        </w:rPr>
        <w:t>.</w:t>
      </w:r>
    </w:p>
    <w:p w14:paraId="4C096107" w14:textId="44B75EBF" w:rsidR="00565A35" w:rsidRPr="004B6A57" w:rsidRDefault="00620C17" w:rsidP="00565A35">
      <w:pPr>
        <w:spacing w:after="0"/>
        <w:jc w:val="both"/>
        <w:rPr>
          <w:rFonts w:ascii="Calibri" w:hAnsi="Calibri" w:cs="TimesNewRomanPSMT"/>
          <w:lang w:val="cs-CZ"/>
        </w:rPr>
      </w:pPr>
      <w:r w:rsidRPr="004B6A57">
        <w:rPr>
          <w:rFonts w:ascii="Calibri" w:hAnsi="Calibri" w:cs="TimesNewRomanPSMT"/>
          <w:lang w:val="cs-CZ"/>
        </w:rPr>
        <w:t>1</w:t>
      </w:r>
      <w:r w:rsidR="00396A7D">
        <w:rPr>
          <w:rFonts w:ascii="Calibri" w:hAnsi="Calibri" w:cs="TimesNewRomanPSMT"/>
          <w:lang w:val="cs-CZ"/>
        </w:rPr>
        <w:t>0</w:t>
      </w:r>
      <w:r w:rsidR="00565A35" w:rsidRPr="004B6A57">
        <w:rPr>
          <w:rFonts w:ascii="Calibri" w:hAnsi="Calibri" w:cs="TimesNewRomanPSMT"/>
          <w:lang w:val="cs-CZ"/>
        </w:rPr>
        <w:t xml:space="preserve">. Supernatant </w:t>
      </w:r>
      <w:r w:rsidR="00FC452C">
        <w:rPr>
          <w:rFonts w:ascii="Calibri" w:hAnsi="Calibri" w:cs="TimesNewRomanPSMT"/>
          <w:lang w:val="cs-CZ"/>
        </w:rPr>
        <w:t>odlít</w:t>
      </w:r>
      <w:r w:rsidRPr="004B6A57">
        <w:rPr>
          <w:rFonts w:ascii="Calibri" w:hAnsi="Calibri" w:cs="TimesNewRomanPSMT"/>
          <w:lang w:val="cs-CZ"/>
        </w:rPr>
        <w:t xml:space="preserve"> a ponech</w:t>
      </w:r>
      <w:r w:rsidR="00FC452C">
        <w:rPr>
          <w:rFonts w:ascii="Calibri" w:hAnsi="Calibri" w:cs="TimesNewRomanPSMT"/>
          <w:lang w:val="cs-CZ"/>
        </w:rPr>
        <w:t>at</w:t>
      </w:r>
      <w:r w:rsidRPr="004B6A57">
        <w:rPr>
          <w:rFonts w:ascii="Calibri" w:hAnsi="Calibri" w:cs="TimesNewRomanPSMT"/>
          <w:lang w:val="cs-CZ"/>
        </w:rPr>
        <w:t xml:space="preserve"> zbytek média – cca </w:t>
      </w:r>
      <w:r w:rsidR="00046112">
        <w:rPr>
          <w:rFonts w:ascii="Calibri" w:hAnsi="Calibri" w:cs="TimesNewRomanPSMT"/>
          <w:lang w:val="cs-CZ"/>
        </w:rPr>
        <w:t>1</w:t>
      </w:r>
      <w:r w:rsidRPr="004B6A57">
        <w:rPr>
          <w:rFonts w:ascii="Calibri" w:hAnsi="Calibri" w:cs="TimesNewRomanPSMT"/>
          <w:lang w:val="cs-CZ"/>
        </w:rPr>
        <w:t>00 µl.</w:t>
      </w:r>
    </w:p>
    <w:p w14:paraId="0198C167" w14:textId="431A8F88" w:rsidR="00565A35" w:rsidRPr="004B6A57" w:rsidRDefault="00565A35" w:rsidP="00565A35">
      <w:pPr>
        <w:spacing w:after="0"/>
        <w:jc w:val="both"/>
        <w:rPr>
          <w:rFonts w:ascii="Calibri" w:hAnsi="Calibri" w:cs="TimesNewRomanPSMT"/>
          <w:lang w:val="cs-CZ"/>
        </w:rPr>
      </w:pPr>
      <w:r w:rsidRPr="004B6A57">
        <w:rPr>
          <w:rFonts w:ascii="Calibri" w:hAnsi="Calibri" w:cs="TimesNewRomanPSMT"/>
          <w:lang w:val="cs-CZ"/>
        </w:rPr>
        <w:t>1</w:t>
      </w:r>
      <w:r w:rsidR="00FE0053">
        <w:rPr>
          <w:rFonts w:ascii="Calibri" w:hAnsi="Calibri" w:cs="TimesNewRomanPSMT"/>
          <w:lang w:val="cs-CZ"/>
        </w:rPr>
        <w:t>1</w:t>
      </w:r>
      <w:r w:rsidRPr="004B6A57">
        <w:rPr>
          <w:rFonts w:ascii="Calibri" w:hAnsi="Calibri" w:cs="TimesNewRomanPSMT"/>
          <w:lang w:val="cs-CZ"/>
        </w:rPr>
        <w:t>. Suspenz</w:t>
      </w:r>
      <w:r w:rsidR="00FC452C">
        <w:rPr>
          <w:rFonts w:ascii="Calibri" w:hAnsi="Calibri" w:cs="TimesNewRomanPSMT"/>
          <w:lang w:val="cs-CZ"/>
        </w:rPr>
        <w:t>i</w:t>
      </w:r>
      <w:r w:rsidRPr="004B6A57">
        <w:rPr>
          <w:rFonts w:ascii="Calibri" w:hAnsi="Calibri" w:cs="TimesNewRomanPSMT"/>
          <w:lang w:val="cs-CZ"/>
        </w:rPr>
        <w:t xml:space="preserve"> vys</w:t>
      </w:r>
      <w:r w:rsidR="00FC452C">
        <w:rPr>
          <w:rFonts w:ascii="Calibri" w:hAnsi="Calibri" w:cs="TimesNewRomanPSMT"/>
          <w:lang w:val="cs-CZ"/>
        </w:rPr>
        <w:t>ít</w:t>
      </w:r>
      <w:r w:rsidRPr="004B6A57">
        <w:rPr>
          <w:rFonts w:ascii="Calibri" w:hAnsi="Calibri" w:cs="TimesNewRomanPSMT"/>
          <w:lang w:val="cs-CZ"/>
        </w:rPr>
        <w:t xml:space="preserve"> pomocí bakteriol</w:t>
      </w:r>
      <w:r w:rsidR="00A653DD">
        <w:rPr>
          <w:rFonts w:ascii="Calibri" w:hAnsi="Calibri" w:cs="TimesNewRomanPSMT"/>
          <w:lang w:val="cs-CZ"/>
        </w:rPr>
        <w:t>.</w:t>
      </w:r>
      <w:r w:rsidRPr="004B6A57">
        <w:rPr>
          <w:rFonts w:ascii="Calibri" w:hAnsi="Calibri" w:cs="TimesNewRomanPSMT"/>
          <w:lang w:val="cs-CZ"/>
        </w:rPr>
        <w:t xml:space="preserve"> hokejky na agarové plotny (LB agar</w:t>
      </w:r>
      <w:r w:rsidR="00A653DD">
        <w:rPr>
          <w:rFonts w:ascii="Calibri" w:hAnsi="Calibri" w:cs="TimesNewRomanPSMT"/>
          <w:lang w:val="cs-CZ"/>
        </w:rPr>
        <w:t>,</w:t>
      </w:r>
      <w:r w:rsidRPr="004B6A57">
        <w:rPr>
          <w:rFonts w:ascii="Calibri" w:hAnsi="Calibri" w:cs="TimesNewRomanPSMT"/>
          <w:lang w:val="cs-CZ"/>
        </w:rPr>
        <w:t xml:space="preserve"> 50-100 μg ampicilinu /ml</w:t>
      </w:r>
      <w:r w:rsidR="00D750C3" w:rsidRPr="004B6A57">
        <w:rPr>
          <w:rFonts w:ascii="Calibri" w:hAnsi="Calibri" w:cs="TimesNewRomanPSMT"/>
          <w:lang w:val="cs-CZ"/>
        </w:rPr>
        <w:t>,</w:t>
      </w:r>
      <w:r w:rsidR="00121852" w:rsidRPr="004B6A57">
        <w:rPr>
          <w:rFonts w:ascii="Calibri" w:hAnsi="Calibri" w:cs="TimesNewRomanPSMT"/>
          <w:lang w:val="cs-CZ"/>
        </w:rPr>
        <w:t xml:space="preserve"> X-gal a IPTG)</w:t>
      </w:r>
      <w:r w:rsidRPr="004B6A57">
        <w:rPr>
          <w:rFonts w:ascii="Calibri" w:hAnsi="Calibri" w:cs="TimesNewRomanPSMT"/>
          <w:lang w:val="cs-CZ"/>
        </w:rPr>
        <w:t>.</w:t>
      </w:r>
    </w:p>
    <w:p w14:paraId="5C4046B6" w14:textId="6038857D" w:rsidR="00565A35" w:rsidRPr="004B6A57" w:rsidRDefault="00565A35" w:rsidP="00565A35">
      <w:pPr>
        <w:spacing w:after="0"/>
        <w:jc w:val="both"/>
        <w:rPr>
          <w:rFonts w:ascii="Calibri" w:hAnsi="Calibri" w:cs="TimesNewRomanPSMT"/>
          <w:lang w:val="cs-CZ"/>
        </w:rPr>
      </w:pPr>
      <w:r w:rsidRPr="004B6A57">
        <w:rPr>
          <w:rFonts w:ascii="Calibri" w:hAnsi="Calibri" w:cs="TimesNewRomanPSMT"/>
          <w:lang w:val="cs-CZ"/>
        </w:rPr>
        <w:t>1</w:t>
      </w:r>
      <w:r w:rsidR="00FE0053">
        <w:rPr>
          <w:rFonts w:ascii="Calibri" w:hAnsi="Calibri" w:cs="TimesNewRomanPSMT"/>
          <w:lang w:val="cs-CZ"/>
        </w:rPr>
        <w:t>2</w:t>
      </w:r>
      <w:r w:rsidRPr="004B6A57">
        <w:rPr>
          <w:rFonts w:ascii="Calibri" w:hAnsi="Calibri" w:cs="TimesNewRomanPSMT"/>
          <w:lang w:val="cs-CZ"/>
        </w:rPr>
        <w:t>. Plotny se inkubují 24-48 hod při 37°C.</w:t>
      </w:r>
    </w:p>
    <w:p w14:paraId="58B10CA0" w14:textId="2AE0832C" w:rsidR="00620C17" w:rsidRPr="004B6A57" w:rsidRDefault="00620C17" w:rsidP="00A653DD">
      <w:pPr>
        <w:spacing w:before="120" w:after="0"/>
        <w:jc w:val="both"/>
        <w:rPr>
          <w:rFonts w:ascii="Calibri" w:hAnsi="Calibri" w:cs="TimesNewRomanPSMT"/>
          <w:b/>
          <w:lang w:val="cs-CZ"/>
        </w:rPr>
      </w:pPr>
      <w:bookmarkStart w:id="12" w:name="_Hlk16596843"/>
      <w:r w:rsidRPr="004B6A57">
        <w:rPr>
          <w:rFonts w:ascii="Calibri" w:hAnsi="Calibri" w:cs="TimesNewRomanPSMT"/>
          <w:b/>
          <w:lang w:val="cs-CZ"/>
        </w:rPr>
        <w:t>Hodnocení</w:t>
      </w:r>
      <w:r w:rsidR="00D97A79">
        <w:rPr>
          <w:rFonts w:ascii="Calibri" w:hAnsi="Calibri" w:cs="TimesNewRomanPSMT"/>
          <w:b/>
          <w:lang w:val="cs-CZ"/>
        </w:rPr>
        <w:t xml:space="preserve"> </w:t>
      </w:r>
      <w:r w:rsidR="00D97A79" w:rsidRPr="00D97A79">
        <w:rPr>
          <w:rFonts w:ascii="Calibri" w:hAnsi="Calibri" w:cs="TimesNewRomanPSMT"/>
          <w:bCs/>
          <w:lang w:val="cs-CZ"/>
        </w:rPr>
        <w:t>(</w:t>
      </w:r>
      <w:r w:rsidR="007D4199" w:rsidRPr="00D97A79">
        <w:rPr>
          <w:rFonts w:ascii="Calibri" w:hAnsi="Calibri" w:cs="TimesNewRomanPSMT"/>
          <w:bCs/>
          <w:i/>
          <w:iCs/>
          <w:lang w:val="cs-CZ"/>
        </w:rPr>
        <w:t>titr</w:t>
      </w:r>
      <w:r w:rsidR="007D4199" w:rsidRPr="001B4147">
        <w:rPr>
          <w:rFonts w:ascii="Calibri" w:hAnsi="Calibri" w:cs="TimesNewRomanPSMT"/>
          <w:bCs/>
          <w:i/>
          <w:iCs/>
          <w:lang w:val="cs-CZ"/>
        </w:rPr>
        <w:t xml:space="preserve"> buněk = počet kolonií na misce x obrácená hodnota ředění x násobek do 1 m</w:t>
      </w:r>
      <w:r w:rsidR="007D4199" w:rsidRPr="00D97A79">
        <w:rPr>
          <w:rFonts w:ascii="Calibri" w:hAnsi="Calibri" w:cs="TimesNewRomanPSMT"/>
          <w:bCs/>
          <w:i/>
          <w:iCs/>
          <w:lang w:val="cs-CZ"/>
        </w:rPr>
        <w:t>l</w:t>
      </w:r>
      <w:r w:rsidR="00D97A79" w:rsidRPr="00D97A79">
        <w:rPr>
          <w:rFonts w:ascii="Calibri" w:hAnsi="Calibri" w:cs="TimesNewRomanPSMT"/>
          <w:bCs/>
          <w:lang w:val="cs-CZ"/>
        </w:rPr>
        <w:t>)</w:t>
      </w:r>
      <w:r w:rsidRPr="00D97A79">
        <w:rPr>
          <w:rFonts w:ascii="Calibri" w:hAnsi="Calibri" w:cs="TimesNewRomanPSMT"/>
          <w:bCs/>
          <w:lang w:val="cs-CZ"/>
        </w:rPr>
        <w:t>:</w:t>
      </w:r>
    </w:p>
    <w:bookmarkEnd w:id="12"/>
    <w:p w14:paraId="44021E99" w14:textId="1E6B0D2E" w:rsidR="00540001" w:rsidRPr="00A653DD" w:rsidRDefault="00540001" w:rsidP="00A653DD">
      <w:pPr>
        <w:pStyle w:val="Odstavecseseznamem"/>
        <w:numPr>
          <w:ilvl w:val="0"/>
          <w:numId w:val="12"/>
        </w:numPr>
        <w:spacing w:after="0"/>
        <w:jc w:val="both"/>
        <w:rPr>
          <w:rFonts w:ascii="Calibri" w:hAnsi="Calibri" w:cs="Calibri"/>
          <w:b/>
          <w:bCs/>
          <w:lang w:val="cs-CZ"/>
        </w:rPr>
      </w:pPr>
      <w:r w:rsidRPr="004B6A57">
        <w:rPr>
          <w:rFonts w:ascii="Calibri" w:hAnsi="Calibri" w:cs="Calibri"/>
          <w:lang w:val="cs-CZ"/>
        </w:rPr>
        <w:t>stanovení titru kompetentních buněk</w:t>
      </w:r>
      <w:r w:rsidRPr="004B6A57">
        <w:rPr>
          <w:rFonts w:ascii="Calibri" w:hAnsi="Calibri" w:cs="Calibri"/>
          <w:b/>
          <w:bCs/>
          <w:lang w:val="cs-CZ"/>
        </w:rPr>
        <w:t>:</w:t>
      </w:r>
    </w:p>
    <w:p w14:paraId="667E4171" w14:textId="77777777" w:rsidR="00E33DE5" w:rsidRDefault="00540001" w:rsidP="004B6A57">
      <w:pPr>
        <w:spacing w:after="0"/>
        <w:jc w:val="both"/>
        <w:rPr>
          <w:rFonts w:ascii="Calibri" w:hAnsi="Calibri" w:cs="TimesNewRomanPSMT"/>
          <w:lang w:val="cs-CZ"/>
        </w:rPr>
      </w:pPr>
      <w:r w:rsidRPr="004B6A57">
        <w:rPr>
          <w:rFonts w:ascii="Calibri" w:hAnsi="Calibri" w:cs="Calibri"/>
          <w:b/>
          <w:bCs/>
          <w:lang w:val="cs-CZ"/>
        </w:rPr>
        <w:t xml:space="preserve">průměrný počet </w:t>
      </w:r>
      <w:r w:rsidR="004B6A57">
        <w:rPr>
          <w:rFonts w:ascii="Calibri" w:hAnsi="Calibri" w:cs="Calibri"/>
          <w:b/>
          <w:bCs/>
          <w:lang w:val="cs-CZ"/>
        </w:rPr>
        <w:t>kolonií</w:t>
      </w:r>
      <w:r w:rsidRPr="004B6A57">
        <w:rPr>
          <w:rFonts w:ascii="Calibri" w:hAnsi="Calibri" w:cs="Calibri"/>
          <w:b/>
          <w:bCs/>
          <w:lang w:val="cs-CZ"/>
        </w:rPr>
        <w:t xml:space="preserve"> na misce</w:t>
      </w:r>
      <w:r w:rsidR="00964654">
        <w:rPr>
          <w:rFonts w:ascii="Calibri" w:hAnsi="Calibri" w:cs="Calibri"/>
          <w:b/>
          <w:bCs/>
          <w:lang w:val="cs-CZ"/>
        </w:rPr>
        <w:t>:</w:t>
      </w:r>
      <w:r w:rsidRPr="004B6A57">
        <w:rPr>
          <w:rFonts w:ascii="Calibri" w:hAnsi="Calibri" w:cs="Calibri"/>
          <w:b/>
          <w:bCs/>
          <w:lang w:val="cs-CZ"/>
        </w:rPr>
        <w:t xml:space="preserve"> </w:t>
      </w:r>
      <w:bookmarkStart w:id="13" w:name="_Hlk16597299"/>
      <w:r w:rsidR="00305FF1" w:rsidRPr="00964654">
        <w:rPr>
          <w:rFonts w:ascii="Calibri" w:hAnsi="Calibri" w:cs="Calibri"/>
          <w:lang w:val="cs-CZ"/>
        </w:rPr>
        <w:t>1. …………..ředění:</w:t>
      </w:r>
      <w:r w:rsidR="00964654">
        <w:rPr>
          <w:rFonts w:ascii="Calibri" w:hAnsi="Calibri" w:cs="Calibri"/>
          <w:lang w:val="cs-CZ"/>
        </w:rPr>
        <w:t>………</w:t>
      </w:r>
      <w:r w:rsidR="00964654" w:rsidRPr="00964654">
        <w:rPr>
          <w:rFonts w:ascii="Calibri" w:hAnsi="Calibri" w:cs="TimesNewRomanPSMT"/>
          <w:lang w:val="cs-CZ"/>
        </w:rPr>
        <w:t>, 2</w:t>
      </w:r>
      <w:r w:rsidR="00964654" w:rsidRPr="00964654">
        <w:rPr>
          <w:rFonts w:ascii="Calibri" w:hAnsi="Calibri" w:cs="Calibri"/>
          <w:lang w:val="cs-CZ"/>
        </w:rPr>
        <w:t xml:space="preserve">. …………..ředění: </w:t>
      </w:r>
      <w:r w:rsidR="00964654">
        <w:rPr>
          <w:rFonts w:ascii="Calibri" w:hAnsi="Calibri" w:cs="Calibri"/>
          <w:lang w:val="cs-CZ"/>
        </w:rPr>
        <w:t>………</w:t>
      </w:r>
      <w:r w:rsidR="00964654" w:rsidRPr="00964654">
        <w:rPr>
          <w:rFonts w:ascii="Calibri" w:hAnsi="Calibri" w:cs="Calibri"/>
          <w:lang w:val="cs-CZ"/>
        </w:rPr>
        <w:t xml:space="preserve">, 3. …………..ředění: </w:t>
      </w:r>
      <w:r w:rsidR="00964654">
        <w:rPr>
          <w:rFonts w:ascii="Calibri" w:hAnsi="Calibri" w:cs="Calibri"/>
          <w:lang w:val="cs-CZ"/>
        </w:rPr>
        <w:t>………</w:t>
      </w:r>
    </w:p>
    <w:p w14:paraId="67D0BF94" w14:textId="4141813B" w:rsidR="004B6A57" w:rsidRPr="00A653DD" w:rsidRDefault="00A653DD" w:rsidP="004B6A57">
      <w:pPr>
        <w:spacing w:after="0"/>
        <w:jc w:val="both"/>
        <w:rPr>
          <w:rFonts w:ascii="Calibri" w:hAnsi="Calibri" w:cs="TimesNewRomanPSMT"/>
          <w:bCs/>
          <w:lang w:val="cs-CZ"/>
        </w:rPr>
      </w:pPr>
      <w:r>
        <w:rPr>
          <w:rFonts w:ascii="Calibri" w:hAnsi="Calibri" w:cs="TimesNewRomanPSMT"/>
          <w:b/>
          <w:lang w:val="cs-CZ"/>
        </w:rPr>
        <w:t xml:space="preserve">titr </w:t>
      </w:r>
      <w:r w:rsidR="004B6A57" w:rsidRPr="004B6A57">
        <w:rPr>
          <w:rFonts w:ascii="Calibri" w:hAnsi="Calibri" w:cs="TimesNewRomanPSMT"/>
          <w:b/>
          <w:lang w:val="cs-CZ"/>
        </w:rPr>
        <w:t>=</w:t>
      </w:r>
      <w:r>
        <w:rPr>
          <w:rFonts w:ascii="Calibri" w:hAnsi="Calibri" w:cs="TimesNewRomanPSMT"/>
          <w:b/>
          <w:lang w:val="cs-CZ"/>
        </w:rPr>
        <w:tab/>
      </w:r>
      <w:r>
        <w:rPr>
          <w:rFonts w:ascii="Calibri" w:hAnsi="Calibri" w:cs="TimesNewRomanPSMT"/>
          <w:b/>
          <w:lang w:val="cs-CZ"/>
        </w:rPr>
        <w:tab/>
      </w:r>
      <w:r w:rsidRPr="004B6A57">
        <w:rPr>
          <w:rFonts w:ascii="Calibri" w:hAnsi="Calibri" w:cs="TimesNewRomanPSMT"/>
          <w:b/>
          <w:lang w:val="cs-CZ"/>
        </w:rPr>
        <w:t>CPM/ml</w:t>
      </w:r>
    </w:p>
    <w:p w14:paraId="7874735D" w14:textId="3E91C609" w:rsidR="004B6A57" w:rsidRPr="004B6A57" w:rsidRDefault="004B6A57" w:rsidP="00A653DD">
      <w:pPr>
        <w:pStyle w:val="Odstavecseseznamem"/>
        <w:numPr>
          <w:ilvl w:val="0"/>
          <w:numId w:val="12"/>
        </w:numPr>
        <w:autoSpaceDE w:val="0"/>
        <w:autoSpaceDN w:val="0"/>
        <w:adjustRightInd w:val="0"/>
        <w:spacing w:before="120" w:after="0" w:line="240" w:lineRule="auto"/>
        <w:ind w:left="714" w:hanging="357"/>
        <w:contextualSpacing w:val="0"/>
        <w:jc w:val="both"/>
        <w:rPr>
          <w:rFonts w:ascii="Calibri" w:hAnsi="Calibri" w:cs="Calibri"/>
          <w:lang w:val="cs-CZ"/>
        </w:rPr>
      </w:pPr>
      <w:r w:rsidRPr="004B6A57">
        <w:rPr>
          <w:rFonts w:ascii="Calibri" w:hAnsi="Calibri" w:cs="Calibri"/>
          <w:lang w:val="cs-CZ"/>
        </w:rPr>
        <w:t>stanovení titru transformantů:</w:t>
      </w:r>
    </w:p>
    <w:p w14:paraId="12CEB5B9" w14:textId="2121A80D" w:rsidR="00EB5CB7" w:rsidRDefault="001C6398" w:rsidP="001C6398">
      <w:pPr>
        <w:spacing w:after="0"/>
        <w:jc w:val="both"/>
        <w:rPr>
          <w:rFonts w:ascii="Calibri" w:hAnsi="Calibri" w:cs="Calibri"/>
          <w:b/>
          <w:bCs/>
          <w:lang w:val="cs-CZ"/>
        </w:rPr>
      </w:pPr>
      <w:r>
        <w:rPr>
          <w:rFonts w:ascii="Calibri" w:hAnsi="Calibri" w:cs="Calibri"/>
          <w:b/>
          <w:bCs/>
          <w:lang w:val="cs-CZ"/>
        </w:rPr>
        <w:t>kolonií</w:t>
      </w:r>
      <w:r w:rsidRPr="00C5522C">
        <w:rPr>
          <w:rFonts w:ascii="Calibri" w:hAnsi="Calibri" w:cs="Calibri"/>
          <w:b/>
          <w:bCs/>
          <w:lang w:val="cs-CZ"/>
        </w:rPr>
        <w:t xml:space="preserve"> na misce </w:t>
      </w:r>
      <w:r w:rsidR="00EB5CB7">
        <w:rPr>
          <w:rFonts w:ascii="Calibri" w:hAnsi="Calibri" w:cs="Calibri"/>
          <w:b/>
          <w:bCs/>
          <w:lang w:val="cs-CZ"/>
        </w:rPr>
        <w:tab/>
        <w:t xml:space="preserve">vzorek A </w:t>
      </w:r>
      <w:r w:rsidRPr="00C5522C">
        <w:rPr>
          <w:rFonts w:ascii="Calibri" w:hAnsi="Calibri" w:cs="Calibri"/>
          <w:b/>
          <w:bCs/>
          <w:lang w:val="cs-CZ"/>
        </w:rPr>
        <w:t xml:space="preserve">= </w:t>
      </w:r>
      <w:r w:rsidRPr="00C5522C">
        <w:rPr>
          <w:rFonts w:ascii="Calibri" w:hAnsi="Calibri" w:cs="Calibri"/>
          <w:b/>
          <w:bCs/>
          <w:lang w:val="cs-CZ"/>
        </w:rPr>
        <w:tab/>
      </w:r>
      <w:r w:rsidR="007D4914">
        <w:rPr>
          <w:rFonts w:ascii="Calibri" w:hAnsi="Calibri" w:cs="Calibri"/>
          <w:b/>
          <w:bCs/>
          <w:lang w:val="cs-CZ"/>
        </w:rPr>
        <w:tab/>
      </w:r>
      <w:r w:rsidR="007D4914">
        <w:rPr>
          <w:rFonts w:ascii="Calibri" w:hAnsi="Calibri" w:cs="Calibri"/>
          <w:b/>
          <w:bCs/>
          <w:lang w:val="cs-CZ"/>
        </w:rPr>
        <w:tab/>
      </w:r>
      <w:r w:rsidR="00EB5CB7">
        <w:rPr>
          <w:rFonts w:ascii="Calibri" w:hAnsi="Calibri" w:cs="Calibri"/>
          <w:b/>
          <w:bCs/>
          <w:lang w:val="cs-CZ"/>
        </w:rPr>
        <w:t xml:space="preserve">vzorek B </w:t>
      </w:r>
      <w:r w:rsidR="00EB5CB7" w:rsidRPr="00C5522C">
        <w:rPr>
          <w:rFonts w:ascii="Calibri" w:hAnsi="Calibri" w:cs="Calibri"/>
          <w:b/>
          <w:bCs/>
          <w:lang w:val="cs-CZ"/>
        </w:rPr>
        <w:t>=</w:t>
      </w:r>
      <w:r w:rsidR="00EB5CB7">
        <w:rPr>
          <w:rFonts w:ascii="Calibri" w:hAnsi="Calibri" w:cs="Calibri"/>
          <w:b/>
          <w:bCs/>
          <w:lang w:val="cs-CZ"/>
        </w:rPr>
        <w:tab/>
      </w:r>
      <w:r w:rsidR="00EB5CB7">
        <w:rPr>
          <w:rFonts w:ascii="Calibri" w:hAnsi="Calibri" w:cs="Calibri"/>
          <w:b/>
          <w:bCs/>
          <w:lang w:val="cs-CZ"/>
        </w:rPr>
        <w:tab/>
      </w:r>
      <w:r w:rsidR="007D4914">
        <w:rPr>
          <w:rFonts w:ascii="Calibri" w:hAnsi="Calibri" w:cs="Calibri"/>
          <w:b/>
          <w:bCs/>
          <w:lang w:val="cs-CZ"/>
        </w:rPr>
        <w:tab/>
      </w:r>
      <w:r w:rsidR="00EB5CB7">
        <w:rPr>
          <w:rFonts w:ascii="Calibri" w:hAnsi="Calibri" w:cs="Calibri"/>
          <w:b/>
          <w:bCs/>
          <w:lang w:val="cs-CZ"/>
        </w:rPr>
        <w:t xml:space="preserve">vzorek C </w:t>
      </w:r>
      <w:r w:rsidR="00EB5CB7" w:rsidRPr="00C5522C">
        <w:rPr>
          <w:rFonts w:ascii="Calibri" w:hAnsi="Calibri" w:cs="Calibri"/>
          <w:b/>
          <w:bCs/>
          <w:lang w:val="cs-CZ"/>
        </w:rPr>
        <w:t>=</w:t>
      </w:r>
    </w:p>
    <w:p w14:paraId="2C6A24F0" w14:textId="7FF82E80" w:rsidR="00C5522C" w:rsidRPr="00C5522C" w:rsidRDefault="00EB5CB7" w:rsidP="001B4147">
      <w:pPr>
        <w:spacing w:after="0"/>
        <w:jc w:val="both"/>
        <w:rPr>
          <w:rFonts w:ascii="Calibri" w:hAnsi="Calibri" w:cs="Calibri"/>
          <w:b/>
          <w:bCs/>
          <w:lang w:val="cs-CZ"/>
        </w:rPr>
      </w:pPr>
      <w:r>
        <w:rPr>
          <w:rFonts w:ascii="Calibri" w:hAnsi="Calibri" w:cs="Calibri"/>
          <w:b/>
          <w:bCs/>
          <w:lang w:val="cs-CZ"/>
        </w:rPr>
        <w:t>titr (CPT</w:t>
      </w:r>
      <w:r w:rsidR="007D4914">
        <w:rPr>
          <w:rFonts w:ascii="Calibri" w:hAnsi="Calibri" w:cs="Calibri"/>
          <w:b/>
          <w:bCs/>
          <w:lang w:val="cs-CZ"/>
        </w:rPr>
        <w:t>/ml)</w:t>
      </w:r>
      <w:r w:rsidR="007D4914">
        <w:rPr>
          <w:rFonts w:ascii="Calibri" w:hAnsi="Calibri" w:cs="Calibri"/>
          <w:b/>
          <w:bCs/>
          <w:lang w:val="cs-CZ"/>
        </w:rPr>
        <w:tab/>
      </w:r>
      <w:r w:rsidR="001C6398" w:rsidRPr="00C5522C">
        <w:rPr>
          <w:rFonts w:ascii="Calibri" w:hAnsi="Calibri" w:cs="Calibri"/>
          <w:b/>
          <w:bCs/>
          <w:lang w:val="cs-CZ"/>
        </w:rPr>
        <w:tab/>
      </w:r>
      <w:r w:rsidR="007D4914">
        <w:rPr>
          <w:rFonts w:ascii="Calibri" w:hAnsi="Calibri" w:cs="Calibri"/>
          <w:b/>
          <w:bCs/>
          <w:lang w:val="cs-CZ"/>
        </w:rPr>
        <w:t xml:space="preserve">vzorek A </w:t>
      </w:r>
      <w:r w:rsidR="007D4914" w:rsidRPr="00C5522C">
        <w:rPr>
          <w:rFonts w:ascii="Calibri" w:hAnsi="Calibri" w:cs="Calibri"/>
          <w:b/>
          <w:bCs/>
          <w:lang w:val="cs-CZ"/>
        </w:rPr>
        <w:t xml:space="preserve">= </w:t>
      </w:r>
      <w:r w:rsidR="007D4914" w:rsidRPr="00C5522C">
        <w:rPr>
          <w:rFonts w:ascii="Calibri" w:hAnsi="Calibri" w:cs="Calibri"/>
          <w:b/>
          <w:bCs/>
          <w:lang w:val="cs-CZ"/>
        </w:rPr>
        <w:tab/>
      </w:r>
      <w:r w:rsidR="007D4914">
        <w:rPr>
          <w:rFonts w:ascii="Calibri" w:hAnsi="Calibri" w:cs="Calibri"/>
          <w:b/>
          <w:bCs/>
          <w:lang w:val="cs-CZ"/>
        </w:rPr>
        <w:tab/>
      </w:r>
      <w:r w:rsidR="007D4914">
        <w:rPr>
          <w:rFonts w:ascii="Calibri" w:hAnsi="Calibri" w:cs="Calibri"/>
          <w:b/>
          <w:bCs/>
          <w:lang w:val="cs-CZ"/>
        </w:rPr>
        <w:tab/>
        <w:t xml:space="preserve">vzorek B </w:t>
      </w:r>
      <w:r w:rsidR="007D4914" w:rsidRPr="00C5522C">
        <w:rPr>
          <w:rFonts w:ascii="Calibri" w:hAnsi="Calibri" w:cs="Calibri"/>
          <w:b/>
          <w:bCs/>
          <w:lang w:val="cs-CZ"/>
        </w:rPr>
        <w:t>=</w:t>
      </w:r>
      <w:r w:rsidR="007D4914">
        <w:rPr>
          <w:rFonts w:ascii="Calibri" w:hAnsi="Calibri" w:cs="Calibri"/>
          <w:b/>
          <w:bCs/>
          <w:lang w:val="cs-CZ"/>
        </w:rPr>
        <w:tab/>
      </w:r>
      <w:r w:rsidR="007D4914">
        <w:rPr>
          <w:rFonts w:ascii="Calibri" w:hAnsi="Calibri" w:cs="Calibri"/>
          <w:b/>
          <w:bCs/>
          <w:lang w:val="cs-CZ"/>
        </w:rPr>
        <w:tab/>
      </w:r>
      <w:r w:rsidR="007D4914">
        <w:rPr>
          <w:rFonts w:ascii="Calibri" w:hAnsi="Calibri" w:cs="Calibri"/>
          <w:b/>
          <w:bCs/>
          <w:lang w:val="cs-CZ"/>
        </w:rPr>
        <w:tab/>
        <w:t xml:space="preserve">vzorek C </w:t>
      </w:r>
      <w:r w:rsidR="007D4914" w:rsidRPr="00C5522C">
        <w:rPr>
          <w:rFonts w:ascii="Calibri" w:hAnsi="Calibri" w:cs="Calibri"/>
          <w:b/>
          <w:bCs/>
          <w:lang w:val="cs-CZ"/>
        </w:rPr>
        <w:t>=</w:t>
      </w:r>
      <w:r w:rsidR="001C6398" w:rsidRPr="00C5522C">
        <w:rPr>
          <w:rFonts w:ascii="Calibri" w:hAnsi="Calibri" w:cs="Calibri"/>
          <w:b/>
          <w:bCs/>
          <w:lang w:val="cs-CZ"/>
        </w:rPr>
        <w:tab/>
      </w:r>
      <w:r w:rsidR="00C5522C" w:rsidRPr="00C5522C">
        <w:rPr>
          <w:rFonts w:ascii="Calibri" w:hAnsi="Calibri" w:cs="Calibri"/>
          <w:b/>
          <w:bCs/>
          <w:lang w:val="cs-CZ"/>
        </w:rPr>
        <w:t xml:space="preserve"> </w:t>
      </w:r>
    </w:p>
    <w:p w14:paraId="6A6349A8" w14:textId="37711777" w:rsidR="004B6A57" w:rsidRPr="004B6A57" w:rsidRDefault="004B6A57" w:rsidP="00A653DD">
      <w:pPr>
        <w:pStyle w:val="Odstavecseseznamem"/>
        <w:numPr>
          <w:ilvl w:val="0"/>
          <w:numId w:val="12"/>
        </w:numPr>
        <w:autoSpaceDE w:val="0"/>
        <w:autoSpaceDN w:val="0"/>
        <w:adjustRightInd w:val="0"/>
        <w:spacing w:before="120" w:after="0" w:line="240" w:lineRule="auto"/>
        <w:ind w:left="714" w:hanging="357"/>
        <w:contextualSpacing w:val="0"/>
        <w:jc w:val="both"/>
        <w:rPr>
          <w:rFonts w:ascii="Calibri" w:hAnsi="Calibri" w:cs="TimesNewRomanPSMT"/>
          <w:bCs/>
          <w:lang w:val="cs-CZ"/>
        </w:rPr>
      </w:pPr>
      <w:r>
        <w:rPr>
          <w:rFonts w:ascii="Calibri" w:hAnsi="Calibri" w:cs="TimesNewRomanPSMT"/>
          <w:bCs/>
          <w:lang w:val="cs-CZ"/>
        </w:rPr>
        <w:t>transformační indexy</w:t>
      </w:r>
      <w:r w:rsidRPr="004B6A57">
        <w:rPr>
          <w:rFonts w:ascii="Calibri" w:hAnsi="Calibri" w:cs="TimesNewRomanPSMT"/>
          <w:bCs/>
          <w:lang w:val="cs-CZ"/>
        </w:rPr>
        <w:t xml:space="preserve"> (Ti = CPT: CPM = N, d × 10</w:t>
      </w:r>
      <w:r w:rsidRPr="004B6A57">
        <w:rPr>
          <w:rFonts w:ascii="Calibri" w:hAnsi="Calibri" w:cs="TimesNewRomanPSMT"/>
          <w:bCs/>
          <w:vertAlign w:val="superscript"/>
          <w:lang w:val="cs-CZ"/>
        </w:rPr>
        <w:t>-e</w:t>
      </w:r>
      <w:r w:rsidRPr="004B6A57">
        <w:rPr>
          <w:rFonts w:ascii="Calibri" w:hAnsi="Calibri" w:cs="TimesNewRomanPSMT"/>
          <w:bCs/>
          <w:lang w:val="cs-CZ"/>
        </w:rPr>
        <w:t>):</w:t>
      </w:r>
    </w:p>
    <w:p w14:paraId="590B8A4C" w14:textId="7F558753" w:rsidR="00C877A8" w:rsidRDefault="00C877A8" w:rsidP="004B6A57">
      <w:pPr>
        <w:spacing w:after="0"/>
        <w:jc w:val="both"/>
        <w:rPr>
          <w:rFonts w:ascii="Calibri" w:hAnsi="Calibri" w:cs="TimesNewRomanPSMT"/>
          <w:b/>
          <w:lang w:val="cs-CZ"/>
        </w:rPr>
      </w:pPr>
      <w:r w:rsidRPr="00093244">
        <w:rPr>
          <w:rFonts w:ascii="Calibri" w:hAnsi="Calibri" w:cs="TimesNewRomanPSMT"/>
          <w:b/>
          <w:lang w:val="cs-CZ"/>
        </w:rPr>
        <w:t>Ti</w:t>
      </w:r>
      <w:r w:rsidR="00A653DD">
        <w:rPr>
          <w:rFonts w:ascii="Calibri" w:hAnsi="Calibri" w:cs="TimesNewRomanPSMT"/>
          <w:b/>
          <w:vertAlign w:val="subscript"/>
          <w:lang w:val="cs-CZ"/>
        </w:rPr>
        <w:t>A</w:t>
      </w:r>
      <w:r w:rsidRPr="00093244">
        <w:rPr>
          <w:rFonts w:ascii="Calibri" w:hAnsi="Calibri" w:cs="TimesNewRomanPSMT"/>
          <w:b/>
          <w:lang w:val="cs-CZ"/>
        </w:rPr>
        <w:t>=</w:t>
      </w:r>
    </w:p>
    <w:p w14:paraId="269258AF" w14:textId="0222BF47" w:rsidR="00C877A8" w:rsidRDefault="00597FBB" w:rsidP="004B6A57">
      <w:pPr>
        <w:spacing w:after="0"/>
        <w:jc w:val="both"/>
        <w:rPr>
          <w:rFonts w:ascii="Calibri" w:hAnsi="Calibri" w:cs="TimesNewRomanPSMT"/>
          <w:b/>
          <w:lang w:val="cs-CZ"/>
        </w:rPr>
      </w:pPr>
      <w:r w:rsidRPr="00093244">
        <w:rPr>
          <w:rFonts w:ascii="Calibri" w:hAnsi="Calibri" w:cs="TimesNewRomanPSMT"/>
          <w:b/>
          <w:lang w:val="cs-CZ"/>
        </w:rPr>
        <w:t>Ti</w:t>
      </w:r>
      <w:r w:rsidR="00A653DD">
        <w:rPr>
          <w:rFonts w:ascii="Calibri" w:hAnsi="Calibri" w:cs="TimesNewRomanPSMT"/>
          <w:b/>
          <w:vertAlign w:val="subscript"/>
          <w:lang w:val="cs-CZ"/>
        </w:rPr>
        <w:t>B</w:t>
      </w:r>
      <w:r w:rsidRPr="00093244">
        <w:rPr>
          <w:rFonts w:ascii="Calibri" w:hAnsi="Calibri" w:cs="TimesNewRomanPSMT"/>
          <w:b/>
          <w:lang w:val="cs-CZ"/>
        </w:rPr>
        <w:t>=</w:t>
      </w:r>
      <w:r w:rsidR="004B6A57" w:rsidRPr="00093244">
        <w:rPr>
          <w:rFonts w:ascii="Calibri" w:hAnsi="Calibri" w:cs="TimesNewRomanPSMT"/>
          <w:b/>
          <w:lang w:val="cs-CZ"/>
        </w:rPr>
        <w:tab/>
      </w:r>
      <w:r w:rsidR="004B6A57" w:rsidRPr="00093244">
        <w:rPr>
          <w:rFonts w:ascii="Calibri" w:hAnsi="Calibri" w:cs="TimesNewRomanPSMT"/>
          <w:b/>
          <w:lang w:val="cs-CZ"/>
        </w:rPr>
        <w:tab/>
      </w:r>
      <w:r w:rsidR="004B6A57" w:rsidRPr="00093244">
        <w:rPr>
          <w:rFonts w:ascii="Calibri" w:hAnsi="Calibri" w:cs="TimesNewRomanPSMT"/>
          <w:b/>
          <w:lang w:val="cs-CZ"/>
        </w:rPr>
        <w:tab/>
      </w:r>
      <w:r w:rsidR="004B6A57" w:rsidRPr="00093244">
        <w:rPr>
          <w:rFonts w:ascii="Calibri" w:hAnsi="Calibri" w:cs="TimesNewRomanPSMT"/>
          <w:b/>
          <w:lang w:val="cs-CZ"/>
        </w:rPr>
        <w:tab/>
      </w:r>
    </w:p>
    <w:p w14:paraId="37B7C06D" w14:textId="1477E1B5" w:rsidR="001A3A33" w:rsidRPr="004B6A57" w:rsidRDefault="00761D7D" w:rsidP="002F07D9">
      <w:pPr>
        <w:spacing w:after="0"/>
        <w:jc w:val="both"/>
        <w:rPr>
          <w:rFonts w:ascii="Calibri" w:hAnsi="Calibri" w:cs="TimesNewRomanPSMT"/>
          <w:b/>
          <w:lang w:val="cs-CZ"/>
        </w:rPr>
      </w:pPr>
      <w:r>
        <w:rPr>
          <w:rFonts w:ascii="Calibri" w:hAnsi="Calibri" w:cs="TimesNewRomanPSMT"/>
          <w:b/>
          <w:lang w:val="cs-CZ"/>
        </w:rPr>
        <w:t>Zhodnocení negativní kontroly (vzorek C):</w:t>
      </w:r>
    </w:p>
    <w:p w14:paraId="157C7C66" w14:textId="20383BFD" w:rsidR="002F07D9" w:rsidRPr="004B6A57" w:rsidRDefault="00DD2BB8" w:rsidP="002F07D9">
      <w:pPr>
        <w:spacing w:after="0"/>
        <w:jc w:val="both"/>
        <w:rPr>
          <w:rFonts w:ascii="Calibri" w:hAnsi="Calibri" w:cs="TimesNewRomanPSMT"/>
          <w:b/>
          <w:lang w:val="cs-CZ"/>
        </w:rPr>
      </w:pPr>
      <w:r w:rsidRPr="004B6A57">
        <w:rPr>
          <w:rFonts w:ascii="Calibri" w:hAnsi="Calibri" w:cs="TimesNewRomanPSMT"/>
          <w:b/>
          <w:lang w:val="cs-CZ"/>
        </w:rPr>
        <w:t>Závěr:</w:t>
      </w:r>
      <w:bookmarkStart w:id="14" w:name="_Hlk16598296"/>
      <w:bookmarkEnd w:id="13"/>
    </w:p>
    <w:p w14:paraId="09AE16B4" w14:textId="55C9B4E4" w:rsidR="00795260" w:rsidRPr="004B6A57" w:rsidRDefault="00795260" w:rsidP="002F07D9">
      <w:pPr>
        <w:spacing w:after="0"/>
        <w:jc w:val="both"/>
        <w:rPr>
          <w:rFonts w:ascii="Calibri" w:hAnsi="Calibri" w:cs="TimesNewRomanPSMT"/>
          <w:b/>
          <w:lang w:val="cs-CZ"/>
        </w:rPr>
      </w:pPr>
    </w:p>
    <w:bookmarkEnd w:id="14"/>
    <w:p w14:paraId="362D8524" w14:textId="0B5988A7" w:rsidR="00994729" w:rsidRPr="004B6A57" w:rsidRDefault="00994729" w:rsidP="002F07D9">
      <w:pPr>
        <w:spacing w:after="0"/>
        <w:jc w:val="both"/>
        <w:rPr>
          <w:rFonts w:ascii="Calibri" w:hAnsi="Calibri" w:cs="TimesNewRomanPSMT"/>
          <w:b/>
          <w:lang w:val="cs-CZ"/>
        </w:rPr>
      </w:pPr>
    </w:p>
    <w:sectPr w:rsidR="00994729" w:rsidRPr="004B6A57" w:rsidSect="00755455">
      <w:pgSz w:w="11906" w:h="16838"/>
      <w:pgMar w:top="1417" w:right="1417" w:bottom="851"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B7F7E" w14:textId="77777777" w:rsidR="001F5EBC" w:rsidRDefault="001F5EBC" w:rsidP="00081F39">
      <w:pPr>
        <w:spacing w:after="0" w:line="240" w:lineRule="auto"/>
      </w:pPr>
      <w:r>
        <w:separator/>
      </w:r>
    </w:p>
  </w:endnote>
  <w:endnote w:type="continuationSeparator" w:id="0">
    <w:p w14:paraId="63CCBA32" w14:textId="77777777" w:rsidR="001F5EBC" w:rsidRDefault="001F5EBC" w:rsidP="00081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007"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SymbolMT">
    <w:altName w:val="Calibri"/>
    <w:panose1 w:val="00000000000000000000"/>
    <w:charset w:val="A1"/>
    <w:family w:val="auto"/>
    <w:notTrueType/>
    <w:pitch w:val="default"/>
    <w:sig w:usb0="00000081" w:usb1="00000000" w:usb2="00000000" w:usb3="00000000" w:csb0="00000008"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5C817" w14:textId="77777777" w:rsidR="001F5EBC" w:rsidRDefault="001F5EBC" w:rsidP="00081F39">
      <w:pPr>
        <w:spacing w:after="0" w:line="240" w:lineRule="auto"/>
      </w:pPr>
      <w:r>
        <w:separator/>
      </w:r>
    </w:p>
  </w:footnote>
  <w:footnote w:type="continuationSeparator" w:id="0">
    <w:p w14:paraId="656F3D59" w14:textId="77777777" w:rsidR="001F5EBC" w:rsidRDefault="001F5EBC" w:rsidP="00081F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B10F3" w14:textId="6056FEFA" w:rsidR="00DD2BB8" w:rsidRDefault="00DD2BB8">
    <w:pPr>
      <w:pStyle w:val="Zhlav"/>
      <w:rPr>
        <w:lang w:val="cs-CZ"/>
      </w:rPr>
    </w:pPr>
    <w:r>
      <w:rPr>
        <w:lang w:val="cs-CZ"/>
      </w:rPr>
      <w:t>Jméno:</w:t>
    </w:r>
    <w:r>
      <w:rPr>
        <w:lang w:val="cs-CZ"/>
      </w:rPr>
      <w:tab/>
    </w:r>
  </w:p>
  <w:p w14:paraId="13262474" w14:textId="406791F3" w:rsidR="00DD2BB8" w:rsidRPr="00081F39" w:rsidRDefault="00DD2BB8">
    <w:pPr>
      <w:pStyle w:val="Zhlav"/>
      <w:rPr>
        <w:lang w:val="cs-CZ"/>
      </w:rPr>
    </w:pPr>
    <w:r>
      <w:rPr>
        <w:lang w:val="cs-CZ"/>
      </w:rPr>
      <w:t>Číslo vzorku:</w:t>
    </w:r>
    <w:r>
      <w:rPr>
        <w:lang w:val="cs-CZ"/>
      </w:rPr>
      <w:tab/>
    </w:r>
    <w:r>
      <w:rPr>
        <w:lang w:val="cs-CZ"/>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52948" w14:textId="64AD9465" w:rsidR="001019D2" w:rsidRDefault="001019D2">
    <w:pPr>
      <w:pStyle w:val="Zhlav"/>
    </w:pPr>
  </w:p>
  <w:p w14:paraId="7222C03A" w14:textId="77777777" w:rsidR="001019D2" w:rsidRDefault="001019D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D6646"/>
    <w:multiLevelType w:val="hybridMultilevel"/>
    <w:tmpl w:val="77905B08"/>
    <w:lvl w:ilvl="0" w:tplc="0405000F">
      <w:start w:val="1"/>
      <w:numFmt w:val="decimal"/>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 w15:restartNumberingAfterBreak="0">
    <w:nsid w:val="0FE73220"/>
    <w:multiLevelType w:val="hybridMultilevel"/>
    <w:tmpl w:val="69043DFA"/>
    <w:lvl w:ilvl="0" w:tplc="084224B8">
      <w:start w:val="1"/>
      <w:numFmt w:val="decimal"/>
      <w:lvlText w:val="%1."/>
      <w:lvlJc w:val="left"/>
      <w:pPr>
        <w:tabs>
          <w:tab w:val="num" w:pos="720"/>
        </w:tabs>
        <w:ind w:left="720" w:hanging="360"/>
      </w:pPr>
    </w:lvl>
    <w:lvl w:ilvl="1" w:tplc="EFCAD4C8" w:tentative="1">
      <w:start w:val="1"/>
      <w:numFmt w:val="decimal"/>
      <w:lvlText w:val="%2."/>
      <w:lvlJc w:val="left"/>
      <w:pPr>
        <w:tabs>
          <w:tab w:val="num" w:pos="1440"/>
        </w:tabs>
        <w:ind w:left="1440" w:hanging="360"/>
      </w:pPr>
    </w:lvl>
    <w:lvl w:ilvl="2" w:tplc="91F60C2A" w:tentative="1">
      <w:start w:val="1"/>
      <w:numFmt w:val="decimal"/>
      <w:lvlText w:val="%3."/>
      <w:lvlJc w:val="left"/>
      <w:pPr>
        <w:tabs>
          <w:tab w:val="num" w:pos="2160"/>
        </w:tabs>
        <w:ind w:left="2160" w:hanging="360"/>
      </w:pPr>
    </w:lvl>
    <w:lvl w:ilvl="3" w:tplc="FE6C3760" w:tentative="1">
      <w:start w:val="1"/>
      <w:numFmt w:val="decimal"/>
      <w:lvlText w:val="%4."/>
      <w:lvlJc w:val="left"/>
      <w:pPr>
        <w:tabs>
          <w:tab w:val="num" w:pos="2880"/>
        </w:tabs>
        <w:ind w:left="2880" w:hanging="360"/>
      </w:pPr>
    </w:lvl>
    <w:lvl w:ilvl="4" w:tplc="AB0461E4" w:tentative="1">
      <w:start w:val="1"/>
      <w:numFmt w:val="decimal"/>
      <w:lvlText w:val="%5."/>
      <w:lvlJc w:val="left"/>
      <w:pPr>
        <w:tabs>
          <w:tab w:val="num" w:pos="3600"/>
        </w:tabs>
        <w:ind w:left="3600" w:hanging="360"/>
      </w:pPr>
    </w:lvl>
    <w:lvl w:ilvl="5" w:tplc="EF181834" w:tentative="1">
      <w:start w:val="1"/>
      <w:numFmt w:val="decimal"/>
      <w:lvlText w:val="%6."/>
      <w:lvlJc w:val="left"/>
      <w:pPr>
        <w:tabs>
          <w:tab w:val="num" w:pos="4320"/>
        </w:tabs>
        <w:ind w:left="4320" w:hanging="360"/>
      </w:pPr>
    </w:lvl>
    <w:lvl w:ilvl="6" w:tplc="D2A47F5E" w:tentative="1">
      <w:start w:val="1"/>
      <w:numFmt w:val="decimal"/>
      <w:lvlText w:val="%7."/>
      <w:lvlJc w:val="left"/>
      <w:pPr>
        <w:tabs>
          <w:tab w:val="num" w:pos="5040"/>
        </w:tabs>
        <w:ind w:left="5040" w:hanging="360"/>
      </w:pPr>
    </w:lvl>
    <w:lvl w:ilvl="7" w:tplc="CEF659E0" w:tentative="1">
      <w:start w:val="1"/>
      <w:numFmt w:val="decimal"/>
      <w:lvlText w:val="%8."/>
      <w:lvlJc w:val="left"/>
      <w:pPr>
        <w:tabs>
          <w:tab w:val="num" w:pos="5760"/>
        </w:tabs>
        <w:ind w:left="5760" w:hanging="360"/>
      </w:pPr>
    </w:lvl>
    <w:lvl w:ilvl="8" w:tplc="75E42394" w:tentative="1">
      <w:start w:val="1"/>
      <w:numFmt w:val="decimal"/>
      <w:lvlText w:val="%9."/>
      <w:lvlJc w:val="left"/>
      <w:pPr>
        <w:tabs>
          <w:tab w:val="num" w:pos="6480"/>
        </w:tabs>
        <w:ind w:left="6480" w:hanging="360"/>
      </w:pPr>
    </w:lvl>
  </w:abstractNum>
  <w:abstractNum w:abstractNumId="2" w15:restartNumberingAfterBreak="0">
    <w:nsid w:val="2128423B"/>
    <w:multiLevelType w:val="hybridMultilevel"/>
    <w:tmpl w:val="A386B4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855AD0"/>
    <w:multiLevelType w:val="hybridMultilevel"/>
    <w:tmpl w:val="DB32D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312549"/>
    <w:multiLevelType w:val="hybridMultilevel"/>
    <w:tmpl w:val="0A327E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EBB01DC"/>
    <w:multiLevelType w:val="hybridMultilevel"/>
    <w:tmpl w:val="DC7ACDF2"/>
    <w:lvl w:ilvl="0" w:tplc="BC664016">
      <w:start w:val="1"/>
      <w:numFmt w:val="decimal"/>
      <w:lvlText w:val="%1."/>
      <w:lvlJc w:val="left"/>
      <w:pPr>
        <w:ind w:left="720" w:hanging="360"/>
      </w:pPr>
      <w:rPr>
        <w:rFonts w:ascii="TimesNewRomanPS-BoldMT" w:hAnsi="TimesNewRomanPS-BoldMT" w:cs="TimesNewRomanPS-BoldMT" w:hint="default"/>
        <w:b/>
        <w:sz w:val="3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5F6585B"/>
    <w:multiLevelType w:val="hybridMultilevel"/>
    <w:tmpl w:val="D526ABCE"/>
    <w:lvl w:ilvl="0" w:tplc="A0DED72C">
      <w:start w:val="1"/>
      <w:numFmt w:val="decimal"/>
      <w:lvlText w:val="%1."/>
      <w:lvlJc w:val="left"/>
      <w:pPr>
        <w:tabs>
          <w:tab w:val="num" w:pos="720"/>
        </w:tabs>
        <w:ind w:left="720" w:hanging="360"/>
      </w:pPr>
    </w:lvl>
    <w:lvl w:ilvl="1" w:tplc="4ECC7C56" w:tentative="1">
      <w:start w:val="1"/>
      <w:numFmt w:val="decimal"/>
      <w:lvlText w:val="%2."/>
      <w:lvlJc w:val="left"/>
      <w:pPr>
        <w:tabs>
          <w:tab w:val="num" w:pos="1440"/>
        </w:tabs>
        <w:ind w:left="1440" w:hanging="360"/>
      </w:pPr>
    </w:lvl>
    <w:lvl w:ilvl="2" w:tplc="7C98718A" w:tentative="1">
      <w:start w:val="1"/>
      <w:numFmt w:val="decimal"/>
      <w:lvlText w:val="%3."/>
      <w:lvlJc w:val="left"/>
      <w:pPr>
        <w:tabs>
          <w:tab w:val="num" w:pos="2160"/>
        </w:tabs>
        <w:ind w:left="2160" w:hanging="360"/>
      </w:pPr>
    </w:lvl>
    <w:lvl w:ilvl="3" w:tplc="15E2C936" w:tentative="1">
      <w:start w:val="1"/>
      <w:numFmt w:val="decimal"/>
      <w:lvlText w:val="%4."/>
      <w:lvlJc w:val="left"/>
      <w:pPr>
        <w:tabs>
          <w:tab w:val="num" w:pos="2880"/>
        </w:tabs>
        <w:ind w:left="2880" w:hanging="360"/>
      </w:pPr>
    </w:lvl>
    <w:lvl w:ilvl="4" w:tplc="BDA26D94" w:tentative="1">
      <w:start w:val="1"/>
      <w:numFmt w:val="decimal"/>
      <w:lvlText w:val="%5."/>
      <w:lvlJc w:val="left"/>
      <w:pPr>
        <w:tabs>
          <w:tab w:val="num" w:pos="3600"/>
        </w:tabs>
        <w:ind w:left="3600" w:hanging="360"/>
      </w:pPr>
    </w:lvl>
    <w:lvl w:ilvl="5" w:tplc="66C88DB4" w:tentative="1">
      <w:start w:val="1"/>
      <w:numFmt w:val="decimal"/>
      <w:lvlText w:val="%6."/>
      <w:lvlJc w:val="left"/>
      <w:pPr>
        <w:tabs>
          <w:tab w:val="num" w:pos="4320"/>
        </w:tabs>
        <w:ind w:left="4320" w:hanging="360"/>
      </w:pPr>
    </w:lvl>
    <w:lvl w:ilvl="6" w:tplc="A992F7C0" w:tentative="1">
      <w:start w:val="1"/>
      <w:numFmt w:val="decimal"/>
      <w:lvlText w:val="%7."/>
      <w:lvlJc w:val="left"/>
      <w:pPr>
        <w:tabs>
          <w:tab w:val="num" w:pos="5040"/>
        </w:tabs>
        <w:ind w:left="5040" w:hanging="360"/>
      </w:pPr>
    </w:lvl>
    <w:lvl w:ilvl="7" w:tplc="237E0630" w:tentative="1">
      <w:start w:val="1"/>
      <w:numFmt w:val="decimal"/>
      <w:lvlText w:val="%8."/>
      <w:lvlJc w:val="left"/>
      <w:pPr>
        <w:tabs>
          <w:tab w:val="num" w:pos="5760"/>
        </w:tabs>
        <w:ind w:left="5760" w:hanging="360"/>
      </w:pPr>
    </w:lvl>
    <w:lvl w:ilvl="8" w:tplc="BFEEBF40" w:tentative="1">
      <w:start w:val="1"/>
      <w:numFmt w:val="decimal"/>
      <w:lvlText w:val="%9."/>
      <w:lvlJc w:val="left"/>
      <w:pPr>
        <w:tabs>
          <w:tab w:val="num" w:pos="6480"/>
        </w:tabs>
        <w:ind w:left="6480" w:hanging="360"/>
      </w:pPr>
    </w:lvl>
  </w:abstractNum>
  <w:abstractNum w:abstractNumId="7" w15:restartNumberingAfterBreak="0">
    <w:nsid w:val="3AA92FAE"/>
    <w:multiLevelType w:val="hybridMultilevel"/>
    <w:tmpl w:val="FBD6F7EE"/>
    <w:lvl w:ilvl="0" w:tplc="68449A1E">
      <w:start w:val="1"/>
      <w:numFmt w:val="decimal"/>
      <w:lvlText w:val="%1."/>
      <w:lvlJc w:val="left"/>
      <w:pPr>
        <w:ind w:left="720" w:hanging="360"/>
      </w:pPr>
      <w:rPr>
        <w:rFonts w:ascii="Calibri" w:hAnsi="Calibri" w:cs="TimesNewRomanPS-BoldMT" w:hint="default"/>
        <w:b w:val="0"/>
        <w:i w:val="0"/>
        <w:caps w:val="0"/>
        <w:strike w:val="0"/>
        <w:dstrike w:val="0"/>
        <w:vanish w:val="0"/>
        <w:sz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4E09C0"/>
    <w:multiLevelType w:val="hybridMultilevel"/>
    <w:tmpl w:val="713CAA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2016AD6"/>
    <w:multiLevelType w:val="hybridMultilevel"/>
    <w:tmpl w:val="CADCE624"/>
    <w:lvl w:ilvl="0" w:tplc="A264884C">
      <w:start w:val="1"/>
      <w:numFmt w:val="decimal"/>
      <w:lvlText w:val="%1."/>
      <w:lvlJc w:val="left"/>
      <w:pPr>
        <w:tabs>
          <w:tab w:val="num" w:pos="720"/>
        </w:tabs>
        <w:ind w:left="720" w:hanging="360"/>
      </w:pPr>
      <w:rPr>
        <w:rFonts w:ascii="Calibri" w:eastAsiaTheme="minorHAnsi" w:hAnsi="Calibri" w:cs="TimesNewRomanPSMT"/>
      </w:rPr>
    </w:lvl>
    <w:lvl w:ilvl="1" w:tplc="989E9036" w:tentative="1">
      <w:start w:val="1"/>
      <w:numFmt w:val="bullet"/>
      <w:lvlText w:val="-"/>
      <w:lvlJc w:val="left"/>
      <w:pPr>
        <w:tabs>
          <w:tab w:val="num" w:pos="1440"/>
        </w:tabs>
        <w:ind w:left="1440" w:hanging="360"/>
      </w:pPr>
      <w:rPr>
        <w:rFonts w:ascii="Times New Roman" w:hAnsi="Times New Roman" w:hint="default"/>
      </w:rPr>
    </w:lvl>
    <w:lvl w:ilvl="2" w:tplc="E752F5FA" w:tentative="1">
      <w:start w:val="1"/>
      <w:numFmt w:val="bullet"/>
      <w:lvlText w:val="-"/>
      <w:lvlJc w:val="left"/>
      <w:pPr>
        <w:tabs>
          <w:tab w:val="num" w:pos="2160"/>
        </w:tabs>
        <w:ind w:left="2160" w:hanging="360"/>
      </w:pPr>
      <w:rPr>
        <w:rFonts w:ascii="Times New Roman" w:hAnsi="Times New Roman" w:hint="default"/>
      </w:rPr>
    </w:lvl>
    <w:lvl w:ilvl="3" w:tplc="FB2EA836" w:tentative="1">
      <w:start w:val="1"/>
      <w:numFmt w:val="bullet"/>
      <w:lvlText w:val="-"/>
      <w:lvlJc w:val="left"/>
      <w:pPr>
        <w:tabs>
          <w:tab w:val="num" w:pos="2880"/>
        </w:tabs>
        <w:ind w:left="2880" w:hanging="360"/>
      </w:pPr>
      <w:rPr>
        <w:rFonts w:ascii="Times New Roman" w:hAnsi="Times New Roman" w:hint="default"/>
      </w:rPr>
    </w:lvl>
    <w:lvl w:ilvl="4" w:tplc="989ADAD0" w:tentative="1">
      <w:start w:val="1"/>
      <w:numFmt w:val="bullet"/>
      <w:lvlText w:val="-"/>
      <w:lvlJc w:val="left"/>
      <w:pPr>
        <w:tabs>
          <w:tab w:val="num" w:pos="3600"/>
        </w:tabs>
        <w:ind w:left="3600" w:hanging="360"/>
      </w:pPr>
      <w:rPr>
        <w:rFonts w:ascii="Times New Roman" w:hAnsi="Times New Roman" w:hint="default"/>
      </w:rPr>
    </w:lvl>
    <w:lvl w:ilvl="5" w:tplc="E996B906" w:tentative="1">
      <w:start w:val="1"/>
      <w:numFmt w:val="bullet"/>
      <w:lvlText w:val="-"/>
      <w:lvlJc w:val="left"/>
      <w:pPr>
        <w:tabs>
          <w:tab w:val="num" w:pos="4320"/>
        </w:tabs>
        <w:ind w:left="4320" w:hanging="360"/>
      </w:pPr>
      <w:rPr>
        <w:rFonts w:ascii="Times New Roman" w:hAnsi="Times New Roman" w:hint="default"/>
      </w:rPr>
    </w:lvl>
    <w:lvl w:ilvl="6" w:tplc="BB22AFB8" w:tentative="1">
      <w:start w:val="1"/>
      <w:numFmt w:val="bullet"/>
      <w:lvlText w:val="-"/>
      <w:lvlJc w:val="left"/>
      <w:pPr>
        <w:tabs>
          <w:tab w:val="num" w:pos="5040"/>
        </w:tabs>
        <w:ind w:left="5040" w:hanging="360"/>
      </w:pPr>
      <w:rPr>
        <w:rFonts w:ascii="Times New Roman" w:hAnsi="Times New Roman" w:hint="default"/>
      </w:rPr>
    </w:lvl>
    <w:lvl w:ilvl="7" w:tplc="AB1864B6" w:tentative="1">
      <w:start w:val="1"/>
      <w:numFmt w:val="bullet"/>
      <w:lvlText w:val="-"/>
      <w:lvlJc w:val="left"/>
      <w:pPr>
        <w:tabs>
          <w:tab w:val="num" w:pos="5760"/>
        </w:tabs>
        <w:ind w:left="5760" w:hanging="360"/>
      </w:pPr>
      <w:rPr>
        <w:rFonts w:ascii="Times New Roman" w:hAnsi="Times New Roman" w:hint="default"/>
      </w:rPr>
    </w:lvl>
    <w:lvl w:ilvl="8" w:tplc="26E4491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9270FFC"/>
    <w:multiLevelType w:val="hybridMultilevel"/>
    <w:tmpl w:val="9F8E7F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ABB34A2"/>
    <w:multiLevelType w:val="hybridMultilevel"/>
    <w:tmpl w:val="C25E05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B473A2E"/>
    <w:multiLevelType w:val="hybridMultilevel"/>
    <w:tmpl w:val="1860803E"/>
    <w:lvl w:ilvl="0" w:tplc="16D408A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F7972FD"/>
    <w:multiLevelType w:val="hybridMultilevel"/>
    <w:tmpl w:val="70644898"/>
    <w:lvl w:ilvl="0" w:tplc="BC664016">
      <w:start w:val="1"/>
      <w:numFmt w:val="decimal"/>
      <w:lvlText w:val="%1."/>
      <w:lvlJc w:val="left"/>
      <w:pPr>
        <w:ind w:left="720" w:hanging="360"/>
      </w:pPr>
      <w:rPr>
        <w:rFonts w:ascii="TimesNewRomanPS-BoldMT" w:hAnsi="TimesNewRomanPS-BoldMT" w:cs="TimesNewRomanPS-BoldMT" w:hint="default"/>
        <w:b/>
        <w:sz w:val="3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53F712A"/>
    <w:multiLevelType w:val="hybridMultilevel"/>
    <w:tmpl w:val="FDE4D622"/>
    <w:lvl w:ilvl="0" w:tplc="69D8E3C8">
      <w:start w:val="1"/>
      <w:numFmt w:val="decimal"/>
      <w:lvlText w:val="%1."/>
      <w:lvlJc w:val="left"/>
      <w:pPr>
        <w:ind w:left="720" w:hanging="360"/>
      </w:pPr>
      <w:rPr>
        <w:rFonts w:hint="default"/>
        <w:b w:val="0"/>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E49311B"/>
    <w:multiLevelType w:val="hybridMultilevel"/>
    <w:tmpl w:val="304651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2E0576C"/>
    <w:multiLevelType w:val="hybridMultilevel"/>
    <w:tmpl w:val="363283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4FE7D9E"/>
    <w:multiLevelType w:val="hybridMultilevel"/>
    <w:tmpl w:val="A33481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B0A7427"/>
    <w:multiLevelType w:val="hybridMultilevel"/>
    <w:tmpl w:val="4BA68076"/>
    <w:lvl w:ilvl="0" w:tplc="BFF474D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13"/>
  </w:num>
  <w:num w:numId="2">
    <w:abstractNumId w:val="1"/>
  </w:num>
  <w:num w:numId="3">
    <w:abstractNumId w:val="16"/>
  </w:num>
  <w:num w:numId="4">
    <w:abstractNumId w:val="6"/>
  </w:num>
  <w:num w:numId="5">
    <w:abstractNumId w:val="12"/>
  </w:num>
  <w:num w:numId="6">
    <w:abstractNumId w:val="0"/>
  </w:num>
  <w:num w:numId="7">
    <w:abstractNumId w:val="2"/>
  </w:num>
  <w:num w:numId="8">
    <w:abstractNumId w:val="15"/>
  </w:num>
  <w:num w:numId="9">
    <w:abstractNumId w:val="5"/>
  </w:num>
  <w:num w:numId="10">
    <w:abstractNumId w:val="8"/>
  </w:num>
  <w:num w:numId="11">
    <w:abstractNumId w:val="4"/>
  </w:num>
  <w:num w:numId="12">
    <w:abstractNumId w:val="14"/>
  </w:num>
  <w:num w:numId="13">
    <w:abstractNumId w:val="10"/>
  </w:num>
  <w:num w:numId="14">
    <w:abstractNumId w:val="9"/>
  </w:num>
  <w:num w:numId="15">
    <w:abstractNumId w:val="3"/>
  </w:num>
  <w:num w:numId="16">
    <w:abstractNumId w:val="11"/>
  </w:num>
  <w:num w:numId="17">
    <w:abstractNumId w:val="18"/>
  </w:num>
  <w:num w:numId="18">
    <w:abstractNumId w:val="17"/>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F39"/>
    <w:rsid w:val="00005D36"/>
    <w:rsid w:val="00007E54"/>
    <w:rsid w:val="0002781B"/>
    <w:rsid w:val="000430DA"/>
    <w:rsid w:val="00046112"/>
    <w:rsid w:val="00052EE3"/>
    <w:rsid w:val="00062391"/>
    <w:rsid w:val="00072B95"/>
    <w:rsid w:val="00081F39"/>
    <w:rsid w:val="00093244"/>
    <w:rsid w:val="00097069"/>
    <w:rsid w:val="000B7E06"/>
    <w:rsid w:val="000C11A4"/>
    <w:rsid w:val="000C1868"/>
    <w:rsid w:val="000D0DDC"/>
    <w:rsid w:val="000E25FA"/>
    <w:rsid w:val="001019D2"/>
    <w:rsid w:val="00102B5F"/>
    <w:rsid w:val="001063BA"/>
    <w:rsid w:val="00114CFB"/>
    <w:rsid w:val="00114FE6"/>
    <w:rsid w:val="00117F26"/>
    <w:rsid w:val="00121852"/>
    <w:rsid w:val="0012232B"/>
    <w:rsid w:val="00122816"/>
    <w:rsid w:val="00142EA9"/>
    <w:rsid w:val="00142F00"/>
    <w:rsid w:val="00151B5E"/>
    <w:rsid w:val="00154B41"/>
    <w:rsid w:val="00160985"/>
    <w:rsid w:val="00175198"/>
    <w:rsid w:val="001942AE"/>
    <w:rsid w:val="001A1CD6"/>
    <w:rsid w:val="001A3A33"/>
    <w:rsid w:val="001B3C0F"/>
    <w:rsid w:val="001B4147"/>
    <w:rsid w:val="001C4633"/>
    <w:rsid w:val="001C6398"/>
    <w:rsid w:val="001E4549"/>
    <w:rsid w:val="001F5EBC"/>
    <w:rsid w:val="00211E94"/>
    <w:rsid w:val="00250FCC"/>
    <w:rsid w:val="0025578F"/>
    <w:rsid w:val="00284B17"/>
    <w:rsid w:val="00287F23"/>
    <w:rsid w:val="00292CE3"/>
    <w:rsid w:val="00296F2B"/>
    <w:rsid w:val="002D1B9C"/>
    <w:rsid w:val="002E4D0F"/>
    <w:rsid w:val="002E5109"/>
    <w:rsid w:val="002F07D9"/>
    <w:rsid w:val="002F4095"/>
    <w:rsid w:val="002F4795"/>
    <w:rsid w:val="002F5EAF"/>
    <w:rsid w:val="00305FF1"/>
    <w:rsid w:val="00311A78"/>
    <w:rsid w:val="00336ADD"/>
    <w:rsid w:val="00340F30"/>
    <w:rsid w:val="0035367E"/>
    <w:rsid w:val="00355460"/>
    <w:rsid w:val="00396A7D"/>
    <w:rsid w:val="00397C0E"/>
    <w:rsid w:val="003B5B43"/>
    <w:rsid w:val="003C4E81"/>
    <w:rsid w:val="003D0A56"/>
    <w:rsid w:val="003E2FD4"/>
    <w:rsid w:val="003F11C0"/>
    <w:rsid w:val="00401BFB"/>
    <w:rsid w:val="00403637"/>
    <w:rsid w:val="00425946"/>
    <w:rsid w:val="00427BF1"/>
    <w:rsid w:val="00433168"/>
    <w:rsid w:val="004535DD"/>
    <w:rsid w:val="0045623C"/>
    <w:rsid w:val="00472DDE"/>
    <w:rsid w:val="00473FF2"/>
    <w:rsid w:val="004A746B"/>
    <w:rsid w:val="004B28DE"/>
    <w:rsid w:val="004B6A57"/>
    <w:rsid w:val="004C7676"/>
    <w:rsid w:val="004E1CBC"/>
    <w:rsid w:val="004E3DC9"/>
    <w:rsid w:val="004F39E5"/>
    <w:rsid w:val="00516D71"/>
    <w:rsid w:val="00521C06"/>
    <w:rsid w:val="00523842"/>
    <w:rsid w:val="00525785"/>
    <w:rsid w:val="00530060"/>
    <w:rsid w:val="00537880"/>
    <w:rsid w:val="00540001"/>
    <w:rsid w:val="0056566F"/>
    <w:rsid w:val="00565A35"/>
    <w:rsid w:val="0057678D"/>
    <w:rsid w:val="00576DA5"/>
    <w:rsid w:val="00581692"/>
    <w:rsid w:val="00584D08"/>
    <w:rsid w:val="00597FBB"/>
    <w:rsid w:val="005B63AE"/>
    <w:rsid w:val="005E3EC1"/>
    <w:rsid w:val="005E54E9"/>
    <w:rsid w:val="005F717F"/>
    <w:rsid w:val="00602A6F"/>
    <w:rsid w:val="006048D2"/>
    <w:rsid w:val="00620C17"/>
    <w:rsid w:val="00621110"/>
    <w:rsid w:val="006254FD"/>
    <w:rsid w:val="006264C8"/>
    <w:rsid w:val="0068011F"/>
    <w:rsid w:val="00693643"/>
    <w:rsid w:val="00695A24"/>
    <w:rsid w:val="006A3128"/>
    <w:rsid w:val="006B27AE"/>
    <w:rsid w:val="006B3E3E"/>
    <w:rsid w:val="006B7B7F"/>
    <w:rsid w:val="006F70FF"/>
    <w:rsid w:val="00701DDA"/>
    <w:rsid w:val="0071500C"/>
    <w:rsid w:val="00723E53"/>
    <w:rsid w:val="00734FCF"/>
    <w:rsid w:val="0073683D"/>
    <w:rsid w:val="007416C4"/>
    <w:rsid w:val="0074604A"/>
    <w:rsid w:val="00755455"/>
    <w:rsid w:val="00761D7D"/>
    <w:rsid w:val="00763398"/>
    <w:rsid w:val="00765901"/>
    <w:rsid w:val="00775044"/>
    <w:rsid w:val="0078184C"/>
    <w:rsid w:val="00784C32"/>
    <w:rsid w:val="007872F3"/>
    <w:rsid w:val="00795260"/>
    <w:rsid w:val="007A0FC1"/>
    <w:rsid w:val="007D4199"/>
    <w:rsid w:val="007D4914"/>
    <w:rsid w:val="007D5CD0"/>
    <w:rsid w:val="007D6255"/>
    <w:rsid w:val="00801BD2"/>
    <w:rsid w:val="008168AE"/>
    <w:rsid w:val="00820E80"/>
    <w:rsid w:val="00832FD9"/>
    <w:rsid w:val="00835D8E"/>
    <w:rsid w:val="00847CC9"/>
    <w:rsid w:val="008579DB"/>
    <w:rsid w:val="008679E3"/>
    <w:rsid w:val="00870230"/>
    <w:rsid w:val="00880B48"/>
    <w:rsid w:val="00884E97"/>
    <w:rsid w:val="008A08FF"/>
    <w:rsid w:val="008A2FF2"/>
    <w:rsid w:val="008D55F0"/>
    <w:rsid w:val="008F22CF"/>
    <w:rsid w:val="008F79F6"/>
    <w:rsid w:val="00900565"/>
    <w:rsid w:val="00902A6B"/>
    <w:rsid w:val="00904157"/>
    <w:rsid w:val="0090737D"/>
    <w:rsid w:val="00916BFC"/>
    <w:rsid w:val="0092776E"/>
    <w:rsid w:val="00931522"/>
    <w:rsid w:val="00931925"/>
    <w:rsid w:val="00933E5B"/>
    <w:rsid w:val="00934A1C"/>
    <w:rsid w:val="0094247B"/>
    <w:rsid w:val="00964654"/>
    <w:rsid w:val="009658AA"/>
    <w:rsid w:val="0096692D"/>
    <w:rsid w:val="00967CAF"/>
    <w:rsid w:val="00973E7F"/>
    <w:rsid w:val="00994729"/>
    <w:rsid w:val="00997728"/>
    <w:rsid w:val="009D3233"/>
    <w:rsid w:val="009D660D"/>
    <w:rsid w:val="009E05BE"/>
    <w:rsid w:val="009E09E0"/>
    <w:rsid w:val="009F12A8"/>
    <w:rsid w:val="00A04C66"/>
    <w:rsid w:val="00A052D1"/>
    <w:rsid w:val="00A15458"/>
    <w:rsid w:val="00A206CB"/>
    <w:rsid w:val="00A47204"/>
    <w:rsid w:val="00A57AEE"/>
    <w:rsid w:val="00A653DD"/>
    <w:rsid w:val="00A6797C"/>
    <w:rsid w:val="00A73122"/>
    <w:rsid w:val="00AA20F1"/>
    <w:rsid w:val="00AA7AD3"/>
    <w:rsid w:val="00AC6B2D"/>
    <w:rsid w:val="00AC6E99"/>
    <w:rsid w:val="00AC77B1"/>
    <w:rsid w:val="00AD626E"/>
    <w:rsid w:val="00B10834"/>
    <w:rsid w:val="00B2270F"/>
    <w:rsid w:val="00B23BFB"/>
    <w:rsid w:val="00B24769"/>
    <w:rsid w:val="00B248F8"/>
    <w:rsid w:val="00B313D6"/>
    <w:rsid w:val="00B31C46"/>
    <w:rsid w:val="00B31EFF"/>
    <w:rsid w:val="00B33159"/>
    <w:rsid w:val="00B45204"/>
    <w:rsid w:val="00B52D5F"/>
    <w:rsid w:val="00B55A74"/>
    <w:rsid w:val="00B655AA"/>
    <w:rsid w:val="00B93170"/>
    <w:rsid w:val="00BA6655"/>
    <w:rsid w:val="00BB0ACA"/>
    <w:rsid w:val="00BC1C6D"/>
    <w:rsid w:val="00BD1B30"/>
    <w:rsid w:val="00BD5D5C"/>
    <w:rsid w:val="00C04573"/>
    <w:rsid w:val="00C054B1"/>
    <w:rsid w:val="00C14385"/>
    <w:rsid w:val="00C5266D"/>
    <w:rsid w:val="00C5522C"/>
    <w:rsid w:val="00C639CF"/>
    <w:rsid w:val="00C877A8"/>
    <w:rsid w:val="00CA2942"/>
    <w:rsid w:val="00CB0A9B"/>
    <w:rsid w:val="00CB187D"/>
    <w:rsid w:val="00CB3C64"/>
    <w:rsid w:val="00CB51E0"/>
    <w:rsid w:val="00CB75E0"/>
    <w:rsid w:val="00CD2903"/>
    <w:rsid w:val="00CD55B1"/>
    <w:rsid w:val="00CD69D0"/>
    <w:rsid w:val="00CE27B8"/>
    <w:rsid w:val="00CF6F51"/>
    <w:rsid w:val="00CF70D4"/>
    <w:rsid w:val="00D31ACB"/>
    <w:rsid w:val="00D32E73"/>
    <w:rsid w:val="00D443E6"/>
    <w:rsid w:val="00D54CC9"/>
    <w:rsid w:val="00D641E0"/>
    <w:rsid w:val="00D70EED"/>
    <w:rsid w:val="00D72C34"/>
    <w:rsid w:val="00D750C3"/>
    <w:rsid w:val="00D92720"/>
    <w:rsid w:val="00D97A79"/>
    <w:rsid w:val="00DA6884"/>
    <w:rsid w:val="00DB477B"/>
    <w:rsid w:val="00DD2BB8"/>
    <w:rsid w:val="00E01798"/>
    <w:rsid w:val="00E01EAF"/>
    <w:rsid w:val="00E16797"/>
    <w:rsid w:val="00E236FC"/>
    <w:rsid w:val="00E23940"/>
    <w:rsid w:val="00E27E31"/>
    <w:rsid w:val="00E33195"/>
    <w:rsid w:val="00E33C2B"/>
    <w:rsid w:val="00E33DE5"/>
    <w:rsid w:val="00E44C7A"/>
    <w:rsid w:val="00E5062F"/>
    <w:rsid w:val="00E54D54"/>
    <w:rsid w:val="00E61DA3"/>
    <w:rsid w:val="00E61F29"/>
    <w:rsid w:val="00E6327D"/>
    <w:rsid w:val="00E75195"/>
    <w:rsid w:val="00E866B3"/>
    <w:rsid w:val="00E87C17"/>
    <w:rsid w:val="00E9531D"/>
    <w:rsid w:val="00EB58BB"/>
    <w:rsid w:val="00EB5CB7"/>
    <w:rsid w:val="00ED5F41"/>
    <w:rsid w:val="00ED7A7A"/>
    <w:rsid w:val="00F37700"/>
    <w:rsid w:val="00F53608"/>
    <w:rsid w:val="00F72A17"/>
    <w:rsid w:val="00FC452C"/>
    <w:rsid w:val="00FE0053"/>
    <w:rsid w:val="00FE3216"/>
    <w:rsid w:val="00FF0E0A"/>
    <w:rsid w:val="00FF435A"/>
    <w:rsid w:val="00FF50FD"/>
    <w:rsid w:val="00FF75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73CFB"/>
  <w15:chartTrackingRefBased/>
  <w15:docId w15:val="{99AFD479-EEA5-4076-9777-B56BD509B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81F39"/>
    <w:pPr>
      <w:ind w:left="720"/>
      <w:contextualSpacing/>
    </w:pPr>
  </w:style>
  <w:style w:type="paragraph" w:styleId="Zhlav">
    <w:name w:val="header"/>
    <w:basedOn w:val="Normln"/>
    <w:link w:val="ZhlavChar"/>
    <w:uiPriority w:val="99"/>
    <w:unhideWhenUsed/>
    <w:rsid w:val="00081F3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81F39"/>
    <w:rPr>
      <w:lang w:val="en-GB"/>
    </w:rPr>
  </w:style>
  <w:style w:type="paragraph" w:styleId="Zpat">
    <w:name w:val="footer"/>
    <w:basedOn w:val="Normln"/>
    <w:link w:val="ZpatChar"/>
    <w:uiPriority w:val="99"/>
    <w:unhideWhenUsed/>
    <w:rsid w:val="00081F39"/>
    <w:pPr>
      <w:tabs>
        <w:tab w:val="center" w:pos="4536"/>
        <w:tab w:val="right" w:pos="9072"/>
      </w:tabs>
      <w:spacing w:after="0" w:line="240" w:lineRule="auto"/>
    </w:pPr>
  </w:style>
  <w:style w:type="character" w:customStyle="1" w:styleId="ZpatChar">
    <w:name w:val="Zápatí Char"/>
    <w:basedOn w:val="Standardnpsmoodstavce"/>
    <w:link w:val="Zpat"/>
    <w:uiPriority w:val="99"/>
    <w:rsid w:val="00081F39"/>
    <w:rPr>
      <w:lang w:val="en-GB"/>
    </w:rPr>
  </w:style>
  <w:style w:type="table" w:styleId="Mkatabulky">
    <w:name w:val="Table Grid"/>
    <w:basedOn w:val="Normlntabulka"/>
    <w:uiPriority w:val="39"/>
    <w:rsid w:val="009E05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36AD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78093">
      <w:bodyDiv w:val="1"/>
      <w:marLeft w:val="0"/>
      <w:marRight w:val="0"/>
      <w:marTop w:val="0"/>
      <w:marBottom w:val="0"/>
      <w:divBdr>
        <w:top w:val="none" w:sz="0" w:space="0" w:color="auto"/>
        <w:left w:val="none" w:sz="0" w:space="0" w:color="auto"/>
        <w:bottom w:val="none" w:sz="0" w:space="0" w:color="auto"/>
        <w:right w:val="none" w:sz="0" w:space="0" w:color="auto"/>
      </w:divBdr>
    </w:div>
    <w:div w:id="728916975">
      <w:bodyDiv w:val="1"/>
      <w:marLeft w:val="0"/>
      <w:marRight w:val="0"/>
      <w:marTop w:val="0"/>
      <w:marBottom w:val="0"/>
      <w:divBdr>
        <w:top w:val="none" w:sz="0" w:space="0" w:color="auto"/>
        <w:left w:val="none" w:sz="0" w:space="0" w:color="auto"/>
        <w:bottom w:val="none" w:sz="0" w:space="0" w:color="auto"/>
        <w:right w:val="none" w:sz="0" w:space="0" w:color="auto"/>
      </w:divBdr>
    </w:div>
    <w:div w:id="1356343256">
      <w:bodyDiv w:val="1"/>
      <w:marLeft w:val="0"/>
      <w:marRight w:val="0"/>
      <w:marTop w:val="0"/>
      <w:marBottom w:val="0"/>
      <w:divBdr>
        <w:top w:val="none" w:sz="0" w:space="0" w:color="auto"/>
        <w:left w:val="none" w:sz="0" w:space="0" w:color="auto"/>
        <w:bottom w:val="none" w:sz="0" w:space="0" w:color="auto"/>
        <w:right w:val="none" w:sz="0" w:space="0" w:color="auto"/>
      </w:divBdr>
    </w:div>
    <w:div w:id="1448813750">
      <w:bodyDiv w:val="1"/>
      <w:marLeft w:val="0"/>
      <w:marRight w:val="0"/>
      <w:marTop w:val="0"/>
      <w:marBottom w:val="0"/>
      <w:divBdr>
        <w:top w:val="none" w:sz="0" w:space="0" w:color="auto"/>
        <w:left w:val="none" w:sz="0" w:space="0" w:color="auto"/>
        <w:bottom w:val="none" w:sz="0" w:space="0" w:color="auto"/>
        <w:right w:val="none" w:sz="0" w:space="0" w:color="auto"/>
      </w:divBdr>
      <w:divsChild>
        <w:div w:id="1646395458">
          <w:marLeft w:val="936"/>
          <w:marRight w:val="0"/>
          <w:marTop w:val="67"/>
          <w:marBottom w:val="0"/>
          <w:divBdr>
            <w:top w:val="none" w:sz="0" w:space="0" w:color="auto"/>
            <w:left w:val="none" w:sz="0" w:space="0" w:color="auto"/>
            <w:bottom w:val="none" w:sz="0" w:space="0" w:color="auto"/>
            <w:right w:val="none" w:sz="0" w:space="0" w:color="auto"/>
          </w:divBdr>
        </w:div>
        <w:div w:id="493952681">
          <w:marLeft w:val="936"/>
          <w:marRight w:val="0"/>
          <w:marTop w:val="67"/>
          <w:marBottom w:val="0"/>
          <w:divBdr>
            <w:top w:val="none" w:sz="0" w:space="0" w:color="auto"/>
            <w:left w:val="none" w:sz="0" w:space="0" w:color="auto"/>
            <w:bottom w:val="none" w:sz="0" w:space="0" w:color="auto"/>
            <w:right w:val="none" w:sz="0" w:space="0" w:color="auto"/>
          </w:divBdr>
        </w:div>
        <w:div w:id="1067997026">
          <w:marLeft w:val="936"/>
          <w:marRight w:val="0"/>
          <w:marTop w:val="67"/>
          <w:marBottom w:val="0"/>
          <w:divBdr>
            <w:top w:val="none" w:sz="0" w:space="0" w:color="auto"/>
            <w:left w:val="none" w:sz="0" w:space="0" w:color="auto"/>
            <w:bottom w:val="none" w:sz="0" w:space="0" w:color="auto"/>
            <w:right w:val="none" w:sz="0" w:space="0" w:color="auto"/>
          </w:divBdr>
        </w:div>
        <w:div w:id="1144657470">
          <w:marLeft w:val="936"/>
          <w:marRight w:val="0"/>
          <w:marTop w:val="67"/>
          <w:marBottom w:val="0"/>
          <w:divBdr>
            <w:top w:val="none" w:sz="0" w:space="0" w:color="auto"/>
            <w:left w:val="none" w:sz="0" w:space="0" w:color="auto"/>
            <w:bottom w:val="none" w:sz="0" w:space="0" w:color="auto"/>
            <w:right w:val="none" w:sz="0" w:space="0" w:color="auto"/>
          </w:divBdr>
        </w:div>
        <w:div w:id="1116825029">
          <w:marLeft w:val="936"/>
          <w:marRight w:val="0"/>
          <w:marTop w:val="67"/>
          <w:marBottom w:val="0"/>
          <w:divBdr>
            <w:top w:val="none" w:sz="0" w:space="0" w:color="auto"/>
            <w:left w:val="none" w:sz="0" w:space="0" w:color="auto"/>
            <w:bottom w:val="none" w:sz="0" w:space="0" w:color="auto"/>
            <w:right w:val="none" w:sz="0" w:space="0" w:color="auto"/>
          </w:divBdr>
        </w:div>
        <w:div w:id="2007588225">
          <w:marLeft w:val="936"/>
          <w:marRight w:val="0"/>
          <w:marTop w:val="67"/>
          <w:marBottom w:val="0"/>
          <w:divBdr>
            <w:top w:val="none" w:sz="0" w:space="0" w:color="auto"/>
            <w:left w:val="none" w:sz="0" w:space="0" w:color="auto"/>
            <w:bottom w:val="none" w:sz="0" w:space="0" w:color="auto"/>
            <w:right w:val="none" w:sz="0" w:space="0" w:color="auto"/>
          </w:divBdr>
        </w:div>
        <w:div w:id="244412972">
          <w:marLeft w:val="936"/>
          <w:marRight w:val="0"/>
          <w:marTop w:val="67"/>
          <w:marBottom w:val="0"/>
          <w:divBdr>
            <w:top w:val="none" w:sz="0" w:space="0" w:color="auto"/>
            <w:left w:val="none" w:sz="0" w:space="0" w:color="auto"/>
            <w:bottom w:val="none" w:sz="0" w:space="0" w:color="auto"/>
            <w:right w:val="none" w:sz="0" w:space="0" w:color="auto"/>
          </w:divBdr>
        </w:div>
        <w:div w:id="769817977">
          <w:marLeft w:val="936"/>
          <w:marRight w:val="0"/>
          <w:marTop w:val="67"/>
          <w:marBottom w:val="0"/>
          <w:divBdr>
            <w:top w:val="none" w:sz="0" w:space="0" w:color="auto"/>
            <w:left w:val="none" w:sz="0" w:space="0" w:color="auto"/>
            <w:bottom w:val="none" w:sz="0" w:space="0" w:color="auto"/>
            <w:right w:val="none" w:sz="0" w:space="0" w:color="auto"/>
          </w:divBdr>
        </w:div>
        <w:div w:id="1886454237">
          <w:marLeft w:val="936"/>
          <w:marRight w:val="0"/>
          <w:marTop w:val="67"/>
          <w:marBottom w:val="0"/>
          <w:divBdr>
            <w:top w:val="none" w:sz="0" w:space="0" w:color="auto"/>
            <w:left w:val="none" w:sz="0" w:space="0" w:color="auto"/>
            <w:bottom w:val="none" w:sz="0" w:space="0" w:color="auto"/>
            <w:right w:val="none" w:sz="0" w:space="0" w:color="auto"/>
          </w:divBdr>
        </w:div>
        <w:div w:id="818692753">
          <w:marLeft w:val="936"/>
          <w:marRight w:val="0"/>
          <w:marTop w:val="67"/>
          <w:marBottom w:val="0"/>
          <w:divBdr>
            <w:top w:val="none" w:sz="0" w:space="0" w:color="auto"/>
            <w:left w:val="none" w:sz="0" w:space="0" w:color="auto"/>
            <w:bottom w:val="none" w:sz="0" w:space="0" w:color="auto"/>
            <w:right w:val="none" w:sz="0" w:space="0" w:color="auto"/>
          </w:divBdr>
        </w:div>
      </w:divsChild>
    </w:div>
    <w:div w:id="1778060533">
      <w:bodyDiv w:val="1"/>
      <w:marLeft w:val="0"/>
      <w:marRight w:val="0"/>
      <w:marTop w:val="0"/>
      <w:marBottom w:val="0"/>
      <w:divBdr>
        <w:top w:val="none" w:sz="0" w:space="0" w:color="auto"/>
        <w:left w:val="none" w:sz="0" w:space="0" w:color="auto"/>
        <w:bottom w:val="none" w:sz="0" w:space="0" w:color="auto"/>
        <w:right w:val="none" w:sz="0" w:space="0" w:color="auto"/>
      </w:divBdr>
      <w:divsChild>
        <w:div w:id="1763069739">
          <w:marLeft w:val="547"/>
          <w:marRight w:val="0"/>
          <w:marTop w:val="0"/>
          <w:marBottom w:val="0"/>
          <w:divBdr>
            <w:top w:val="none" w:sz="0" w:space="0" w:color="auto"/>
            <w:left w:val="none" w:sz="0" w:space="0" w:color="auto"/>
            <w:bottom w:val="none" w:sz="0" w:space="0" w:color="auto"/>
            <w:right w:val="none" w:sz="0" w:space="0" w:color="auto"/>
          </w:divBdr>
        </w:div>
        <w:div w:id="1933197924">
          <w:marLeft w:val="547"/>
          <w:marRight w:val="0"/>
          <w:marTop w:val="0"/>
          <w:marBottom w:val="0"/>
          <w:divBdr>
            <w:top w:val="none" w:sz="0" w:space="0" w:color="auto"/>
            <w:left w:val="none" w:sz="0" w:space="0" w:color="auto"/>
            <w:bottom w:val="none" w:sz="0" w:space="0" w:color="auto"/>
            <w:right w:val="none" w:sz="0" w:space="0" w:color="auto"/>
          </w:divBdr>
        </w:div>
        <w:div w:id="403264723">
          <w:marLeft w:val="547"/>
          <w:marRight w:val="0"/>
          <w:marTop w:val="0"/>
          <w:marBottom w:val="0"/>
          <w:divBdr>
            <w:top w:val="none" w:sz="0" w:space="0" w:color="auto"/>
            <w:left w:val="none" w:sz="0" w:space="0" w:color="auto"/>
            <w:bottom w:val="none" w:sz="0" w:space="0" w:color="auto"/>
            <w:right w:val="none" w:sz="0" w:space="0" w:color="auto"/>
          </w:divBdr>
        </w:div>
        <w:div w:id="1652829877">
          <w:marLeft w:val="547"/>
          <w:marRight w:val="0"/>
          <w:marTop w:val="0"/>
          <w:marBottom w:val="0"/>
          <w:divBdr>
            <w:top w:val="none" w:sz="0" w:space="0" w:color="auto"/>
            <w:left w:val="none" w:sz="0" w:space="0" w:color="auto"/>
            <w:bottom w:val="none" w:sz="0" w:space="0" w:color="auto"/>
            <w:right w:val="none" w:sz="0" w:space="0" w:color="auto"/>
          </w:divBdr>
        </w:div>
        <w:div w:id="301278904">
          <w:marLeft w:val="547"/>
          <w:marRight w:val="0"/>
          <w:marTop w:val="0"/>
          <w:marBottom w:val="0"/>
          <w:divBdr>
            <w:top w:val="none" w:sz="0" w:space="0" w:color="auto"/>
            <w:left w:val="none" w:sz="0" w:space="0" w:color="auto"/>
            <w:bottom w:val="none" w:sz="0" w:space="0" w:color="auto"/>
            <w:right w:val="none" w:sz="0" w:space="0" w:color="auto"/>
          </w:divBdr>
        </w:div>
        <w:div w:id="158842165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ritefull-cache xmlns="urn:writefull-cache:Suggestions">{"suggestions":{},"typeOfAccount":"premium"}</writefull-cache>
</file>

<file path=customXml/itemProps1.xml><?xml version="1.0" encoding="utf-8"?>
<ds:datastoreItem xmlns:ds="http://schemas.openxmlformats.org/officeDocument/2006/customXml" ds:itemID="{EDE9D2DD-B783-45BC-9931-2D3F44A088F6}">
  <ds:schemaRefs>
    <ds:schemaRef ds:uri="urn:writefull-cache:Suggestions"/>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7</Pages>
  <Words>2458</Words>
  <Characters>14015</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Tibor Botka</dc:creator>
  <cp:keywords/>
  <dc:description/>
  <cp:lastModifiedBy>Tibor Botka</cp:lastModifiedBy>
  <cp:revision>150</cp:revision>
  <cp:lastPrinted>2022-03-21T13:01:00Z</cp:lastPrinted>
  <dcterms:created xsi:type="dcterms:W3CDTF">2021-09-08T10:01:00Z</dcterms:created>
  <dcterms:modified xsi:type="dcterms:W3CDTF">2022-03-21T13:03:00Z</dcterms:modified>
</cp:coreProperties>
</file>