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429B" w14:textId="77777777" w:rsidR="00631FFB" w:rsidRPr="00631FFB" w:rsidRDefault="00631FFB" w:rsidP="00631FFB">
      <w:pPr>
        <w:jc w:val="center"/>
        <w:rPr>
          <w:b/>
          <w:bCs/>
          <w:sz w:val="24"/>
          <w:szCs w:val="24"/>
        </w:rPr>
      </w:pPr>
      <w:r w:rsidRPr="00631FFB">
        <w:rPr>
          <w:b/>
          <w:bCs/>
          <w:sz w:val="24"/>
          <w:szCs w:val="24"/>
        </w:rPr>
        <w:t>Behaviorální metody ve fyziologii</w:t>
      </w:r>
    </w:p>
    <w:p w14:paraId="6F6E1ACF" w14:textId="21CAC347" w:rsidR="00631FFB" w:rsidRPr="00631FFB" w:rsidRDefault="00631FFB" w:rsidP="00631FFB">
      <w:pPr>
        <w:jc w:val="center"/>
        <w:rPr>
          <w:b/>
          <w:bCs/>
          <w:sz w:val="24"/>
          <w:szCs w:val="24"/>
        </w:rPr>
      </w:pPr>
      <w:r w:rsidRPr="00631FFB">
        <w:rPr>
          <w:b/>
          <w:bCs/>
          <w:sz w:val="24"/>
          <w:szCs w:val="24"/>
        </w:rPr>
        <w:t>Jaro 202</w:t>
      </w:r>
      <w:r w:rsidR="006A57D4">
        <w:rPr>
          <w:b/>
          <w:bCs/>
          <w:sz w:val="24"/>
          <w:szCs w:val="24"/>
        </w:rPr>
        <w:t>3</w:t>
      </w:r>
    </w:p>
    <w:p w14:paraId="45B00C2B" w14:textId="77777777" w:rsidR="00D62FFB" w:rsidRPr="00631FFB" w:rsidRDefault="00D62FFB" w:rsidP="00A46841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631FFB">
        <w:rPr>
          <w:rFonts w:cstheme="minorHAnsi"/>
          <w:b/>
          <w:sz w:val="24"/>
          <w:szCs w:val="24"/>
        </w:rPr>
        <w:t>FIMTrack</w:t>
      </w:r>
      <w:proofErr w:type="spellEnd"/>
      <w:r w:rsidRPr="00631FFB">
        <w:rPr>
          <w:rFonts w:cstheme="minorHAnsi"/>
          <w:b/>
          <w:sz w:val="24"/>
          <w:szCs w:val="24"/>
        </w:rPr>
        <w:t xml:space="preserve"> – sledování chování larev </w:t>
      </w:r>
      <w:r w:rsidRPr="00631FFB">
        <w:rPr>
          <w:rFonts w:cstheme="minorHAnsi"/>
          <w:b/>
          <w:i/>
          <w:iCs/>
          <w:sz w:val="24"/>
          <w:szCs w:val="24"/>
        </w:rPr>
        <w:t>Drosophila melanogaster</w:t>
      </w:r>
    </w:p>
    <w:p w14:paraId="0DCFA30B" w14:textId="77777777" w:rsidR="007A5D5C" w:rsidRDefault="007A5D5C" w:rsidP="00A46841">
      <w:pPr>
        <w:jc w:val="both"/>
        <w:rPr>
          <w:rFonts w:cstheme="minorHAnsi"/>
          <w:b/>
        </w:rPr>
      </w:pPr>
    </w:p>
    <w:p w14:paraId="71AE932B" w14:textId="77777777" w:rsidR="00D62FFB" w:rsidRPr="00A24EBB" w:rsidRDefault="00D62FFB" w:rsidP="00A46841">
      <w:pPr>
        <w:jc w:val="both"/>
        <w:rPr>
          <w:rFonts w:cstheme="minorHAnsi"/>
          <w:b/>
          <w:sz w:val="24"/>
          <w:szCs w:val="24"/>
          <w:u w:val="single"/>
        </w:rPr>
      </w:pPr>
      <w:r w:rsidRPr="00A24EBB">
        <w:rPr>
          <w:rFonts w:cstheme="minorHAnsi"/>
          <w:b/>
          <w:sz w:val="24"/>
          <w:szCs w:val="24"/>
          <w:u w:val="single"/>
        </w:rPr>
        <w:t>Teorie:</w:t>
      </w:r>
    </w:p>
    <w:p w14:paraId="5150BEF9" w14:textId="51623D96" w:rsidR="00D62FFB" w:rsidRDefault="000774DF" w:rsidP="00A46841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FIMTrack</w:t>
      </w:r>
      <w:proofErr w:type="spellEnd"/>
      <w:r>
        <w:rPr>
          <w:rFonts w:cstheme="minorHAnsi"/>
        </w:rPr>
        <w:t xml:space="preserve"> je nově vyvinutá metoda </w:t>
      </w:r>
      <w:r w:rsidR="00FB3178">
        <w:rPr>
          <w:rFonts w:cstheme="minorHAnsi"/>
        </w:rPr>
        <w:t>umožňující</w:t>
      </w:r>
      <w:r>
        <w:rPr>
          <w:rFonts w:cstheme="minorHAnsi"/>
        </w:rPr>
        <w:t xml:space="preserve"> pozorování chování larev octomilky (</w:t>
      </w:r>
      <w:r>
        <w:rPr>
          <w:rFonts w:cstheme="minorHAnsi"/>
          <w:i/>
        </w:rPr>
        <w:t>Drosophila melanogaster</w:t>
      </w:r>
      <w:r>
        <w:rPr>
          <w:rFonts w:cstheme="minorHAnsi"/>
        </w:rPr>
        <w:t>) či jiných druhů hmyzu</w:t>
      </w:r>
      <w:r w:rsidR="007A5D5C">
        <w:rPr>
          <w:rFonts w:cstheme="minorHAnsi"/>
        </w:rPr>
        <w:t xml:space="preserve"> (např. zavíječ voskový </w:t>
      </w:r>
      <w:r w:rsidR="007A5D5C">
        <w:rPr>
          <w:rFonts w:cstheme="minorHAnsi"/>
          <w:i/>
        </w:rPr>
        <w:t>Galleria mellonella</w:t>
      </w:r>
      <w:r w:rsidR="007A5D5C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A24EBB">
        <w:rPr>
          <w:rFonts w:cstheme="minorHAnsi"/>
        </w:rPr>
        <w:t xml:space="preserve">při reakci </w:t>
      </w:r>
      <w:r>
        <w:rPr>
          <w:rFonts w:cstheme="minorHAnsi"/>
        </w:rPr>
        <w:t>na vnější podněty</w:t>
      </w:r>
      <w:r w:rsidR="00A24EBB">
        <w:rPr>
          <w:rFonts w:cstheme="minorHAnsi"/>
        </w:rPr>
        <w:t xml:space="preserve">, jako je například </w:t>
      </w:r>
      <w:r w:rsidR="007A5D5C">
        <w:rPr>
          <w:rFonts w:cstheme="minorHAnsi"/>
        </w:rPr>
        <w:t xml:space="preserve">teplota, chemikálie, bolest, </w:t>
      </w:r>
      <w:r w:rsidR="00A24EBB">
        <w:rPr>
          <w:rFonts w:cstheme="minorHAnsi"/>
        </w:rPr>
        <w:t>patogen</w:t>
      </w:r>
      <w:r w:rsidR="007A5D5C">
        <w:rPr>
          <w:rFonts w:cstheme="minorHAnsi"/>
        </w:rPr>
        <w:t xml:space="preserve"> atd</w:t>
      </w:r>
      <w:r>
        <w:rPr>
          <w:rFonts w:cstheme="minorHAnsi"/>
        </w:rPr>
        <w:t>. Metoda je založena na</w:t>
      </w:r>
      <w:r w:rsidR="00A24EBB">
        <w:rPr>
          <w:rFonts w:cstheme="minorHAnsi"/>
        </w:rPr>
        <w:t xml:space="preserve"> odrazu světla od objektu, tzv.</w:t>
      </w:r>
      <w:r>
        <w:rPr>
          <w:rFonts w:cstheme="minorHAnsi"/>
        </w:rPr>
        <w:t xml:space="preserve"> FTIR (</w:t>
      </w:r>
      <w:proofErr w:type="spellStart"/>
      <w:r>
        <w:rPr>
          <w:rFonts w:cstheme="minorHAnsi"/>
        </w:rPr>
        <w:t>frustrated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total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reflection</w:t>
      </w:r>
      <w:proofErr w:type="spellEnd"/>
      <w:r>
        <w:rPr>
          <w:rFonts w:cstheme="minorHAnsi"/>
        </w:rPr>
        <w:t>)</w:t>
      </w:r>
      <w:r w:rsidR="00A24EBB">
        <w:rPr>
          <w:rFonts w:cstheme="minorHAnsi"/>
        </w:rPr>
        <w:t>,</w:t>
      </w:r>
      <w:r w:rsidR="00D938C7">
        <w:rPr>
          <w:rFonts w:cstheme="minorHAnsi"/>
        </w:rPr>
        <w:t xml:space="preserve"> jak je vidět na Obr. 1</w:t>
      </w:r>
      <w:r>
        <w:rPr>
          <w:rFonts w:cstheme="minorHAnsi"/>
        </w:rPr>
        <w:t xml:space="preserve">. </w:t>
      </w:r>
      <w:r w:rsidR="002F1485">
        <w:rPr>
          <w:rFonts w:cstheme="minorHAnsi"/>
        </w:rPr>
        <w:t xml:space="preserve">V základu jde o dokonalý lom infračerveného světla v akrylátovém skle a jeho zachycení kamerou pod </w:t>
      </w:r>
      <w:proofErr w:type="spellStart"/>
      <w:r w:rsidR="002F1485">
        <w:rPr>
          <w:rFonts w:cstheme="minorHAnsi"/>
        </w:rPr>
        <w:t>FIMTrack</w:t>
      </w:r>
      <w:proofErr w:type="spellEnd"/>
      <w:r w:rsidR="002F1485">
        <w:rPr>
          <w:rFonts w:cstheme="minorHAnsi"/>
        </w:rPr>
        <w:t xml:space="preserve"> stolkem poté, co je odraženo od larvy hmyzu. </w:t>
      </w:r>
      <w:r w:rsidR="00A24EBB">
        <w:rPr>
          <w:rFonts w:cstheme="minorHAnsi"/>
        </w:rPr>
        <w:t>Metodu lze</w:t>
      </w:r>
      <w:r>
        <w:rPr>
          <w:rFonts w:cstheme="minorHAnsi"/>
        </w:rPr>
        <w:t xml:space="preserve"> využít pro testování odpovědi např. na různé druhy atraktantů, repelentů, teplotního optima</w:t>
      </w:r>
      <w:r w:rsidR="00066145">
        <w:rPr>
          <w:rFonts w:cstheme="minorHAnsi"/>
        </w:rPr>
        <w:t>.</w:t>
      </w:r>
      <w:r w:rsidR="00842EC9">
        <w:rPr>
          <w:rFonts w:cstheme="minorHAnsi"/>
        </w:rPr>
        <w:t xml:space="preserve"> </w:t>
      </w:r>
    </w:p>
    <w:p w14:paraId="21BB3518" w14:textId="77777777" w:rsidR="001E4CE5" w:rsidRDefault="00795E40" w:rsidP="00795E40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7FCE8D1" wp14:editId="3C7C7F28">
            <wp:extent cx="5524979" cy="1760373"/>
            <wp:effectExtent l="0" t="0" r="0" b="0"/>
            <wp:docPr id="2" name="Obrázek 2" descr="Obsah obrázku objek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ip fimtr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979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09D02" w14:textId="77777777" w:rsidR="002F1485" w:rsidRDefault="002F1485" w:rsidP="00A46841">
      <w:pPr>
        <w:jc w:val="both"/>
        <w:rPr>
          <w:rFonts w:cstheme="minorHAnsi"/>
          <w:b/>
        </w:rPr>
      </w:pPr>
    </w:p>
    <w:p w14:paraId="1AC40D8D" w14:textId="5C876609" w:rsidR="00A24EBB" w:rsidRDefault="00EA1469" w:rsidP="00FE4191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Obr</w:t>
      </w:r>
      <w:r w:rsidR="00D108FF">
        <w:rPr>
          <w:rFonts w:cstheme="minorHAnsi"/>
          <w:b/>
        </w:rPr>
        <w:t>.</w:t>
      </w:r>
      <w:r w:rsidR="00D938C7">
        <w:rPr>
          <w:rFonts w:cstheme="minorHAnsi"/>
          <w:b/>
        </w:rPr>
        <w:t xml:space="preserve"> 1: </w:t>
      </w:r>
      <w:r w:rsidR="007A5D5C">
        <w:rPr>
          <w:rFonts w:cstheme="minorHAnsi"/>
        </w:rPr>
        <w:t xml:space="preserve">Obecný princip funkce </w:t>
      </w:r>
      <w:proofErr w:type="spellStart"/>
      <w:r w:rsidR="007A5D5C">
        <w:rPr>
          <w:rFonts w:cstheme="minorHAnsi"/>
        </w:rPr>
        <w:t>FIMTrack</w:t>
      </w:r>
      <w:proofErr w:type="spellEnd"/>
      <w:r w:rsidR="007A5D5C">
        <w:rPr>
          <w:rFonts w:cstheme="minorHAnsi"/>
        </w:rPr>
        <w:t xml:space="preserve"> metody. </w:t>
      </w:r>
    </w:p>
    <w:p w14:paraId="6E489A0F" w14:textId="40E186EC" w:rsidR="009A7741" w:rsidRDefault="007A5D5C" w:rsidP="00FE419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(A) </w:t>
      </w:r>
      <w:proofErr w:type="spellStart"/>
      <w:r>
        <w:rPr>
          <w:rFonts w:cstheme="minorHAnsi"/>
        </w:rPr>
        <w:t>FIMTrack</w:t>
      </w:r>
      <w:proofErr w:type="spellEnd"/>
      <w:r>
        <w:rPr>
          <w:rFonts w:cstheme="minorHAnsi"/>
        </w:rPr>
        <w:t xml:space="preserve"> stolek s infračervenými diodami produkujícími světlo do akrylátového skla sloužícího jako podklad pro experimenty. Odražené světlo je zachyceno kamerou pod stolkem a následně dochází ke zpracování získaných dat v počítači. (B) Teoretický princip funkce FTIR</w:t>
      </w:r>
      <w:r w:rsidR="00A24EBB">
        <w:rPr>
          <w:rFonts w:cstheme="minorHAnsi"/>
        </w:rPr>
        <w:t>,</w:t>
      </w:r>
      <w:r>
        <w:rPr>
          <w:rFonts w:cstheme="minorHAnsi"/>
        </w:rPr>
        <w:t xml:space="preserve"> kdy se IR světlo kompletně odráží na rozhraní sklo/vzduch. Při kontaktu s larvou </w:t>
      </w:r>
      <w:r>
        <w:rPr>
          <w:rFonts w:cstheme="minorHAnsi"/>
          <w:i/>
        </w:rPr>
        <w:t xml:space="preserve">Drosophila </w:t>
      </w:r>
      <w:r>
        <w:rPr>
          <w:rFonts w:cstheme="minorHAnsi"/>
        </w:rPr>
        <w:t>se však světlo odrazí v</w:t>
      </w:r>
      <w:r w:rsidR="00A24EBB">
        <w:rPr>
          <w:rFonts w:cstheme="minorHAnsi"/>
        </w:rPr>
        <w:t>e specifickém</w:t>
      </w:r>
      <w:r>
        <w:rPr>
          <w:rFonts w:cstheme="minorHAnsi"/>
        </w:rPr>
        <w:t xml:space="preserve"> úhlu a je zachyceno kamerou.</w:t>
      </w:r>
    </w:p>
    <w:p w14:paraId="045C0F87" w14:textId="77777777" w:rsidR="00507979" w:rsidRPr="007A5D5C" w:rsidRDefault="00507979" w:rsidP="00A46841">
      <w:pPr>
        <w:jc w:val="both"/>
        <w:rPr>
          <w:rFonts w:cstheme="minorHAnsi"/>
        </w:rPr>
      </w:pPr>
    </w:p>
    <w:p w14:paraId="43AFB356" w14:textId="77777777" w:rsidR="009A7741" w:rsidRDefault="009A7741" w:rsidP="00A46841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t>Postup:</w:t>
      </w:r>
    </w:p>
    <w:p w14:paraId="467FC8E0" w14:textId="5079763A" w:rsidR="0021690A" w:rsidRPr="008F0A7A" w:rsidRDefault="00964F24" w:rsidP="008F0A7A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8F0A7A">
        <w:rPr>
          <w:rFonts w:cstheme="minorHAnsi"/>
        </w:rPr>
        <w:t>Připrav</w:t>
      </w:r>
      <w:r w:rsidR="008F0A7A">
        <w:rPr>
          <w:rFonts w:cstheme="minorHAnsi"/>
        </w:rPr>
        <w:t>íme</w:t>
      </w:r>
      <w:r w:rsidRPr="008F0A7A">
        <w:rPr>
          <w:rFonts w:cstheme="minorHAnsi"/>
        </w:rPr>
        <w:t xml:space="preserve"> si arénu vytvořenou z </w:t>
      </w:r>
      <w:proofErr w:type="spellStart"/>
      <w:r w:rsidRPr="008F0A7A">
        <w:rPr>
          <w:rFonts w:cstheme="minorHAnsi"/>
        </w:rPr>
        <w:t>agarózového</w:t>
      </w:r>
      <w:proofErr w:type="spellEnd"/>
      <w:r w:rsidRPr="008F0A7A">
        <w:rPr>
          <w:rFonts w:cstheme="minorHAnsi"/>
        </w:rPr>
        <w:t xml:space="preserve"> gelu o koncentraci 0,8</w:t>
      </w:r>
      <w:r w:rsidR="008F0A7A">
        <w:rPr>
          <w:rFonts w:cstheme="minorHAnsi"/>
        </w:rPr>
        <w:t xml:space="preserve"> </w:t>
      </w:r>
      <w:r w:rsidRPr="008F0A7A">
        <w:rPr>
          <w:rFonts w:cstheme="minorHAnsi"/>
        </w:rPr>
        <w:t>%</w:t>
      </w:r>
      <w:r w:rsidR="000804B8">
        <w:rPr>
          <w:rFonts w:cstheme="minorHAnsi"/>
        </w:rPr>
        <w:t xml:space="preserve"> a </w:t>
      </w:r>
      <w:proofErr w:type="spellStart"/>
      <w:r w:rsidRPr="008F0A7A">
        <w:rPr>
          <w:rFonts w:cstheme="minorHAnsi"/>
        </w:rPr>
        <w:t>agarózový</w:t>
      </w:r>
      <w:proofErr w:type="spellEnd"/>
      <w:r w:rsidRPr="008F0A7A">
        <w:rPr>
          <w:rFonts w:cstheme="minorHAnsi"/>
        </w:rPr>
        <w:t xml:space="preserve"> </w:t>
      </w:r>
      <w:r w:rsidR="00F04672" w:rsidRPr="008F0A7A">
        <w:rPr>
          <w:rFonts w:cstheme="minorHAnsi"/>
        </w:rPr>
        <w:t xml:space="preserve">gel s příměsí </w:t>
      </w:r>
      <w:proofErr w:type="spellStart"/>
      <w:r w:rsidR="00F04672" w:rsidRPr="008F0A7A">
        <w:rPr>
          <w:rFonts w:cstheme="minorHAnsi"/>
        </w:rPr>
        <w:t>NaCl</w:t>
      </w:r>
      <w:proofErr w:type="spellEnd"/>
      <w:r w:rsidR="00F04672" w:rsidRPr="008F0A7A">
        <w:rPr>
          <w:rFonts w:cstheme="minorHAnsi"/>
        </w:rPr>
        <w:t xml:space="preserve"> (5M </w:t>
      </w:r>
      <w:proofErr w:type="spellStart"/>
      <w:r w:rsidR="00F04672" w:rsidRPr="008F0A7A">
        <w:rPr>
          <w:rFonts w:cstheme="minorHAnsi"/>
        </w:rPr>
        <w:t>NaCl</w:t>
      </w:r>
      <w:proofErr w:type="spellEnd"/>
      <w:r w:rsidR="00F04672" w:rsidRPr="008F0A7A">
        <w:rPr>
          <w:rFonts w:cstheme="minorHAnsi"/>
        </w:rPr>
        <w:t>, 3</w:t>
      </w:r>
      <w:r w:rsidRPr="008F0A7A">
        <w:rPr>
          <w:rFonts w:cstheme="minorHAnsi"/>
        </w:rPr>
        <w:t>% gel)</w:t>
      </w:r>
      <w:r w:rsidR="008F0A7A">
        <w:rPr>
          <w:rFonts w:cstheme="minorHAnsi"/>
        </w:rPr>
        <w:t>,</w:t>
      </w:r>
      <w:r w:rsidRPr="008F0A7A">
        <w:rPr>
          <w:rFonts w:cstheme="minorHAnsi"/>
        </w:rPr>
        <w:t xml:space="preserve"> který </w:t>
      </w:r>
      <w:proofErr w:type="gramStart"/>
      <w:r w:rsidRPr="008F0A7A">
        <w:rPr>
          <w:rFonts w:cstheme="minorHAnsi"/>
        </w:rPr>
        <w:t>ohraničí</w:t>
      </w:r>
      <w:proofErr w:type="gramEnd"/>
      <w:r w:rsidRPr="008F0A7A">
        <w:rPr>
          <w:rFonts w:cstheme="minorHAnsi"/>
        </w:rPr>
        <w:t xml:space="preserve"> vybranou oblast a zabrání octomilkám v opuštění námi sledované oblasti.</w:t>
      </w:r>
      <w:r w:rsidR="00D108FF">
        <w:rPr>
          <w:rFonts w:cstheme="minorHAnsi"/>
        </w:rPr>
        <w:t xml:space="preserve"> Arénu v půlce protneme </w:t>
      </w:r>
      <w:proofErr w:type="gramStart"/>
      <w:r w:rsidR="00D108FF">
        <w:rPr>
          <w:rFonts w:cstheme="minorHAnsi"/>
        </w:rPr>
        <w:t>3%</w:t>
      </w:r>
      <w:proofErr w:type="gramEnd"/>
      <w:r w:rsidR="00D108FF">
        <w:rPr>
          <w:rFonts w:cstheme="minorHAnsi"/>
        </w:rPr>
        <w:t xml:space="preserve"> </w:t>
      </w:r>
      <w:proofErr w:type="spellStart"/>
      <w:r w:rsidR="00D108FF">
        <w:rPr>
          <w:rFonts w:cstheme="minorHAnsi"/>
        </w:rPr>
        <w:t>agarózou</w:t>
      </w:r>
      <w:proofErr w:type="spellEnd"/>
      <w:r w:rsidR="00D108FF">
        <w:rPr>
          <w:rFonts w:cstheme="minorHAnsi"/>
        </w:rPr>
        <w:t xml:space="preserve"> rozpuštěnou ve vodě pro oddělení experimentálních ploch. </w:t>
      </w:r>
    </w:p>
    <w:p w14:paraId="2F4A2306" w14:textId="0B09F8A3" w:rsidR="0021690A" w:rsidRDefault="003E48B0" w:rsidP="008F0A7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F0A7A">
        <w:rPr>
          <w:rFonts w:cstheme="minorHAnsi"/>
        </w:rPr>
        <w:t>Takto vytvořenou arénu přen</w:t>
      </w:r>
      <w:r w:rsidR="008F0A7A">
        <w:rPr>
          <w:rFonts w:cstheme="minorHAnsi"/>
        </w:rPr>
        <w:t>eseme</w:t>
      </w:r>
      <w:r w:rsidRPr="008F0A7A">
        <w:rPr>
          <w:rFonts w:cstheme="minorHAnsi"/>
        </w:rPr>
        <w:t xml:space="preserve"> na</w:t>
      </w:r>
      <w:r w:rsidR="00FB3178">
        <w:rPr>
          <w:rFonts w:cstheme="minorHAnsi"/>
        </w:rPr>
        <w:t xml:space="preserve"> akrylátové sklo</w:t>
      </w:r>
      <w:r w:rsidRPr="008F0A7A">
        <w:rPr>
          <w:rFonts w:cstheme="minorHAnsi"/>
        </w:rPr>
        <w:t xml:space="preserve"> </w:t>
      </w:r>
      <w:proofErr w:type="spellStart"/>
      <w:r w:rsidRPr="008F0A7A">
        <w:rPr>
          <w:rFonts w:cstheme="minorHAnsi"/>
        </w:rPr>
        <w:t>FIMTrack</w:t>
      </w:r>
      <w:proofErr w:type="spellEnd"/>
      <w:r w:rsidR="00CE3D5A" w:rsidRPr="008F0A7A">
        <w:rPr>
          <w:rFonts w:cstheme="minorHAnsi"/>
        </w:rPr>
        <w:t xml:space="preserve"> </w:t>
      </w:r>
      <w:r w:rsidR="00FB3178">
        <w:rPr>
          <w:rFonts w:cstheme="minorHAnsi"/>
        </w:rPr>
        <w:t>stolku</w:t>
      </w:r>
      <w:r w:rsidR="003059A6">
        <w:rPr>
          <w:rFonts w:cstheme="minorHAnsi"/>
        </w:rPr>
        <w:t xml:space="preserve"> a </w:t>
      </w:r>
      <w:r w:rsidR="00D620A2" w:rsidRPr="008F0A7A">
        <w:rPr>
          <w:rFonts w:cstheme="minorHAnsi"/>
        </w:rPr>
        <w:t xml:space="preserve">na </w:t>
      </w:r>
      <w:r w:rsidR="00D108FF">
        <w:rPr>
          <w:rFonts w:cstheme="minorHAnsi"/>
        </w:rPr>
        <w:t xml:space="preserve">oba vzdálenější </w:t>
      </w:r>
      <w:r w:rsidR="00D620A2" w:rsidRPr="008F0A7A">
        <w:rPr>
          <w:rFonts w:cstheme="minorHAnsi"/>
        </w:rPr>
        <w:t>kraj</w:t>
      </w:r>
      <w:r w:rsidR="00D108FF">
        <w:rPr>
          <w:rFonts w:cstheme="minorHAnsi"/>
        </w:rPr>
        <w:t>e</w:t>
      </w:r>
      <w:r w:rsidR="00D620A2" w:rsidRPr="008F0A7A">
        <w:rPr>
          <w:rFonts w:cstheme="minorHAnsi"/>
        </w:rPr>
        <w:t xml:space="preserve"> arény</w:t>
      </w:r>
      <w:r w:rsidR="003059A6">
        <w:rPr>
          <w:rFonts w:cstheme="minorHAnsi"/>
        </w:rPr>
        <w:t xml:space="preserve"> </w:t>
      </w:r>
      <w:r w:rsidR="00D108FF">
        <w:rPr>
          <w:rFonts w:cstheme="minorHAnsi"/>
        </w:rPr>
        <w:t>umístíme potravu</w:t>
      </w:r>
      <w:r w:rsidR="00F04672" w:rsidRPr="008F0A7A">
        <w:rPr>
          <w:rFonts w:cstheme="minorHAnsi"/>
        </w:rPr>
        <w:t>.</w:t>
      </w:r>
    </w:p>
    <w:p w14:paraId="09C58AAD" w14:textId="0F677C8F" w:rsidR="00D108FF" w:rsidRPr="008F0A7A" w:rsidRDefault="00D108FF" w:rsidP="008F0A7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Na jednu polovinu arény naneseme 3 ml vody (kontrola), na druhou 3 ml </w:t>
      </w:r>
      <w:proofErr w:type="gramStart"/>
      <w:r>
        <w:rPr>
          <w:rFonts w:cstheme="minorHAnsi"/>
        </w:rPr>
        <w:t>20%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NaCl</w:t>
      </w:r>
      <w:proofErr w:type="spellEnd"/>
      <w:r w:rsidR="00797F4A">
        <w:rPr>
          <w:rFonts w:cstheme="minorHAnsi"/>
        </w:rPr>
        <w:t>.</w:t>
      </w:r>
    </w:p>
    <w:p w14:paraId="5B34DD4C" w14:textId="77777777" w:rsidR="00797F4A" w:rsidRPr="00797F4A" w:rsidRDefault="003059A6" w:rsidP="008F0A7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0E2C9A">
        <w:rPr>
          <w:rFonts w:cstheme="minorHAnsi"/>
        </w:rPr>
        <w:t>o p</w:t>
      </w:r>
      <w:r>
        <w:rPr>
          <w:rFonts w:cstheme="minorHAnsi"/>
        </w:rPr>
        <w:t xml:space="preserve">romytí potravy s larvami </w:t>
      </w:r>
      <w:r w:rsidR="00F04672" w:rsidRPr="008F0A7A">
        <w:rPr>
          <w:rFonts w:cstheme="minorHAnsi"/>
          <w:i/>
        </w:rPr>
        <w:t>Drosophila</w:t>
      </w:r>
      <w:r>
        <w:rPr>
          <w:rFonts w:cstheme="minorHAnsi"/>
          <w:i/>
        </w:rPr>
        <w:t xml:space="preserve"> melanogaster</w:t>
      </w:r>
      <w:r w:rsidR="00F04672" w:rsidRPr="008F0A7A">
        <w:rPr>
          <w:rFonts w:cstheme="minorHAnsi"/>
          <w:i/>
        </w:rPr>
        <w:t xml:space="preserve"> </w:t>
      </w:r>
      <w:r>
        <w:rPr>
          <w:rFonts w:cstheme="minorHAnsi"/>
          <w:iCs/>
        </w:rPr>
        <w:t>si přichystáme larvy třetího instaru do Petriho misky s vlhkou buničinou.</w:t>
      </w:r>
    </w:p>
    <w:p w14:paraId="048F8166" w14:textId="77777777" w:rsidR="00797F4A" w:rsidRPr="00797F4A" w:rsidRDefault="00797F4A" w:rsidP="008F0A7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iCs/>
        </w:rPr>
        <w:t>Nastavíme parametry kamery pro nahrávání.</w:t>
      </w:r>
    </w:p>
    <w:p w14:paraId="4A2E7B5D" w14:textId="4B053419" w:rsidR="00F04672" w:rsidRPr="008F0A7A" w:rsidRDefault="003059A6" w:rsidP="008F0A7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iCs/>
        </w:rPr>
        <w:lastRenderedPageBreak/>
        <w:t xml:space="preserve">Larvy </w:t>
      </w:r>
      <w:r w:rsidR="00DA4916" w:rsidRPr="008F0A7A">
        <w:rPr>
          <w:rFonts w:cstheme="minorHAnsi"/>
        </w:rPr>
        <w:t>rozmíst</w:t>
      </w:r>
      <w:r w:rsidR="008F0A7A">
        <w:rPr>
          <w:rFonts w:cstheme="minorHAnsi"/>
        </w:rPr>
        <w:t>íme</w:t>
      </w:r>
      <w:r w:rsidR="00DA4916" w:rsidRPr="008F0A7A">
        <w:rPr>
          <w:rFonts w:cstheme="minorHAnsi"/>
        </w:rPr>
        <w:t xml:space="preserve"> </w:t>
      </w:r>
      <w:r w:rsidR="00797F4A">
        <w:rPr>
          <w:rFonts w:cstheme="minorHAnsi"/>
        </w:rPr>
        <w:t xml:space="preserve">doprostřed mezi experimentální plochy na </w:t>
      </w:r>
      <w:proofErr w:type="gramStart"/>
      <w:r w:rsidR="00797F4A">
        <w:rPr>
          <w:rFonts w:cstheme="minorHAnsi"/>
        </w:rPr>
        <w:t>3%</w:t>
      </w:r>
      <w:proofErr w:type="gramEnd"/>
      <w:r w:rsidR="00797F4A">
        <w:rPr>
          <w:rFonts w:cstheme="minorHAnsi"/>
        </w:rPr>
        <w:t xml:space="preserve"> </w:t>
      </w:r>
      <w:proofErr w:type="spellStart"/>
      <w:r w:rsidR="00797F4A">
        <w:rPr>
          <w:rFonts w:cstheme="minorHAnsi"/>
        </w:rPr>
        <w:t>agarózu</w:t>
      </w:r>
      <w:proofErr w:type="spellEnd"/>
      <w:r w:rsidR="00797F4A">
        <w:rPr>
          <w:rFonts w:cstheme="minorHAnsi"/>
        </w:rPr>
        <w:t xml:space="preserve"> a spustíme nahrávání (1 </w:t>
      </w:r>
      <w:proofErr w:type="spellStart"/>
      <w:r w:rsidR="00797F4A">
        <w:rPr>
          <w:rFonts w:cstheme="minorHAnsi"/>
        </w:rPr>
        <w:t>frame</w:t>
      </w:r>
      <w:proofErr w:type="spellEnd"/>
      <w:r w:rsidR="00797F4A">
        <w:rPr>
          <w:rFonts w:cstheme="minorHAnsi"/>
        </w:rPr>
        <w:t xml:space="preserve"> per second; 3 minuty).</w:t>
      </w:r>
    </w:p>
    <w:p w14:paraId="0451456B" w14:textId="77777777" w:rsidR="00D2394B" w:rsidRDefault="001E0E72" w:rsidP="008F0A7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8F0A7A">
        <w:rPr>
          <w:rFonts w:cstheme="minorHAnsi"/>
        </w:rPr>
        <w:t>Výsledné obrázky přen</w:t>
      </w:r>
      <w:r w:rsidR="008F0A7A" w:rsidRPr="008F0A7A">
        <w:rPr>
          <w:rFonts w:cstheme="minorHAnsi"/>
        </w:rPr>
        <w:t>eseme</w:t>
      </w:r>
      <w:r w:rsidRPr="008F0A7A">
        <w:rPr>
          <w:rFonts w:cstheme="minorHAnsi"/>
        </w:rPr>
        <w:t xml:space="preserve"> do </w:t>
      </w:r>
      <w:proofErr w:type="spellStart"/>
      <w:r w:rsidRPr="008F0A7A">
        <w:rPr>
          <w:rFonts w:cstheme="minorHAnsi"/>
        </w:rPr>
        <w:t>FIMTrack</w:t>
      </w:r>
      <w:proofErr w:type="spellEnd"/>
      <w:r w:rsidRPr="008F0A7A">
        <w:rPr>
          <w:rFonts w:cstheme="minorHAnsi"/>
        </w:rPr>
        <w:t xml:space="preserve"> software </w:t>
      </w:r>
      <w:r w:rsidR="00842EC9" w:rsidRPr="008F0A7A">
        <w:rPr>
          <w:rFonts w:cstheme="minorHAnsi"/>
        </w:rPr>
        <w:t xml:space="preserve">a </w:t>
      </w:r>
      <w:r w:rsidRPr="008F0A7A">
        <w:rPr>
          <w:rFonts w:cstheme="minorHAnsi"/>
        </w:rPr>
        <w:t>zprac</w:t>
      </w:r>
      <w:r w:rsidR="008F0A7A" w:rsidRPr="008F0A7A">
        <w:rPr>
          <w:rFonts w:cstheme="minorHAnsi"/>
        </w:rPr>
        <w:t>ujeme</w:t>
      </w:r>
      <w:r w:rsidRPr="008F0A7A">
        <w:rPr>
          <w:rFonts w:cstheme="minorHAnsi"/>
        </w:rPr>
        <w:t xml:space="preserve"> je</w:t>
      </w:r>
      <w:r w:rsidR="00D2394B">
        <w:rPr>
          <w:rFonts w:cstheme="minorHAnsi"/>
        </w:rPr>
        <w:t>.</w:t>
      </w:r>
    </w:p>
    <w:p w14:paraId="43DDAE75" w14:textId="1B173A3E" w:rsidR="00EA1469" w:rsidRPr="008F0A7A" w:rsidRDefault="00D2394B" w:rsidP="008F0A7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Vzniklá</w:t>
      </w:r>
      <w:r w:rsidR="00ED2FB6">
        <w:rPr>
          <w:rFonts w:cstheme="minorHAnsi"/>
        </w:rPr>
        <w:t xml:space="preserve"> .</w:t>
      </w:r>
      <w:proofErr w:type="spellStart"/>
      <w:r w:rsidR="00ED2FB6">
        <w:rPr>
          <w:rFonts w:cstheme="minorHAnsi"/>
        </w:rPr>
        <w:t>xlsx</w:t>
      </w:r>
      <w:proofErr w:type="spellEnd"/>
      <w:r>
        <w:rPr>
          <w:rFonts w:cstheme="minorHAnsi"/>
        </w:rPr>
        <w:t xml:space="preserve"> data</w:t>
      </w:r>
      <w:r w:rsidR="001E0E72" w:rsidRPr="008F0A7A">
        <w:rPr>
          <w:rFonts w:cstheme="minorHAnsi"/>
        </w:rPr>
        <w:t xml:space="preserve"> </w:t>
      </w:r>
      <w:r w:rsidR="001E0E72" w:rsidRPr="008F0A7A">
        <w:rPr>
          <w:rFonts w:cstheme="minorHAnsi"/>
          <w:b/>
          <w:bCs/>
        </w:rPr>
        <w:t>hodnot</w:t>
      </w:r>
      <w:r w:rsidR="008F0A7A" w:rsidRPr="008F0A7A">
        <w:rPr>
          <w:rFonts w:cstheme="minorHAnsi"/>
          <w:b/>
          <w:bCs/>
        </w:rPr>
        <w:t>íme</w:t>
      </w:r>
      <w:r w:rsidR="001E0E72" w:rsidRPr="008F0A7A">
        <w:rPr>
          <w:rFonts w:cstheme="minorHAnsi"/>
          <w:b/>
          <w:bCs/>
        </w:rPr>
        <w:t>.</w:t>
      </w:r>
    </w:p>
    <w:p w14:paraId="621AE894" w14:textId="5377D569" w:rsidR="000804B8" w:rsidRPr="000804B8" w:rsidRDefault="000804B8" w:rsidP="000804B8">
      <w:pPr>
        <w:jc w:val="both"/>
        <w:rPr>
          <w:rFonts w:cstheme="minorHAnsi"/>
        </w:rPr>
      </w:pPr>
      <w:r w:rsidRPr="000804B8">
        <w:rPr>
          <w:rFonts w:cstheme="minorHAnsi"/>
          <w:b/>
          <w:u w:val="single"/>
        </w:rPr>
        <w:t>Vy</w:t>
      </w:r>
      <w:r>
        <w:rPr>
          <w:rFonts w:cstheme="minorHAnsi"/>
          <w:b/>
          <w:u w:val="single"/>
        </w:rPr>
        <w:t>hodnocení</w:t>
      </w:r>
      <w:r w:rsidRPr="000804B8">
        <w:rPr>
          <w:rFonts w:cstheme="minorHAnsi"/>
          <w:b/>
          <w:u w:val="single"/>
        </w:rPr>
        <w:t>:</w:t>
      </w:r>
    </w:p>
    <w:p w14:paraId="537BB57E" w14:textId="734A055D" w:rsidR="00D2394B" w:rsidRDefault="00D2394B" w:rsidP="00190DA0">
      <w:pPr>
        <w:jc w:val="both"/>
        <w:rPr>
          <w:rFonts w:cstheme="minorHAnsi"/>
        </w:rPr>
      </w:pPr>
      <w:r>
        <w:rPr>
          <w:rFonts w:cstheme="minorHAnsi"/>
        </w:rPr>
        <w:t>Každý soubor představuje jeden experiment.</w:t>
      </w:r>
    </w:p>
    <w:p w14:paraId="2A7AA289" w14:textId="4C1B6EEF" w:rsidR="00190DA0" w:rsidRDefault="00970E26" w:rsidP="00190DA0">
      <w:pPr>
        <w:jc w:val="both"/>
        <w:rPr>
          <w:rFonts w:cstheme="minorHAnsi"/>
        </w:rPr>
      </w:pPr>
      <w:r>
        <w:rPr>
          <w:rFonts w:cstheme="minorHAnsi"/>
        </w:rPr>
        <w:t>Každý sloupec v souboru reprezentuje výsledky jedné larvy</w:t>
      </w:r>
      <w:r w:rsidR="00C92A26">
        <w:rPr>
          <w:rFonts w:cstheme="minorHAnsi"/>
        </w:rPr>
        <w:t xml:space="preserve">. </w:t>
      </w:r>
    </w:p>
    <w:p w14:paraId="69616920" w14:textId="2F895533" w:rsidR="00D2394B" w:rsidRDefault="00D2394B" w:rsidP="00A46841">
      <w:pPr>
        <w:jc w:val="both"/>
        <w:rPr>
          <w:rFonts w:cstheme="minorHAnsi"/>
        </w:rPr>
      </w:pPr>
      <w:r>
        <w:rPr>
          <w:rFonts w:cstheme="minorHAnsi"/>
        </w:rPr>
        <w:t xml:space="preserve">Hodnotíme binární parametr </w:t>
      </w:r>
      <w:proofErr w:type="spellStart"/>
      <w:r w:rsidRPr="00ED2FB6">
        <w:rPr>
          <w:rFonts w:cstheme="minorHAnsi"/>
          <w:b/>
          <w:bCs/>
        </w:rPr>
        <w:t>is_in_kontrola</w:t>
      </w:r>
      <w:proofErr w:type="spellEnd"/>
      <w:r>
        <w:rPr>
          <w:rFonts w:cstheme="minorHAnsi"/>
        </w:rPr>
        <w:t xml:space="preserve"> a </w:t>
      </w:r>
      <w:proofErr w:type="spellStart"/>
      <w:r w:rsidRPr="00ED2FB6">
        <w:rPr>
          <w:rFonts w:cstheme="minorHAnsi"/>
          <w:b/>
          <w:bCs/>
        </w:rPr>
        <w:t>is_in_NaCl</w:t>
      </w:r>
      <w:proofErr w:type="spellEnd"/>
      <w:r>
        <w:rPr>
          <w:rFonts w:cstheme="minorHAnsi"/>
        </w:rPr>
        <w:t xml:space="preserve">, který nám říká, jestli se larva vyskytovala na dané experimentální ploše či nikoliv. Vypočteme procento z celkového času, který larva strávila na dané ploše. </w:t>
      </w:r>
      <w:r w:rsidR="008C2D92">
        <w:rPr>
          <w:rFonts w:cstheme="minorHAnsi"/>
        </w:rPr>
        <w:t xml:space="preserve">Výsledky jednotlivých larev z jednoho experimentu zprůměrujeme, tak abychom získali jednu hodnotu pro skupinu kontrola a jednu pro skupinu </w:t>
      </w:r>
      <w:proofErr w:type="spellStart"/>
      <w:r w:rsidR="008C2D92">
        <w:rPr>
          <w:rFonts w:cstheme="minorHAnsi"/>
        </w:rPr>
        <w:t>NaCl</w:t>
      </w:r>
      <w:proofErr w:type="spellEnd"/>
      <w:r w:rsidR="008C2D92">
        <w:rPr>
          <w:rFonts w:cstheme="minorHAnsi"/>
        </w:rPr>
        <w:t>.</w:t>
      </w:r>
    </w:p>
    <w:p w14:paraId="299F6319" w14:textId="4FB18C55" w:rsidR="008A0A93" w:rsidRPr="00C92A26" w:rsidRDefault="00842EC9" w:rsidP="00A46841">
      <w:pPr>
        <w:jc w:val="both"/>
        <w:rPr>
          <w:rFonts w:cstheme="minorHAnsi"/>
        </w:rPr>
      </w:pPr>
      <w:r>
        <w:rPr>
          <w:rFonts w:cstheme="minorHAnsi"/>
        </w:rPr>
        <w:t xml:space="preserve">U výsledků </w:t>
      </w:r>
      <w:r w:rsidR="00C92A26">
        <w:rPr>
          <w:rFonts w:cstheme="minorHAnsi"/>
        </w:rPr>
        <w:t>lze pomocí T testu spočítat</w:t>
      </w:r>
      <w:r w:rsidR="00EA1469">
        <w:rPr>
          <w:rFonts w:cstheme="minorHAnsi"/>
        </w:rPr>
        <w:t>,</w:t>
      </w:r>
      <w:r>
        <w:rPr>
          <w:rFonts w:cstheme="minorHAnsi"/>
        </w:rPr>
        <w:t xml:space="preserve"> zda jsou rozdíly statisticky významné. </w:t>
      </w:r>
    </w:p>
    <w:p w14:paraId="7B6F485F" w14:textId="77777777" w:rsidR="00FE4191" w:rsidRDefault="00FE4191" w:rsidP="00A46841">
      <w:pPr>
        <w:jc w:val="both"/>
        <w:rPr>
          <w:rFonts w:cstheme="minorHAnsi"/>
          <w:b/>
          <w:u w:val="single"/>
        </w:rPr>
      </w:pPr>
    </w:p>
    <w:p w14:paraId="773857AC" w14:textId="11203EE0" w:rsidR="001E0E72" w:rsidRDefault="00872689" w:rsidP="00A46841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t>V</w:t>
      </w:r>
      <w:r w:rsidR="001E0E72">
        <w:rPr>
          <w:rFonts w:cstheme="minorHAnsi"/>
          <w:b/>
          <w:u w:val="single"/>
        </w:rPr>
        <w:t>ýs</w:t>
      </w:r>
      <w:r w:rsidR="008C2D92">
        <w:rPr>
          <w:rFonts w:cstheme="minorHAnsi"/>
          <w:b/>
          <w:u w:val="single"/>
        </w:rPr>
        <w:t>tup</w:t>
      </w:r>
      <w:r w:rsidR="001E0E72">
        <w:rPr>
          <w:rFonts w:cstheme="minorHAnsi"/>
          <w:b/>
          <w:u w:val="single"/>
        </w:rPr>
        <w:t>:</w:t>
      </w:r>
    </w:p>
    <w:p w14:paraId="74204B06" w14:textId="0EAED5DB" w:rsidR="003D48E3" w:rsidRPr="00ED2FB6" w:rsidRDefault="008C2D92" w:rsidP="00ED2FB6">
      <w:pPr>
        <w:pStyle w:val="Odstavecseseznamem"/>
        <w:numPr>
          <w:ilvl w:val="0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Graf – porovnání dvou experimentálních skupin, SEM, t-test</w:t>
      </w:r>
    </w:p>
    <w:p w14:paraId="5B0782ED" w14:textId="77777777" w:rsidR="00903748" w:rsidRDefault="00903748" w:rsidP="00A46841">
      <w:pPr>
        <w:jc w:val="both"/>
        <w:rPr>
          <w:rFonts w:cstheme="minorHAnsi"/>
          <w:b/>
          <w:u w:val="single"/>
        </w:rPr>
      </w:pPr>
    </w:p>
    <w:p w14:paraId="79D4E909" w14:textId="2AA3B61A" w:rsidR="009B400E" w:rsidRPr="009B400E" w:rsidRDefault="00ED2FB6" w:rsidP="00A4684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Závěr</w:t>
      </w:r>
      <w:r w:rsidR="009B400E">
        <w:rPr>
          <w:rFonts w:cstheme="minorHAnsi"/>
          <w:b/>
          <w:u w:val="single"/>
        </w:rPr>
        <w:t>:</w:t>
      </w:r>
    </w:p>
    <w:sectPr w:rsidR="009B400E" w:rsidRPr="009B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20A"/>
    <w:multiLevelType w:val="hybridMultilevel"/>
    <w:tmpl w:val="7FB6E744"/>
    <w:lvl w:ilvl="0" w:tplc="BEC8B3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2430E6"/>
    <w:multiLevelType w:val="hybridMultilevel"/>
    <w:tmpl w:val="A336B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595D"/>
    <w:multiLevelType w:val="hybridMultilevel"/>
    <w:tmpl w:val="248A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87AD8"/>
    <w:multiLevelType w:val="hybridMultilevel"/>
    <w:tmpl w:val="57887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51820">
    <w:abstractNumId w:val="1"/>
  </w:num>
  <w:num w:numId="2" w16cid:durableId="753086417">
    <w:abstractNumId w:val="3"/>
  </w:num>
  <w:num w:numId="3" w16cid:durableId="623850674">
    <w:abstractNumId w:val="0"/>
  </w:num>
  <w:num w:numId="4" w16cid:durableId="113949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FB"/>
    <w:rsid w:val="00024887"/>
    <w:rsid w:val="000356FF"/>
    <w:rsid w:val="000432A6"/>
    <w:rsid w:val="00043752"/>
    <w:rsid w:val="000524F4"/>
    <w:rsid w:val="00057F51"/>
    <w:rsid w:val="00062CAA"/>
    <w:rsid w:val="00063861"/>
    <w:rsid w:val="00066145"/>
    <w:rsid w:val="00073A2B"/>
    <w:rsid w:val="000774DF"/>
    <w:rsid w:val="000804B8"/>
    <w:rsid w:val="0008236A"/>
    <w:rsid w:val="000C1363"/>
    <w:rsid w:val="000C1FAF"/>
    <w:rsid w:val="000C420A"/>
    <w:rsid w:val="000D1C76"/>
    <w:rsid w:val="000E2C9A"/>
    <w:rsid w:val="0011266A"/>
    <w:rsid w:val="0012147A"/>
    <w:rsid w:val="0012182E"/>
    <w:rsid w:val="001264CF"/>
    <w:rsid w:val="001273C9"/>
    <w:rsid w:val="00131B7E"/>
    <w:rsid w:val="00135C43"/>
    <w:rsid w:val="0015260A"/>
    <w:rsid w:val="00161AD9"/>
    <w:rsid w:val="00162A9C"/>
    <w:rsid w:val="00186448"/>
    <w:rsid w:val="00190DA0"/>
    <w:rsid w:val="00191ED1"/>
    <w:rsid w:val="001A0E35"/>
    <w:rsid w:val="001B4ED0"/>
    <w:rsid w:val="001D4234"/>
    <w:rsid w:val="001E0E72"/>
    <w:rsid w:val="001E4050"/>
    <w:rsid w:val="001E4CE5"/>
    <w:rsid w:val="0021690A"/>
    <w:rsid w:val="00220289"/>
    <w:rsid w:val="002238CD"/>
    <w:rsid w:val="00227678"/>
    <w:rsid w:val="002319EE"/>
    <w:rsid w:val="00232978"/>
    <w:rsid w:val="00237129"/>
    <w:rsid w:val="00267EB7"/>
    <w:rsid w:val="0027119F"/>
    <w:rsid w:val="002A18E4"/>
    <w:rsid w:val="002C2207"/>
    <w:rsid w:val="002C35A9"/>
    <w:rsid w:val="002F1485"/>
    <w:rsid w:val="003059A6"/>
    <w:rsid w:val="00307DE6"/>
    <w:rsid w:val="00320B97"/>
    <w:rsid w:val="00321F8C"/>
    <w:rsid w:val="00324E73"/>
    <w:rsid w:val="0033573B"/>
    <w:rsid w:val="00363A04"/>
    <w:rsid w:val="00372D99"/>
    <w:rsid w:val="003760A5"/>
    <w:rsid w:val="00381C8C"/>
    <w:rsid w:val="00386EB3"/>
    <w:rsid w:val="00387108"/>
    <w:rsid w:val="003C105A"/>
    <w:rsid w:val="003C1136"/>
    <w:rsid w:val="003D48E3"/>
    <w:rsid w:val="003E2004"/>
    <w:rsid w:val="003E48B0"/>
    <w:rsid w:val="004114D8"/>
    <w:rsid w:val="00426383"/>
    <w:rsid w:val="0042670E"/>
    <w:rsid w:val="004443C6"/>
    <w:rsid w:val="00446950"/>
    <w:rsid w:val="00453443"/>
    <w:rsid w:val="00473C46"/>
    <w:rsid w:val="00484996"/>
    <w:rsid w:val="004B3264"/>
    <w:rsid w:val="004D2F34"/>
    <w:rsid w:val="004D4F44"/>
    <w:rsid w:val="004D719D"/>
    <w:rsid w:val="004E0BED"/>
    <w:rsid w:val="004F5621"/>
    <w:rsid w:val="005050D3"/>
    <w:rsid w:val="00507979"/>
    <w:rsid w:val="00510ED4"/>
    <w:rsid w:val="00515C10"/>
    <w:rsid w:val="00521215"/>
    <w:rsid w:val="00530E89"/>
    <w:rsid w:val="00531191"/>
    <w:rsid w:val="0053357E"/>
    <w:rsid w:val="005568B4"/>
    <w:rsid w:val="00571696"/>
    <w:rsid w:val="00573D50"/>
    <w:rsid w:val="0058074A"/>
    <w:rsid w:val="005946FA"/>
    <w:rsid w:val="005B1C56"/>
    <w:rsid w:val="005C4B27"/>
    <w:rsid w:val="00604B91"/>
    <w:rsid w:val="00606C72"/>
    <w:rsid w:val="00606E44"/>
    <w:rsid w:val="00606FCD"/>
    <w:rsid w:val="00622A17"/>
    <w:rsid w:val="006240E8"/>
    <w:rsid w:val="00631FFB"/>
    <w:rsid w:val="006529A1"/>
    <w:rsid w:val="006555A1"/>
    <w:rsid w:val="006616D5"/>
    <w:rsid w:val="00671265"/>
    <w:rsid w:val="00672679"/>
    <w:rsid w:val="00684CED"/>
    <w:rsid w:val="00687AD6"/>
    <w:rsid w:val="00693F64"/>
    <w:rsid w:val="00697511"/>
    <w:rsid w:val="006A1112"/>
    <w:rsid w:val="006A57D4"/>
    <w:rsid w:val="006A757B"/>
    <w:rsid w:val="006C3848"/>
    <w:rsid w:val="006C4C53"/>
    <w:rsid w:val="006C6E4E"/>
    <w:rsid w:val="006D7FE9"/>
    <w:rsid w:val="006F3C60"/>
    <w:rsid w:val="00720A71"/>
    <w:rsid w:val="00724DF6"/>
    <w:rsid w:val="00725113"/>
    <w:rsid w:val="00735847"/>
    <w:rsid w:val="0076207F"/>
    <w:rsid w:val="0076444A"/>
    <w:rsid w:val="00775D2D"/>
    <w:rsid w:val="00795E40"/>
    <w:rsid w:val="00797F4A"/>
    <w:rsid w:val="007A445D"/>
    <w:rsid w:val="007A5D5C"/>
    <w:rsid w:val="007D53EE"/>
    <w:rsid w:val="007E1162"/>
    <w:rsid w:val="00815B38"/>
    <w:rsid w:val="00831299"/>
    <w:rsid w:val="00837044"/>
    <w:rsid w:val="008404A0"/>
    <w:rsid w:val="00842EC9"/>
    <w:rsid w:val="008521B0"/>
    <w:rsid w:val="00863B85"/>
    <w:rsid w:val="00872689"/>
    <w:rsid w:val="0088359C"/>
    <w:rsid w:val="00891608"/>
    <w:rsid w:val="00892D6E"/>
    <w:rsid w:val="008A0A93"/>
    <w:rsid w:val="008A4D6F"/>
    <w:rsid w:val="008C2D92"/>
    <w:rsid w:val="008C525D"/>
    <w:rsid w:val="008D0EFA"/>
    <w:rsid w:val="008E4472"/>
    <w:rsid w:val="008F0A7A"/>
    <w:rsid w:val="008F1637"/>
    <w:rsid w:val="008F19A4"/>
    <w:rsid w:val="008F1F67"/>
    <w:rsid w:val="009025A2"/>
    <w:rsid w:val="00903748"/>
    <w:rsid w:val="00907682"/>
    <w:rsid w:val="00914CCC"/>
    <w:rsid w:val="00915113"/>
    <w:rsid w:val="00917E61"/>
    <w:rsid w:val="00923CC6"/>
    <w:rsid w:val="00956A3C"/>
    <w:rsid w:val="0095780D"/>
    <w:rsid w:val="0096220C"/>
    <w:rsid w:val="00963D08"/>
    <w:rsid w:val="00964F24"/>
    <w:rsid w:val="00970E26"/>
    <w:rsid w:val="0099074D"/>
    <w:rsid w:val="00991DDD"/>
    <w:rsid w:val="009929BA"/>
    <w:rsid w:val="00996112"/>
    <w:rsid w:val="009A5272"/>
    <w:rsid w:val="009A7741"/>
    <w:rsid w:val="009B400E"/>
    <w:rsid w:val="009B6AED"/>
    <w:rsid w:val="009C45E0"/>
    <w:rsid w:val="009D3523"/>
    <w:rsid w:val="00A07FD6"/>
    <w:rsid w:val="00A1673C"/>
    <w:rsid w:val="00A23FC1"/>
    <w:rsid w:val="00A24EBB"/>
    <w:rsid w:val="00A26C90"/>
    <w:rsid w:val="00A46841"/>
    <w:rsid w:val="00A510A1"/>
    <w:rsid w:val="00A52BCF"/>
    <w:rsid w:val="00A53A4E"/>
    <w:rsid w:val="00A74CCE"/>
    <w:rsid w:val="00A822AA"/>
    <w:rsid w:val="00A84B51"/>
    <w:rsid w:val="00A92F53"/>
    <w:rsid w:val="00AB4C95"/>
    <w:rsid w:val="00AC0D93"/>
    <w:rsid w:val="00AD601B"/>
    <w:rsid w:val="00AE0F18"/>
    <w:rsid w:val="00AE125B"/>
    <w:rsid w:val="00AF0D8F"/>
    <w:rsid w:val="00AF178C"/>
    <w:rsid w:val="00AF5A08"/>
    <w:rsid w:val="00B1539D"/>
    <w:rsid w:val="00B235C7"/>
    <w:rsid w:val="00B32144"/>
    <w:rsid w:val="00B46A63"/>
    <w:rsid w:val="00B60FE9"/>
    <w:rsid w:val="00B9235A"/>
    <w:rsid w:val="00B93759"/>
    <w:rsid w:val="00B95837"/>
    <w:rsid w:val="00BA7A31"/>
    <w:rsid w:val="00BB451F"/>
    <w:rsid w:val="00BD6BE0"/>
    <w:rsid w:val="00BF198C"/>
    <w:rsid w:val="00C032BC"/>
    <w:rsid w:val="00C12D21"/>
    <w:rsid w:val="00C37A30"/>
    <w:rsid w:val="00C419C1"/>
    <w:rsid w:val="00C55136"/>
    <w:rsid w:val="00C74CA6"/>
    <w:rsid w:val="00C81483"/>
    <w:rsid w:val="00C92A26"/>
    <w:rsid w:val="00CA149E"/>
    <w:rsid w:val="00CA615E"/>
    <w:rsid w:val="00CB1FB6"/>
    <w:rsid w:val="00CB7EAB"/>
    <w:rsid w:val="00CC70F6"/>
    <w:rsid w:val="00CC76A2"/>
    <w:rsid w:val="00CD443E"/>
    <w:rsid w:val="00CE3D5A"/>
    <w:rsid w:val="00CF2CDB"/>
    <w:rsid w:val="00CF48A5"/>
    <w:rsid w:val="00CF5F0A"/>
    <w:rsid w:val="00D04732"/>
    <w:rsid w:val="00D0598F"/>
    <w:rsid w:val="00D07B92"/>
    <w:rsid w:val="00D108FF"/>
    <w:rsid w:val="00D21111"/>
    <w:rsid w:val="00D2394B"/>
    <w:rsid w:val="00D3166D"/>
    <w:rsid w:val="00D31C97"/>
    <w:rsid w:val="00D56FE5"/>
    <w:rsid w:val="00D620A2"/>
    <w:rsid w:val="00D62FFB"/>
    <w:rsid w:val="00D779AA"/>
    <w:rsid w:val="00D92D53"/>
    <w:rsid w:val="00D936D6"/>
    <w:rsid w:val="00D938C7"/>
    <w:rsid w:val="00D94172"/>
    <w:rsid w:val="00DA4916"/>
    <w:rsid w:val="00DB05C0"/>
    <w:rsid w:val="00DC131B"/>
    <w:rsid w:val="00DD374C"/>
    <w:rsid w:val="00DD3E81"/>
    <w:rsid w:val="00DF4631"/>
    <w:rsid w:val="00DF5109"/>
    <w:rsid w:val="00E011E1"/>
    <w:rsid w:val="00E02493"/>
    <w:rsid w:val="00E053F1"/>
    <w:rsid w:val="00E17C51"/>
    <w:rsid w:val="00E24508"/>
    <w:rsid w:val="00E313E0"/>
    <w:rsid w:val="00E3182E"/>
    <w:rsid w:val="00E438F4"/>
    <w:rsid w:val="00E516E2"/>
    <w:rsid w:val="00E519F6"/>
    <w:rsid w:val="00E622D5"/>
    <w:rsid w:val="00E75433"/>
    <w:rsid w:val="00E84857"/>
    <w:rsid w:val="00E85AC4"/>
    <w:rsid w:val="00E939F5"/>
    <w:rsid w:val="00E97BA8"/>
    <w:rsid w:val="00EA1469"/>
    <w:rsid w:val="00ED2FB6"/>
    <w:rsid w:val="00EE667D"/>
    <w:rsid w:val="00EE7FEE"/>
    <w:rsid w:val="00F03B24"/>
    <w:rsid w:val="00F04672"/>
    <w:rsid w:val="00F20F15"/>
    <w:rsid w:val="00F21918"/>
    <w:rsid w:val="00F229AB"/>
    <w:rsid w:val="00F272F5"/>
    <w:rsid w:val="00F301CA"/>
    <w:rsid w:val="00F32278"/>
    <w:rsid w:val="00F3587D"/>
    <w:rsid w:val="00F44047"/>
    <w:rsid w:val="00F52479"/>
    <w:rsid w:val="00F525B1"/>
    <w:rsid w:val="00F636AD"/>
    <w:rsid w:val="00F729DD"/>
    <w:rsid w:val="00F8026F"/>
    <w:rsid w:val="00F83A4D"/>
    <w:rsid w:val="00F841DE"/>
    <w:rsid w:val="00FB0B5D"/>
    <w:rsid w:val="00FB3178"/>
    <w:rsid w:val="00FD285E"/>
    <w:rsid w:val="00FD6BB8"/>
    <w:rsid w:val="00FE4191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2F1B"/>
  <w15:chartTrackingRefBased/>
  <w15:docId w15:val="{4C7CC4DD-089A-47FF-9179-0CFD36E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49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148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1485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13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BE96-24ED-4857-8097-D5550D4656A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CAB642C-AAFC-4AF9-BD2F-6809B296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Jana Hurychova</cp:lastModifiedBy>
  <cp:revision>5</cp:revision>
  <dcterms:created xsi:type="dcterms:W3CDTF">2023-04-16T15:46:00Z</dcterms:created>
  <dcterms:modified xsi:type="dcterms:W3CDTF">2023-04-17T12:20:00Z</dcterms:modified>
</cp:coreProperties>
</file>