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BCADB" w14:textId="0129516B" w:rsidR="00C5018B" w:rsidRPr="00FC1461" w:rsidRDefault="00C5018B">
      <w:pPr>
        <w:rPr>
          <w:b/>
          <w:bCs/>
        </w:rPr>
      </w:pPr>
      <w:r w:rsidRPr="00FC1461">
        <w:rPr>
          <w:b/>
          <w:bCs/>
        </w:rPr>
        <w:t>Rostlinné explantáty – cvičení</w:t>
      </w:r>
    </w:p>
    <w:p w14:paraId="507CD93E" w14:textId="404F330B" w:rsidR="00C5018B" w:rsidRDefault="00C5018B">
      <w:r>
        <w:t>Jarní semestr 202</w:t>
      </w:r>
      <w:r w:rsidR="00095A8E">
        <w:t>3</w:t>
      </w:r>
    </w:p>
    <w:p w14:paraId="29B697BD" w14:textId="5CE7F42B" w:rsidR="00C5018B" w:rsidRDefault="00C5018B"/>
    <w:p w14:paraId="498EEC8A" w14:textId="61EA95ED" w:rsidR="00C5018B" w:rsidRDefault="00C5018B" w:rsidP="00923BB1">
      <w:pPr>
        <w:spacing w:line="240" w:lineRule="auto"/>
        <w:ind w:left="1134" w:hanging="1134"/>
        <w:jc w:val="both"/>
      </w:pPr>
      <w:r>
        <w:t>1</w:t>
      </w:r>
      <w:r w:rsidR="00095A8E">
        <w:t>6</w:t>
      </w:r>
      <w:r>
        <w:t>.2.202</w:t>
      </w:r>
      <w:r w:rsidR="00095A8E">
        <w:t>3</w:t>
      </w:r>
      <w:r w:rsidR="004D241A">
        <w:tab/>
      </w:r>
      <w:r w:rsidR="004D241A" w:rsidRPr="00431C22">
        <w:rPr>
          <w:b/>
          <w:bCs/>
        </w:rPr>
        <w:t>1.</w:t>
      </w:r>
      <w:r w:rsidR="0084062F" w:rsidRPr="00431C22">
        <w:rPr>
          <w:b/>
          <w:bCs/>
        </w:rPr>
        <w:t xml:space="preserve"> Úvod do praktika</w:t>
      </w:r>
      <w:r w:rsidR="00663868">
        <w:t xml:space="preserve">: </w:t>
      </w:r>
      <w:r w:rsidR="00923BB1">
        <w:t>podmínky axenické kultury a požadavky na vybavení laboratoře, typy kultur, kultivační nádoby a různé způsoby kultivace, seznámení s kultivačním systémem RITA®, bezpečnost a organizace práce, protokoly, literatura</w:t>
      </w:r>
      <w:r w:rsidR="00663868">
        <w:t>.</w:t>
      </w:r>
    </w:p>
    <w:p w14:paraId="679D78A4" w14:textId="19DAE8F0" w:rsidR="00C5018B" w:rsidRDefault="00C5018B" w:rsidP="00663868">
      <w:pPr>
        <w:spacing w:line="240" w:lineRule="auto"/>
        <w:ind w:left="1134" w:hanging="1134"/>
        <w:jc w:val="both"/>
      </w:pPr>
      <w:r>
        <w:t>2</w:t>
      </w:r>
      <w:r w:rsidR="00095A8E">
        <w:t>3</w:t>
      </w:r>
      <w:r>
        <w:t>.2.</w:t>
      </w:r>
      <w:r w:rsidR="00095A8E">
        <w:t>2023</w:t>
      </w:r>
      <w:r w:rsidR="004D241A">
        <w:tab/>
      </w:r>
      <w:r w:rsidR="00196912" w:rsidRPr="00431C22">
        <w:rPr>
          <w:b/>
          <w:bCs/>
        </w:rPr>
        <w:t>2. Média</w:t>
      </w:r>
      <w:r w:rsidR="00196912">
        <w:t>:</w:t>
      </w:r>
      <w:r w:rsidR="00196912" w:rsidRPr="00663868">
        <w:t xml:space="preserve"> </w:t>
      </w:r>
      <w:r w:rsidR="00196912">
        <w:t>různé varianty tekutého a agarem ztuženého média (MURASHIGE – SKOOG 1962, GAMBORG a kol. 1968, atd.), příprava a rozlití do kultivačních nádob.</w:t>
      </w:r>
    </w:p>
    <w:p w14:paraId="1ED9EB86" w14:textId="473C6874" w:rsidR="00C5018B" w:rsidRDefault="00095A8E" w:rsidP="00431C22">
      <w:pPr>
        <w:spacing w:line="240" w:lineRule="auto"/>
        <w:ind w:left="1134" w:hanging="1134"/>
        <w:jc w:val="both"/>
      </w:pPr>
      <w:r>
        <w:t>2</w:t>
      </w:r>
      <w:r w:rsidR="00C5018B">
        <w:t>.</w:t>
      </w:r>
      <w:r>
        <w:t>3</w:t>
      </w:r>
      <w:r w:rsidR="00C5018B">
        <w:t>.</w:t>
      </w:r>
      <w:r>
        <w:t>2023</w:t>
      </w:r>
      <w:r w:rsidR="004D241A">
        <w:tab/>
      </w:r>
      <w:r w:rsidR="00196912" w:rsidRPr="00431C22">
        <w:rPr>
          <w:b/>
          <w:bCs/>
        </w:rPr>
        <w:t>3. Nácvik práce ve sterilních podmínkách</w:t>
      </w:r>
      <w:r w:rsidR="00196912">
        <w:t xml:space="preserve">: sterilizace nástrojů, vody, nádob, živných médií, pracovního prostoru, metody povrchové desinfekce semen, sterilní </w:t>
      </w:r>
      <w:r w:rsidR="00196912" w:rsidRPr="00431C22">
        <w:rPr>
          <w:u w:val="single"/>
        </w:rPr>
        <w:t>výsev semen</w:t>
      </w:r>
      <w:r w:rsidR="00196912">
        <w:t>, spor kapradin apod. (</w:t>
      </w:r>
      <w:r w:rsidR="00643749">
        <w:rPr>
          <w:i/>
        </w:rPr>
        <w:t>tabák, slunečnice, mrkev, řeřicha, aj.</w:t>
      </w:r>
      <w:r w:rsidR="00196912">
        <w:t>).</w:t>
      </w:r>
    </w:p>
    <w:p w14:paraId="2EED491E" w14:textId="58427D8C" w:rsidR="00C5018B" w:rsidRDefault="00095A8E" w:rsidP="00E33F42">
      <w:pPr>
        <w:spacing w:line="240" w:lineRule="auto"/>
        <w:ind w:left="1134" w:hanging="1134"/>
        <w:jc w:val="both"/>
      </w:pPr>
      <w:r>
        <w:t>9</w:t>
      </w:r>
      <w:r w:rsidR="00C5018B">
        <w:t>.3.</w:t>
      </w:r>
      <w:r>
        <w:t>2023</w:t>
      </w:r>
      <w:r w:rsidR="004D241A">
        <w:tab/>
      </w:r>
      <w:r w:rsidR="00196912" w:rsidRPr="00E33F42">
        <w:rPr>
          <w:b/>
          <w:bCs/>
        </w:rPr>
        <w:t>4. Nácvik práce ve sterilních podmínkách</w:t>
      </w:r>
      <w:r w:rsidR="00196912">
        <w:t xml:space="preserve">: </w:t>
      </w:r>
      <w:proofErr w:type="spellStart"/>
      <w:r w:rsidR="00196912">
        <w:rPr>
          <w:bCs/>
          <w:szCs w:val="24"/>
        </w:rPr>
        <w:t>pasážování</w:t>
      </w:r>
      <w:proofErr w:type="spellEnd"/>
      <w:r w:rsidR="00196912">
        <w:rPr>
          <w:bCs/>
          <w:szCs w:val="24"/>
        </w:rPr>
        <w:t xml:space="preserve"> (přesazování explantátů do čerstvého média) sterilních kultur (</w:t>
      </w:r>
      <w:proofErr w:type="spellStart"/>
      <w:r w:rsidR="00196912" w:rsidRPr="00151828">
        <w:rPr>
          <w:bCs/>
          <w:i/>
          <w:szCs w:val="24"/>
        </w:rPr>
        <w:t>Drosera</w:t>
      </w:r>
      <w:proofErr w:type="spellEnd"/>
      <w:r w:rsidR="00196912">
        <w:rPr>
          <w:bCs/>
          <w:szCs w:val="24"/>
        </w:rPr>
        <w:t xml:space="preserve">, </w:t>
      </w:r>
      <w:proofErr w:type="spellStart"/>
      <w:r w:rsidR="00196912" w:rsidRPr="00151828">
        <w:rPr>
          <w:bCs/>
          <w:i/>
          <w:szCs w:val="24"/>
        </w:rPr>
        <w:t>Dionaea</w:t>
      </w:r>
      <w:proofErr w:type="spellEnd"/>
      <w:r w:rsidR="00196912">
        <w:rPr>
          <w:bCs/>
          <w:szCs w:val="24"/>
        </w:rPr>
        <w:t xml:space="preserve">, </w:t>
      </w:r>
      <w:proofErr w:type="spellStart"/>
      <w:r w:rsidR="00196912" w:rsidRPr="00151828">
        <w:rPr>
          <w:bCs/>
          <w:i/>
          <w:szCs w:val="24"/>
        </w:rPr>
        <w:t>Saintpaulia</w:t>
      </w:r>
      <w:proofErr w:type="spellEnd"/>
      <w:r w:rsidR="00196912">
        <w:rPr>
          <w:bCs/>
          <w:szCs w:val="24"/>
        </w:rPr>
        <w:t xml:space="preserve">, </w:t>
      </w:r>
      <w:proofErr w:type="spellStart"/>
      <w:r w:rsidR="00196912" w:rsidRPr="00151828">
        <w:rPr>
          <w:bCs/>
          <w:i/>
          <w:szCs w:val="24"/>
        </w:rPr>
        <w:t>Streptocarpus</w:t>
      </w:r>
      <w:proofErr w:type="spellEnd"/>
      <w:r w:rsidR="00196912">
        <w:rPr>
          <w:bCs/>
          <w:szCs w:val="24"/>
        </w:rPr>
        <w:t>).</w:t>
      </w:r>
      <w:r w:rsidR="00196912">
        <w:rPr>
          <w:b/>
          <w:bCs/>
          <w:sz w:val="20"/>
        </w:rPr>
        <w:t xml:space="preserve"> </w:t>
      </w:r>
      <w:r w:rsidR="00196912">
        <w:rPr>
          <w:bCs/>
          <w:sz w:val="20"/>
        </w:rPr>
        <w:t xml:space="preserve"> </w:t>
      </w:r>
    </w:p>
    <w:p w14:paraId="0EA0524F" w14:textId="0AF8A5A6" w:rsidR="00B53075" w:rsidRDefault="00C5018B" w:rsidP="00B53075">
      <w:pPr>
        <w:ind w:left="1134" w:hanging="1134"/>
      </w:pPr>
      <w:r>
        <w:t>1</w:t>
      </w:r>
      <w:r w:rsidR="00095A8E">
        <w:t>6</w:t>
      </w:r>
      <w:r>
        <w:t>.3.</w:t>
      </w:r>
      <w:r w:rsidR="00095A8E">
        <w:t>2023</w:t>
      </w:r>
      <w:r w:rsidR="00B53075">
        <w:tab/>
      </w:r>
      <w:r w:rsidR="00196912">
        <w:rPr>
          <w:bCs/>
          <w:sz w:val="20"/>
        </w:rPr>
        <w:t xml:space="preserve"> Cvičení se nekoná z organizačních důvodů.</w:t>
      </w:r>
    </w:p>
    <w:p w14:paraId="1475EA9A" w14:textId="652EF742" w:rsidR="00C5018B" w:rsidRDefault="00C5018B" w:rsidP="006F0892">
      <w:pPr>
        <w:spacing w:line="240" w:lineRule="auto"/>
        <w:ind w:left="1134" w:hanging="1134"/>
        <w:jc w:val="both"/>
      </w:pPr>
      <w:r>
        <w:t>2</w:t>
      </w:r>
      <w:r w:rsidR="00095A8E">
        <w:t>3</w:t>
      </w:r>
      <w:r>
        <w:t>.3.</w:t>
      </w:r>
      <w:r w:rsidR="00095A8E">
        <w:t>2023</w:t>
      </w:r>
      <w:r w:rsidR="004D241A">
        <w:tab/>
      </w:r>
      <w:r w:rsidR="00196912" w:rsidRPr="00B53075">
        <w:rPr>
          <w:b/>
          <w:bCs/>
        </w:rPr>
        <w:t xml:space="preserve">5. </w:t>
      </w:r>
      <w:proofErr w:type="spellStart"/>
      <w:r w:rsidR="00196912" w:rsidRPr="00B53075">
        <w:rPr>
          <w:b/>
          <w:bCs/>
        </w:rPr>
        <w:t>Mikropropagace</w:t>
      </w:r>
      <w:proofErr w:type="spellEnd"/>
      <w:r w:rsidR="00196912">
        <w:t xml:space="preserve">: Odvození primární kultury bylin, různé zdroje explantátů – list, stonek, </w:t>
      </w:r>
      <w:proofErr w:type="spellStart"/>
      <w:r w:rsidR="00196912">
        <w:t>rhizom</w:t>
      </w:r>
      <w:proofErr w:type="spellEnd"/>
      <w:r w:rsidR="00196912">
        <w:t xml:space="preserve">. </w:t>
      </w:r>
      <w:r w:rsidR="00196912" w:rsidRPr="00B53075">
        <w:rPr>
          <w:u w:val="single"/>
        </w:rPr>
        <w:t>A. regenerace de novo</w:t>
      </w:r>
      <w:r w:rsidR="00196912">
        <w:t xml:space="preserve">: </w:t>
      </w:r>
      <w:proofErr w:type="spellStart"/>
      <w:r w:rsidR="00196912" w:rsidRPr="00151828">
        <w:rPr>
          <w:i/>
        </w:rPr>
        <w:t>Saintpaulia</w:t>
      </w:r>
      <w:proofErr w:type="spellEnd"/>
      <w:r w:rsidR="00196912">
        <w:t xml:space="preserve">, </w:t>
      </w:r>
      <w:proofErr w:type="spellStart"/>
      <w:r w:rsidR="00196912" w:rsidRPr="00151828">
        <w:rPr>
          <w:i/>
        </w:rPr>
        <w:t>Streptocarpus</w:t>
      </w:r>
      <w:proofErr w:type="spellEnd"/>
      <w:r w:rsidR="00196912">
        <w:t xml:space="preserve">, </w:t>
      </w:r>
      <w:proofErr w:type="spellStart"/>
      <w:r w:rsidR="00196912" w:rsidRPr="00151828">
        <w:rPr>
          <w:i/>
        </w:rPr>
        <w:t>Begonia</w:t>
      </w:r>
      <w:proofErr w:type="spellEnd"/>
      <w:r w:rsidR="00196912">
        <w:t xml:space="preserve">, </w:t>
      </w:r>
      <w:proofErr w:type="spellStart"/>
      <w:r w:rsidR="00196912" w:rsidRPr="00151828">
        <w:rPr>
          <w:i/>
        </w:rPr>
        <w:t>Nephrolepis</w:t>
      </w:r>
      <w:proofErr w:type="spellEnd"/>
      <w:r w:rsidR="00196912">
        <w:t xml:space="preserve">, </w:t>
      </w:r>
      <w:r w:rsidR="00196912" w:rsidRPr="00B53075">
        <w:rPr>
          <w:u w:val="single"/>
        </w:rPr>
        <w:t>B. reprodukce</w:t>
      </w:r>
      <w:r w:rsidR="00196912">
        <w:t>: množení nodálními segmenty (Rosa).</w:t>
      </w:r>
    </w:p>
    <w:p w14:paraId="4DCCD580" w14:textId="3C6EDDD4" w:rsidR="00971D45" w:rsidRDefault="00095A8E" w:rsidP="00971D45">
      <w:pPr>
        <w:spacing w:line="240" w:lineRule="auto"/>
        <w:ind w:left="1134" w:hanging="1134"/>
        <w:jc w:val="both"/>
      </w:pPr>
      <w:r>
        <w:t>30</w:t>
      </w:r>
      <w:r w:rsidR="00C5018B">
        <w:t>.</w:t>
      </w:r>
      <w:r w:rsidR="00AC46D2">
        <w:t>3</w:t>
      </w:r>
      <w:r w:rsidR="00C5018B">
        <w:t>.</w:t>
      </w:r>
      <w:r>
        <w:t>2023</w:t>
      </w:r>
      <w:r w:rsidR="004D241A">
        <w:tab/>
      </w:r>
      <w:r w:rsidR="00971D45">
        <w:t xml:space="preserve"> </w:t>
      </w:r>
      <w:r w:rsidR="00196912" w:rsidRPr="006F0892">
        <w:rPr>
          <w:b/>
          <w:bCs/>
        </w:rPr>
        <w:t>6. Kalusové kultury</w:t>
      </w:r>
      <w:r w:rsidR="00196912">
        <w:t xml:space="preserve">: A. iniciace </w:t>
      </w:r>
      <w:proofErr w:type="spellStart"/>
      <w:r w:rsidR="00196912">
        <w:t>kalogeneze</w:t>
      </w:r>
      <w:proofErr w:type="spellEnd"/>
      <w:r w:rsidR="00196912">
        <w:t xml:space="preserve"> – založení primární kultury kambiálních segmentů kořene (</w:t>
      </w:r>
      <w:proofErr w:type="spellStart"/>
      <w:r w:rsidR="00196912" w:rsidRPr="00151828">
        <w:rPr>
          <w:i/>
        </w:rPr>
        <w:t>Daucus</w:t>
      </w:r>
      <w:proofErr w:type="spellEnd"/>
      <w:r w:rsidR="00196912">
        <w:t xml:space="preserve">), založení kalusové kultury ze segmentů hypokotylů klíčních rostlin. B. udržování </w:t>
      </w:r>
      <w:proofErr w:type="spellStart"/>
      <w:r w:rsidR="00196912">
        <w:t>kalogeneze</w:t>
      </w:r>
      <w:proofErr w:type="spellEnd"/>
      <w:r w:rsidR="00196912">
        <w:t xml:space="preserve">: </w:t>
      </w:r>
      <w:proofErr w:type="spellStart"/>
      <w:r w:rsidR="00196912">
        <w:t>pasážování</w:t>
      </w:r>
      <w:proofErr w:type="spellEnd"/>
      <w:r w:rsidR="00196912">
        <w:t xml:space="preserve"> kalusové kultury</w:t>
      </w:r>
    </w:p>
    <w:p w14:paraId="594ACC2E" w14:textId="4B977F34" w:rsidR="00C5018B" w:rsidRDefault="00095A8E" w:rsidP="001D5784">
      <w:pPr>
        <w:ind w:left="1134" w:hanging="1134"/>
      </w:pPr>
      <w:r>
        <w:t>6</w:t>
      </w:r>
      <w:r w:rsidR="00C5018B">
        <w:t>.4.</w:t>
      </w:r>
      <w:r>
        <w:t>2023</w:t>
      </w:r>
      <w:r w:rsidR="004D241A">
        <w:tab/>
      </w:r>
      <w:r w:rsidR="001D5784">
        <w:t xml:space="preserve"> </w:t>
      </w:r>
      <w:r w:rsidR="00196912" w:rsidRPr="00897611">
        <w:rPr>
          <w:b/>
          <w:bCs/>
        </w:rPr>
        <w:t>7. Meristémové kultury</w:t>
      </w:r>
      <w:r w:rsidR="00196912">
        <w:t>: A. Izolace apikálních a axilárních meristémů bylin a dřevin (</w:t>
      </w:r>
      <w:proofErr w:type="spellStart"/>
      <w:r w:rsidR="00196912" w:rsidRPr="00151828">
        <w:rPr>
          <w:i/>
        </w:rPr>
        <w:t>Dianthus</w:t>
      </w:r>
      <w:proofErr w:type="spellEnd"/>
      <w:r w:rsidR="00196912">
        <w:t xml:space="preserve">, </w:t>
      </w:r>
      <w:proofErr w:type="spellStart"/>
      <w:r w:rsidR="00196912" w:rsidRPr="00151828">
        <w:rPr>
          <w:i/>
        </w:rPr>
        <w:t>Clematis</w:t>
      </w:r>
      <w:proofErr w:type="spellEnd"/>
      <w:r w:rsidR="00196912">
        <w:t xml:space="preserve">, </w:t>
      </w:r>
      <w:proofErr w:type="spellStart"/>
      <w:r w:rsidR="00196912" w:rsidRPr="00151828">
        <w:rPr>
          <w:i/>
        </w:rPr>
        <w:t>Rubus</w:t>
      </w:r>
      <w:proofErr w:type="spellEnd"/>
      <w:r w:rsidR="00196912">
        <w:t xml:space="preserve">), B. indukce </w:t>
      </w:r>
      <w:proofErr w:type="spellStart"/>
      <w:r w:rsidR="00196912">
        <w:t>tuberizace</w:t>
      </w:r>
      <w:proofErr w:type="spellEnd"/>
      <w:r w:rsidR="00196912">
        <w:t xml:space="preserve"> na nodálních segmentech (</w:t>
      </w:r>
      <w:proofErr w:type="spellStart"/>
      <w:r w:rsidR="00196912" w:rsidRPr="00151828">
        <w:rPr>
          <w:i/>
        </w:rPr>
        <w:t>Solanum</w:t>
      </w:r>
      <w:proofErr w:type="spellEnd"/>
      <w:r w:rsidR="00196912">
        <w:t xml:space="preserve"> </w:t>
      </w:r>
      <w:proofErr w:type="spellStart"/>
      <w:r w:rsidR="00196912" w:rsidRPr="00151828">
        <w:rPr>
          <w:i/>
        </w:rPr>
        <w:t>tuberosum</w:t>
      </w:r>
      <w:proofErr w:type="spellEnd"/>
      <w:r w:rsidR="00196912">
        <w:t>).</w:t>
      </w:r>
    </w:p>
    <w:p w14:paraId="12CE2126" w14:textId="7EEDDEB1" w:rsidR="00C5018B" w:rsidRDefault="00095A8E" w:rsidP="00135716">
      <w:pPr>
        <w:spacing w:line="240" w:lineRule="auto"/>
        <w:ind w:left="1134" w:hanging="1134"/>
        <w:jc w:val="both"/>
      </w:pPr>
      <w:r>
        <w:t>13</w:t>
      </w:r>
      <w:r w:rsidR="00C5018B">
        <w:t>.4.</w:t>
      </w:r>
      <w:r>
        <w:t>2023</w:t>
      </w:r>
      <w:r w:rsidR="004D241A">
        <w:tab/>
      </w:r>
      <w:r w:rsidR="00897611">
        <w:t xml:space="preserve"> </w:t>
      </w:r>
      <w:r w:rsidR="00196912" w:rsidRPr="001D5784">
        <w:rPr>
          <w:b/>
          <w:bCs/>
        </w:rPr>
        <w:t>8. Izolace zygotických embryí</w:t>
      </w:r>
      <w:r w:rsidR="00196912">
        <w:t xml:space="preserve">: A. založení kultury – </w:t>
      </w:r>
      <w:r w:rsidR="00246905">
        <w:t>desinfekce</w:t>
      </w:r>
      <w:r w:rsidR="00196912">
        <w:t xml:space="preserve"> semen, izolace embryí a jejich inokulace do živného média </w:t>
      </w:r>
      <w:r w:rsidR="00196912" w:rsidRPr="00151828">
        <w:rPr>
          <w:i/>
        </w:rPr>
        <w:t>(</w:t>
      </w:r>
      <w:proofErr w:type="spellStart"/>
      <w:r w:rsidR="00196912" w:rsidRPr="00151828">
        <w:rPr>
          <w:i/>
        </w:rPr>
        <w:t>Picea</w:t>
      </w:r>
      <w:proofErr w:type="spellEnd"/>
      <w:r w:rsidR="00196912">
        <w:t xml:space="preserve">, </w:t>
      </w:r>
      <w:proofErr w:type="spellStart"/>
      <w:r w:rsidR="00196912" w:rsidRPr="00151828">
        <w:rPr>
          <w:i/>
        </w:rPr>
        <w:t>Zea</w:t>
      </w:r>
      <w:proofErr w:type="spellEnd"/>
      <w:r w:rsidR="00196912">
        <w:t xml:space="preserve">, </w:t>
      </w:r>
      <w:proofErr w:type="spellStart"/>
      <w:r w:rsidR="00196912" w:rsidRPr="00151828">
        <w:rPr>
          <w:i/>
        </w:rPr>
        <w:t>Capsella</w:t>
      </w:r>
      <w:proofErr w:type="spellEnd"/>
      <w:r w:rsidR="00196912">
        <w:t>).</w:t>
      </w:r>
    </w:p>
    <w:p w14:paraId="79021D5D" w14:textId="5BB1F581" w:rsidR="00C5018B" w:rsidRPr="00095A8E" w:rsidRDefault="00095A8E" w:rsidP="00095A8E">
      <w:pPr>
        <w:ind w:left="1134" w:hanging="1134"/>
      </w:pPr>
      <w:r w:rsidRPr="00095A8E">
        <w:t>20</w:t>
      </w:r>
      <w:r w:rsidR="00C5018B" w:rsidRPr="00095A8E">
        <w:t>.4.</w:t>
      </w:r>
      <w:r>
        <w:t>2023</w:t>
      </w:r>
      <w:r w:rsidR="0084062F" w:rsidRPr="00095A8E">
        <w:tab/>
      </w:r>
      <w:r w:rsidR="00196912" w:rsidRPr="001C11BB">
        <w:rPr>
          <w:b/>
          <w:bCs/>
        </w:rPr>
        <w:t xml:space="preserve">9. Fytopatologie </w:t>
      </w:r>
      <w:r w:rsidR="00196912" w:rsidRPr="001C11BB">
        <w:rPr>
          <w:b/>
          <w:bCs/>
          <w:i/>
          <w:iCs/>
        </w:rPr>
        <w:t>in vitro</w:t>
      </w:r>
      <w:r w:rsidR="00196912">
        <w:t xml:space="preserve">: certifikace čistoty kultur, test čistoty kultur </w:t>
      </w:r>
      <w:proofErr w:type="spellStart"/>
      <w:r w:rsidR="00196912" w:rsidRPr="004B71FE">
        <w:rPr>
          <w:i/>
        </w:rPr>
        <w:t>Solanum</w:t>
      </w:r>
      <w:proofErr w:type="spellEnd"/>
      <w:r w:rsidR="00196912" w:rsidRPr="004B71FE">
        <w:rPr>
          <w:i/>
        </w:rPr>
        <w:t xml:space="preserve"> </w:t>
      </w:r>
      <w:proofErr w:type="spellStart"/>
      <w:r w:rsidR="00196912" w:rsidRPr="004B71FE">
        <w:rPr>
          <w:i/>
        </w:rPr>
        <w:t>tuberosum</w:t>
      </w:r>
      <w:proofErr w:type="spellEnd"/>
      <w:r w:rsidR="00196912">
        <w:t xml:space="preserve">, </w:t>
      </w:r>
      <w:proofErr w:type="spellStart"/>
      <w:r w:rsidR="00196912" w:rsidRPr="004B71FE">
        <w:rPr>
          <w:i/>
        </w:rPr>
        <w:t>Saintpaulia</w:t>
      </w:r>
      <w:proofErr w:type="spellEnd"/>
      <w:r w:rsidR="00196912" w:rsidRPr="004B71FE">
        <w:rPr>
          <w:i/>
        </w:rPr>
        <w:t xml:space="preserve"> </w:t>
      </w:r>
      <w:proofErr w:type="spellStart"/>
      <w:r w:rsidR="00196912" w:rsidRPr="004B71FE">
        <w:rPr>
          <w:i/>
        </w:rPr>
        <w:t>ionantha</w:t>
      </w:r>
      <w:proofErr w:type="spellEnd"/>
      <w:r w:rsidR="00196912">
        <w:t xml:space="preserve"> apod. – příprava a rozlití testovacího média, inokulace explantátů.</w:t>
      </w:r>
    </w:p>
    <w:p w14:paraId="4FA61D50" w14:textId="4887B1C8" w:rsidR="00C5018B" w:rsidRPr="00AD704F" w:rsidRDefault="00C5018B" w:rsidP="008B48CC">
      <w:pPr>
        <w:ind w:left="1134" w:hanging="1134"/>
      </w:pPr>
      <w:r>
        <w:t>2</w:t>
      </w:r>
      <w:r w:rsidR="00095A8E">
        <w:t>7</w:t>
      </w:r>
      <w:r>
        <w:t>.4.</w:t>
      </w:r>
      <w:r w:rsidR="00095A8E">
        <w:t>2023</w:t>
      </w:r>
      <w:r w:rsidR="003D1B7C">
        <w:tab/>
      </w:r>
      <w:r w:rsidR="000C3D65">
        <w:t xml:space="preserve"> </w:t>
      </w:r>
      <w:r w:rsidR="00196912" w:rsidRPr="0023530B">
        <w:rPr>
          <w:b/>
          <w:bCs/>
        </w:rPr>
        <w:t>10. Převod rostlin do nesterilních podmínek</w:t>
      </w:r>
      <w:r w:rsidR="00196912">
        <w:t>, aklimatizace (</w:t>
      </w:r>
      <w:proofErr w:type="spellStart"/>
      <w:r w:rsidR="00196912" w:rsidRPr="00151828">
        <w:rPr>
          <w:i/>
        </w:rPr>
        <w:t>Saintpaulia</w:t>
      </w:r>
      <w:proofErr w:type="spellEnd"/>
      <w:r w:rsidR="00196912">
        <w:t xml:space="preserve">, </w:t>
      </w:r>
      <w:proofErr w:type="spellStart"/>
      <w:r w:rsidR="00196912" w:rsidRPr="00151828">
        <w:rPr>
          <w:i/>
        </w:rPr>
        <w:t>Streptocarpus</w:t>
      </w:r>
      <w:proofErr w:type="spellEnd"/>
      <w:r w:rsidR="00196912">
        <w:t xml:space="preserve">, </w:t>
      </w:r>
      <w:proofErr w:type="spellStart"/>
      <w:r w:rsidR="00196912" w:rsidRPr="00151828">
        <w:rPr>
          <w:i/>
        </w:rPr>
        <w:t>Nephrolepis</w:t>
      </w:r>
      <w:proofErr w:type="spellEnd"/>
      <w:r w:rsidR="00196912">
        <w:t xml:space="preserve">, </w:t>
      </w:r>
      <w:proofErr w:type="spellStart"/>
      <w:r w:rsidR="00196912" w:rsidRPr="00151828">
        <w:rPr>
          <w:i/>
        </w:rPr>
        <w:t>Droserea</w:t>
      </w:r>
      <w:proofErr w:type="spellEnd"/>
      <w:r w:rsidR="00196912">
        <w:t xml:space="preserve">, </w:t>
      </w:r>
      <w:proofErr w:type="spellStart"/>
      <w:r w:rsidR="00196912" w:rsidRPr="00151828">
        <w:rPr>
          <w:i/>
        </w:rPr>
        <w:t>Dionaea</w:t>
      </w:r>
      <w:proofErr w:type="spellEnd"/>
      <w:r w:rsidR="00196912">
        <w:t>).</w:t>
      </w:r>
    </w:p>
    <w:p w14:paraId="51FEB3F3" w14:textId="35F141BA" w:rsidR="00C5018B" w:rsidRDefault="00095A8E" w:rsidP="008B48CC">
      <w:pPr>
        <w:ind w:left="1134" w:hanging="1134"/>
      </w:pPr>
      <w:r>
        <w:t>4</w:t>
      </w:r>
      <w:r w:rsidR="00C5018B">
        <w:t>.5</w:t>
      </w:r>
      <w:r>
        <w:t>.2023</w:t>
      </w:r>
      <w:r w:rsidR="0084062F">
        <w:tab/>
      </w:r>
      <w:r w:rsidR="00196912">
        <w:rPr>
          <w:b/>
          <w:bCs/>
        </w:rPr>
        <w:t>11</w:t>
      </w:r>
      <w:r w:rsidR="00196912" w:rsidRPr="003D1B7C">
        <w:rPr>
          <w:b/>
          <w:bCs/>
        </w:rPr>
        <w:t>. Morfogeneze kalusu</w:t>
      </w:r>
      <w:r w:rsidR="00196912">
        <w:t xml:space="preserve">: pasáž kalusu na média o různé koncentraci rostlinných hormonů.  </w:t>
      </w:r>
    </w:p>
    <w:p w14:paraId="555329B8" w14:textId="38020DDB" w:rsidR="00196912" w:rsidRDefault="00095A8E" w:rsidP="008B48CC">
      <w:pPr>
        <w:ind w:left="1134" w:hanging="1134"/>
        <w:rPr>
          <w:rFonts w:ascii="TimesNewRomanPSMT" w:hAnsi="TimesNewRomanPSMT" w:cs="TimesNewRomanPSMT"/>
          <w:lang w:eastAsia="cs-CZ"/>
        </w:rPr>
      </w:pPr>
      <w:r>
        <w:t>11</w:t>
      </w:r>
      <w:r w:rsidR="00C5018B">
        <w:t>.5.</w:t>
      </w:r>
      <w:r>
        <w:t>2023</w:t>
      </w:r>
      <w:r w:rsidR="0084062F">
        <w:tab/>
      </w:r>
      <w:r w:rsidR="00196912" w:rsidRPr="0042157C">
        <w:rPr>
          <w:b/>
          <w:bCs/>
        </w:rPr>
        <w:t xml:space="preserve">12. </w:t>
      </w:r>
      <w:r w:rsidR="00D636B8">
        <w:rPr>
          <w:b/>
          <w:bCs/>
        </w:rPr>
        <w:t>(Založení s</w:t>
      </w:r>
      <w:r w:rsidR="00196912" w:rsidRPr="0042157C">
        <w:rPr>
          <w:b/>
          <w:bCs/>
        </w:rPr>
        <w:t>uspenzní kultury z</w:t>
      </w:r>
      <w:r w:rsidR="00D636B8">
        <w:rPr>
          <w:b/>
          <w:bCs/>
        </w:rPr>
        <w:t> </w:t>
      </w:r>
      <w:r w:rsidR="00196912" w:rsidRPr="0042157C">
        <w:rPr>
          <w:b/>
          <w:bCs/>
        </w:rPr>
        <w:t>kalusu</w:t>
      </w:r>
      <w:r w:rsidR="00D636B8">
        <w:rPr>
          <w:b/>
          <w:bCs/>
        </w:rPr>
        <w:t xml:space="preserve"> tabáku) nebo</w:t>
      </w:r>
      <w:r w:rsidR="00196912">
        <w:rPr>
          <w:bCs/>
          <w:szCs w:val="24"/>
        </w:rPr>
        <w:t xml:space="preserve"> </w:t>
      </w:r>
      <w:r w:rsidR="00196912" w:rsidRPr="00084957">
        <w:rPr>
          <w:rFonts w:ascii="TimesNewRomanPSMT" w:hAnsi="TimesNewRomanPSMT" w:cs="TimesNewRomanPSMT"/>
          <w:b/>
          <w:bCs/>
          <w:lang w:eastAsia="cs-CZ"/>
        </w:rPr>
        <w:t>Exkurze</w:t>
      </w:r>
      <w:r w:rsidR="00196912" w:rsidRPr="00084957">
        <w:rPr>
          <w:rFonts w:ascii="TimesNewRomanPSMT" w:hAnsi="TimesNewRomanPSMT" w:cs="TimesNewRomanPSMT"/>
          <w:lang w:eastAsia="cs-CZ"/>
        </w:rPr>
        <w:t xml:space="preserve"> </w:t>
      </w:r>
      <w:r w:rsidR="00196912">
        <w:rPr>
          <w:rFonts w:ascii="TimesNewRomanPSMT" w:hAnsi="TimesNewRomanPSMT" w:cs="TimesNewRomanPSMT"/>
          <w:lang w:eastAsia="cs-CZ"/>
        </w:rPr>
        <w:t>do Laboratoře rostlinných explantátů Mendelovy univerzity v Brně a Botanické zahrady a arboreta Mendelu.</w:t>
      </w:r>
    </w:p>
    <w:p w14:paraId="717D2DD5" w14:textId="5C341695" w:rsidR="00C5018B" w:rsidRDefault="00095A8E" w:rsidP="00196912">
      <w:pPr>
        <w:ind w:left="702" w:firstLine="708"/>
      </w:pPr>
      <w:r>
        <w:t>Ukončení</w:t>
      </w:r>
      <w:r w:rsidR="00D44BD6">
        <w:t xml:space="preserve"> všech experimentů, do</w:t>
      </w:r>
      <w:r>
        <w:t>končování protokolů.</w:t>
      </w:r>
    </w:p>
    <w:p w14:paraId="561E1B05" w14:textId="299FE54D" w:rsidR="00C5018B" w:rsidRDefault="00C5018B">
      <w:r>
        <w:t>1</w:t>
      </w:r>
      <w:r w:rsidR="00095A8E">
        <w:t>8</w:t>
      </w:r>
      <w:r>
        <w:t>.</w:t>
      </w:r>
      <w:r w:rsidR="004C6C27">
        <w:t>5.</w:t>
      </w:r>
      <w:r w:rsidR="00095A8E">
        <w:t>2023</w:t>
      </w:r>
      <w:r w:rsidR="009759CA">
        <w:tab/>
      </w:r>
      <w:r w:rsidR="004C6C27">
        <w:t>Zápočet</w:t>
      </w:r>
    </w:p>
    <w:p w14:paraId="47323D8C" w14:textId="77777777" w:rsidR="00C5018B" w:rsidRDefault="00C5018B"/>
    <w:sectPr w:rsidR="00C50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8B"/>
    <w:rsid w:val="00095A8E"/>
    <w:rsid w:val="000C3D65"/>
    <w:rsid w:val="000C60BA"/>
    <w:rsid w:val="00135716"/>
    <w:rsid w:val="00196912"/>
    <w:rsid w:val="001C11BB"/>
    <w:rsid w:val="001D5784"/>
    <w:rsid w:val="001F5DD4"/>
    <w:rsid w:val="0023530B"/>
    <w:rsid w:val="00246905"/>
    <w:rsid w:val="00291ADA"/>
    <w:rsid w:val="00304FB4"/>
    <w:rsid w:val="003D1B7C"/>
    <w:rsid w:val="0042157C"/>
    <w:rsid w:val="00431C22"/>
    <w:rsid w:val="004C6C27"/>
    <w:rsid w:val="004D241A"/>
    <w:rsid w:val="005B5AA1"/>
    <w:rsid w:val="00623C10"/>
    <w:rsid w:val="00643749"/>
    <w:rsid w:val="00645A29"/>
    <w:rsid w:val="00663868"/>
    <w:rsid w:val="006F0892"/>
    <w:rsid w:val="0084062F"/>
    <w:rsid w:val="00897611"/>
    <w:rsid w:val="008B48CC"/>
    <w:rsid w:val="00923BB1"/>
    <w:rsid w:val="00971D45"/>
    <w:rsid w:val="009759CA"/>
    <w:rsid w:val="009877CF"/>
    <w:rsid w:val="00AC46D2"/>
    <w:rsid w:val="00AD704F"/>
    <w:rsid w:val="00B53075"/>
    <w:rsid w:val="00BE7C2E"/>
    <w:rsid w:val="00C218A2"/>
    <w:rsid w:val="00C5018B"/>
    <w:rsid w:val="00CB2361"/>
    <w:rsid w:val="00D35147"/>
    <w:rsid w:val="00D44BD6"/>
    <w:rsid w:val="00D636B8"/>
    <w:rsid w:val="00E33F42"/>
    <w:rsid w:val="00FC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F03A0"/>
  <w15:chartTrackingRefBased/>
  <w15:docId w15:val="{CA8A9AB6-1140-42FB-84E6-30BCBD3AB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350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Cempírková</dc:creator>
  <cp:keywords/>
  <dc:description/>
  <cp:lastModifiedBy>Hana Cempírková</cp:lastModifiedBy>
  <cp:revision>8</cp:revision>
  <dcterms:created xsi:type="dcterms:W3CDTF">2023-01-27T10:07:00Z</dcterms:created>
  <dcterms:modified xsi:type="dcterms:W3CDTF">2023-02-15T11:00:00Z</dcterms:modified>
</cp:coreProperties>
</file>