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1E24" w14:textId="77777777" w:rsidR="008C2D04" w:rsidRDefault="008C2D04" w:rsidP="00032844">
      <w:pPr>
        <w:pStyle w:val="Podnadpis"/>
        <w:spacing w:before="240" w:after="120"/>
        <w:rPr>
          <w:rFonts w:ascii="Bahnschrift SemiBold" w:hAnsi="Bahnschrift SemiBold" w:cs="Segoe UI"/>
          <w:color w:val="auto"/>
          <w:sz w:val="22"/>
          <w:szCs w:val="22"/>
          <w:lang w:val="cs-CZ"/>
        </w:rPr>
      </w:pPr>
    </w:p>
    <w:p w14:paraId="7DC0CE66" w14:textId="30CA1017" w:rsidR="00032844" w:rsidRPr="006C7A59" w:rsidRDefault="006C7A59" w:rsidP="00032844">
      <w:pPr>
        <w:pStyle w:val="Podnadpis"/>
        <w:spacing w:before="240" w:after="120"/>
        <w:rPr>
          <w:rFonts w:ascii="Bahnschrift SemiBold" w:hAnsi="Bahnschrift SemiBold" w:cs="Segoe UI"/>
          <w:color w:val="auto"/>
          <w:sz w:val="22"/>
          <w:szCs w:val="22"/>
          <w:lang w:val="cs-CZ"/>
        </w:rPr>
      </w:pPr>
      <w:r w:rsidRPr="006C7A59">
        <w:rPr>
          <w:rFonts w:ascii="Bahnschrift SemiBold" w:hAnsi="Bahnschrift SemiBold" w:cs="Segoe UI"/>
          <w:color w:val="auto"/>
          <w:sz w:val="22"/>
          <w:szCs w:val="22"/>
          <w:lang w:val="cs-CZ"/>
        </w:rPr>
        <w:t>Praktické cvičení 2</w:t>
      </w:r>
    </w:p>
    <w:p w14:paraId="68BB0C86" w14:textId="0E0D03EB" w:rsidR="00032844" w:rsidRDefault="00032844" w:rsidP="00032844">
      <w:pPr>
        <w:pStyle w:val="Podnadpis"/>
        <w:spacing w:before="120"/>
        <w:rPr>
          <w:rFonts w:ascii="Bahnschrift SemiBold" w:hAnsi="Bahnschrift SemiBold" w:cs="Segoe UI"/>
          <w:color w:val="auto"/>
          <w:sz w:val="24"/>
          <w:szCs w:val="24"/>
          <w:lang w:val="cs-CZ"/>
        </w:rPr>
      </w:pPr>
      <w:r w:rsidRPr="00867DFB">
        <w:rPr>
          <w:rFonts w:ascii="Bahnschrift SemiBold" w:hAnsi="Bahnschrift SemiBold" w:cs="Segoe UI"/>
          <w:color w:val="auto"/>
          <w:sz w:val="24"/>
          <w:szCs w:val="24"/>
          <w:lang w:val="cs-CZ"/>
        </w:rPr>
        <w:t>STANOVENÍ TLOUŠŤKY KŘÍDOVÉHO PAPÍRU A ZKUŠEBNÍ</w:t>
      </w:r>
      <w:r w:rsidR="0021678C">
        <w:rPr>
          <w:rFonts w:ascii="Bahnschrift SemiBold" w:hAnsi="Bahnschrift SemiBold" w:cs="Segoe UI"/>
          <w:color w:val="auto"/>
          <w:sz w:val="24"/>
          <w:szCs w:val="24"/>
          <w:lang w:val="cs-CZ"/>
        </w:rPr>
        <w:t xml:space="preserve">CH </w:t>
      </w:r>
      <w:r w:rsidRPr="00867DFB">
        <w:rPr>
          <w:rFonts w:ascii="Bahnschrift SemiBold" w:hAnsi="Bahnschrift SemiBold" w:cs="Segoe UI"/>
          <w:color w:val="auto"/>
          <w:sz w:val="24"/>
          <w:szCs w:val="24"/>
          <w:lang w:val="cs-CZ"/>
        </w:rPr>
        <w:t>NÁTĚR</w:t>
      </w:r>
      <w:r w:rsidR="0021678C">
        <w:rPr>
          <w:rFonts w:ascii="Bahnschrift SemiBold" w:hAnsi="Bahnschrift SemiBold" w:cs="Segoe UI"/>
          <w:color w:val="auto"/>
          <w:sz w:val="24"/>
          <w:szCs w:val="24"/>
          <w:lang w:val="cs-CZ"/>
        </w:rPr>
        <w:t>Ů</w:t>
      </w:r>
    </w:p>
    <w:p w14:paraId="39E318DD" w14:textId="77777777" w:rsidR="00867DFB" w:rsidRPr="006C7A59" w:rsidRDefault="00867DFB" w:rsidP="00867DFB">
      <w:pPr>
        <w:spacing w:after="120" w:line="276" w:lineRule="auto"/>
        <w:ind w:right="113"/>
        <w:jc w:val="both"/>
        <w:rPr>
          <w:rFonts w:ascii="Bahnschrift SemiBold" w:hAnsi="Bahnschrift SemiBold" w:cs="Segoe UI"/>
          <w:b/>
          <w:sz w:val="20"/>
          <w:szCs w:val="20"/>
        </w:rPr>
      </w:pPr>
      <w:r w:rsidRPr="006C7A59">
        <w:rPr>
          <w:rFonts w:ascii="Bahnschrift SemiBold" w:hAnsi="Bahnschrift SemiBold" w:cs="Segoe UI"/>
          <w:b/>
          <w:sz w:val="20"/>
          <w:szCs w:val="20"/>
        </w:rPr>
        <w:t>SOUHRN</w:t>
      </w:r>
    </w:p>
    <w:p w14:paraId="1F849744" w14:textId="40E4E5D1" w:rsidR="00124A9B" w:rsidRDefault="00124A9B" w:rsidP="00124A9B">
      <w:pPr>
        <w:pStyle w:val="Zhlav"/>
        <w:spacing w:before="0" w:after="0" w:line="300" w:lineRule="auto"/>
        <w:jc w:val="both"/>
        <w:rPr>
          <w:rFonts w:ascii="Bahnschrift" w:eastAsia="MS Mincho" w:hAnsi="Bahnschrift"/>
          <w:sz w:val="20"/>
          <w:szCs w:val="20"/>
        </w:rPr>
      </w:pPr>
      <w:r w:rsidRPr="006C7A59">
        <w:rPr>
          <w:rFonts w:ascii="Bahnschrift" w:hAnsi="Bahnschrift"/>
          <w:noProof/>
          <w:sz w:val="20"/>
          <w:szCs w:val="20"/>
        </w:rPr>
        <w:t xml:space="preserve">    Pro dosažení optimálních vlastností povrchové úpravy nátěrovým systémem je nezbytné používat bar</w:t>
      </w:r>
      <w:r w:rsidR="0021678C">
        <w:rPr>
          <w:rFonts w:ascii="Bahnschrift" w:hAnsi="Bahnschrift"/>
          <w:noProof/>
          <w:sz w:val="20"/>
          <w:szCs w:val="20"/>
        </w:rPr>
        <w:t xml:space="preserve">vy a laky </w:t>
      </w:r>
      <w:r w:rsidRPr="006C7A59">
        <w:rPr>
          <w:rFonts w:ascii="Bahnschrift" w:hAnsi="Bahnschrift"/>
          <w:noProof/>
          <w:sz w:val="20"/>
          <w:szCs w:val="20"/>
        </w:rPr>
        <w:t xml:space="preserve">vyhovujících technických parametrů, především </w:t>
      </w:r>
      <w:r w:rsidR="00527A5E">
        <w:rPr>
          <w:rFonts w:ascii="Bahnschrift" w:hAnsi="Bahnschrift"/>
          <w:noProof/>
          <w:sz w:val="20"/>
          <w:szCs w:val="20"/>
        </w:rPr>
        <w:t xml:space="preserve">hodnot konzistence, </w:t>
      </w:r>
      <w:r w:rsidRPr="006C7A59">
        <w:rPr>
          <w:rFonts w:ascii="Bahnschrift" w:hAnsi="Bahnschrift"/>
          <w:noProof/>
          <w:sz w:val="20"/>
          <w:szCs w:val="20"/>
        </w:rPr>
        <w:t xml:space="preserve">sušiny, rychlosti zasychání, rozlévatelnosti aj. Z hlediska aplikační formy je pro kvalitu zhotoveného nátěru významná </w:t>
      </w:r>
      <w:r>
        <w:rPr>
          <w:rFonts w:ascii="Bahnschrift" w:hAnsi="Bahnschrift"/>
          <w:noProof/>
          <w:sz w:val="20"/>
          <w:szCs w:val="20"/>
        </w:rPr>
        <w:t>aplikace</w:t>
      </w:r>
      <w:r w:rsidRPr="006C7A59">
        <w:rPr>
          <w:rFonts w:ascii="Bahnschrift" w:hAnsi="Bahnschrift"/>
          <w:noProof/>
          <w:sz w:val="20"/>
          <w:szCs w:val="20"/>
        </w:rPr>
        <w:t xml:space="preserve"> nátěrové hmoty</w:t>
      </w:r>
      <w:r w:rsidR="00527A5E">
        <w:rPr>
          <w:rFonts w:ascii="Bahnschrift" w:hAnsi="Bahnschrift"/>
          <w:noProof/>
          <w:sz w:val="20"/>
          <w:szCs w:val="20"/>
        </w:rPr>
        <w:t>, která se provádí</w:t>
      </w:r>
      <w:r w:rsidRPr="006C7A59">
        <w:rPr>
          <w:rFonts w:ascii="Bahnschrift" w:hAnsi="Bahnschrift"/>
          <w:noProof/>
          <w:sz w:val="20"/>
          <w:szCs w:val="20"/>
        </w:rPr>
        <w:t xml:space="preserve"> řadou metod, z nichž velmi užívanou je metoda </w:t>
      </w:r>
      <w:r w:rsidR="0021678C">
        <w:rPr>
          <w:rFonts w:ascii="Bahnschrift" w:hAnsi="Bahnschrift"/>
          <w:noProof/>
          <w:sz w:val="20"/>
          <w:szCs w:val="20"/>
        </w:rPr>
        <w:t>nanášecího pravítka podle B</w:t>
      </w:r>
      <w:r w:rsidR="00527A5E">
        <w:rPr>
          <w:rFonts w:ascii="Bahnschrift" w:hAnsi="Bahnschrift"/>
          <w:noProof/>
          <w:sz w:val="20"/>
          <w:szCs w:val="20"/>
        </w:rPr>
        <w:t>AKERA</w:t>
      </w:r>
      <w:r w:rsidR="0021678C">
        <w:rPr>
          <w:rFonts w:ascii="Bahnschrift" w:hAnsi="Bahnschrift"/>
          <w:noProof/>
          <w:sz w:val="20"/>
          <w:szCs w:val="20"/>
        </w:rPr>
        <w:t xml:space="preserve"> </w:t>
      </w:r>
      <w:r w:rsidRPr="006C7A59">
        <w:rPr>
          <w:rFonts w:ascii="Bahnschrift" w:hAnsi="Bahnschrift"/>
          <w:noProof/>
          <w:sz w:val="20"/>
          <w:szCs w:val="20"/>
        </w:rPr>
        <w:t xml:space="preserve">při teplotě (23 ± 2)°C. </w:t>
      </w:r>
      <w:r w:rsidRPr="006C7A59">
        <w:rPr>
          <w:rFonts w:ascii="Bahnschrift" w:eastAsia="MS Mincho" w:hAnsi="Bahnschrift"/>
          <w:sz w:val="20"/>
          <w:szCs w:val="20"/>
        </w:rPr>
        <w:t>Postup vychází z</w:t>
      </w:r>
      <w:r>
        <w:rPr>
          <w:rFonts w:ascii="Bahnschrift" w:eastAsia="MS Mincho" w:hAnsi="Bahnschrift"/>
          <w:sz w:val="20"/>
          <w:szCs w:val="20"/>
        </w:rPr>
        <w:t> mezinárodních norem ASTM D 3022,  ASTM D 823</w:t>
      </w:r>
      <w:r w:rsidRPr="006C7A59">
        <w:rPr>
          <w:rFonts w:ascii="Bahnschrift" w:eastAsia="MS Mincho" w:hAnsi="Bahnschrift"/>
          <w:sz w:val="20"/>
          <w:szCs w:val="20"/>
        </w:rPr>
        <w:t xml:space="preserve">. </w:t>
      </w:r>
    </w:p>
    <w:p w14:paraId="6972A46F" w14:textId="36A95100" w:rsidR="006C7A59" w:rsidRPr="00867DFB" w:rsidRDefault="006C7A59" w:rsidP="00124A9B">
      <w:pPr>
        <w:spacing w:after="0"/>
        <w:rPr>
          <w:rFonts w:ascii="Bahnschrift SemiBold" w:hAnsi="Bahnschrift SemiBold"/>
          <w:sz w:val="24"/>
          <w:szCs w:val="24"/>
        </w:rPr>
      </w:pPr>
      <w:r w:rsidRPr="00867DFB">
        <w:rPr>
          <w:rFonts w:ascii="Bahnschrift SemiBold" w:hAnsi="Bahnschrift SemiBold"/>
          <w:sz w:val="24"/>
          <w:szCs w:val="24"/>
        </w:rPr>
        <w:t xml:space="preserve">Postup stanovení   </w:t>
      </w:r>
    </w:p>
    <w:p w14:paraId="6E1B2C42" w14:textId="7813F9FF" w:rsidR="006C7A59" w:rsidRPr="00867DFB" w:rsidRDefault="003C445B" w:rsidP="00124A9B">
      <w:pPr>
        <w:pStyle w:val="Zhlav"/>
        <w:spacing w:before="60" w:after="0" w:line="300" w:lineRule="auto"/>
        <w:jc w:val="both"/>
        <w:rPr>
          <w:rFonts w:ascii="Bahnschrift SemiBold" w:hAnsi="Bahnschrift SemiBold" w:cs="Arial"/>
          <w:bCs/>
          <w:noProof/>
        </w:rPr>
      </w:pPr>
      <w:r w:rsidRPr="00867DFB">
        <w:rPr>
          <w:rFonts w:ascii="Bahnschrift SemiBold" w:hAnsi="Bahnschrift SemiBold" w:cs="Arial"/>
          <w:bCs/>
          <w:i/>
          <w:noProof/>
        </w:rPr>
        <w:t>Vzorky</w:t>
      </w:r>
      <w:r w:rsidR="006C7A59" w:rsidRPr="00867DFB">
        <w:rPr>
          <w:rFonts w:ascii="Bahnschrift SemiBold" w:hAnsi="Bahnschrift SemiBold" w:cs="Arial"/>
          <w:bCs/>
          <w:i/>
          <w:noProof/>
        </w:rPr>
        <w:t xml:space="preserve"> papíru</w:t>
      </w:r>
    </w:p>
    <w:p w14:paraId="02D9D9C9" w14:textId="2E210BB7" w:rsidR="003C445B" w:rsidRDefault="006C7A59" w:rsidP="003C445B">
      <w:pPr>
        <w:pStyle w:val="Zhlav"/>
        <w:tabs>
          <w:tab w:val="clear" w:pos="4536"/>
          <w:tab w:val="clear" w:pos="9072"/>
          <w:tab w:val="center" w:pos="4680"/>
          <w:tab w:val="right" w:pos="9360"/>
        </w:tabs>
        <w:spacing w:before="0" w:after="0" w:line="300" w:lineRule="auto"/>
        <w:jc w:val="both"/>
        <w:rPr>
          <w:rFonts w:ascii="Bahnschrift" w:hAnsi="Bahnschrift"/>
          <w:noProof/>
        </w:rPr>
      </w:pPr>
      <w:r w:rsidRPr="00042D36">
        <w:rPr>
          <w:rFonts w:ascii="Bahnschrift" w:hAnsi="Bahnschrift"/>
          <w:noProof/>
        </w:rPr>
        <w:t xml:space="preserve">Ke stanovení </w:t>
      </w:r>
      <w:r w:rsidR="003C445B">
        <w:rPr>
          <w:rFonts w:ascii="Bahnschrift" w:hAnsi="Bahnschrift"/>
          <w:noProof/>
        </w:rPr>
        <w:t>tloušťky papíru a tloušťky nátěru byly použity vzorky křídového papíru rozměru 100 x 150 mm</w:t>
      </w:r>
      <w:r w:rsidR="00CD7DAA">
        <w:rPr>
          <w:rFonts w:ascii="Bahnschrift" w:hAnsi="Bahnschrift"/>
          <w:noProof/>
        </w:rPr>
        <w:t xml:space="preserve">. </w:t>
      </w:r>
    </w:p>
    <w:p w14:paraId="5B7874A7" w14:textId="02B28230" w:rsidR="003B2FA6" w:rsidRPr="00867DFB" w:rsidRDefault="003B2FA6" w:rsidP="00124A9B">
      <w:pPr>
        <w:pStyle w:val="Zhlav"/>
        <w:spacing w:before="60" w:after="0" w:line="300" w:lineRule="auto"/>
        <w:jc w:val="both"/>
        <w:rPr>
          <w:rFonts w:ascii="Bahnschrift SemiBold" w:hAnsi="Bahnschrift SemiBold" w:cs="Arial"/>
          <w:bCs/>
          <w:noProof/>
        </w:rPr>
      </w:pPr>
      <w:r w:rsidRPr="00867DFB">
        <w:rPr>
          <w:rFonts w:ascii="Bahnschrift SemiBold" w:hAnsi="Bahnschrift SemiBold" w:cs="Arial"/>
          <w:bCs/>
          <w:i/>
          <w:noProof/>
        </w:rPr>
        <w:t>Vzorky papíru</w:t>
      </w:r>
      <w:r>
        <w:rPr>
          <w:rFonts w:ascii="Bahnschrift SemiBold" w:hAnsi="Bahnschrift SemiBold" w:cs="Arial"/>
          <w:bCs/>
          <w:i/>
          <w:noProof/>
        </w:rPr>
        <w:t xml:space="preserve"> + NH</w:t>
      </w:r>
    </w:p>
    <w:p w14:paraId="37201CC9" w14:textId="2EABDC19" w:rsidR="003B2FA6" w:rsidRDefault="003B2FA6" w:rsidP="003B2FA6">
      <w:pPr>
        <w:pStyle w:val="Zhlav"/>
        <w:tabs>
          <w:tab w:val="clear" w:pos="4536"/>
          <w:tab w:val="clear" w:pos="9072"/>
          <w:tab w:val="center" w:pos="4680"/>
          <w:tab w:val="right" w:pos="9360"/>
        </w:tabs>
        <w:spacing w:before="0" w:after="0" w:line="300" w:lineRule="auto"/>
        <w:jc w:val="both"/>
        <w:rPr>
          <w:rFonts w:ascii="Bahnschrift" w:hAnsi="Bahnschrift"/>
          <w:noProof/>
        </w:rPr>
      </w:pPr>
      <w:r w:rsidRPr="00042D36">
        <w:rPr>
          <w:rFonts w:ascii="Bahnschrift" w:hAnsi="Bahnschrift"/>
          <w:noProof/>
        </w:rPr>
        <w:t xml:space="preserve">Ke stanovení </w:t>
      </w:r>
      <w:r>
        <w:rPr>
          <w:rFonts w:ascii="Bahnschrift" w:hAnsi="Bahnschrift"/>
          <w:noProof/>
        </w:rPr>
        <w:t xml:space="preserve">tloušťky papíru s nátěrovou hmotou (NH) byly použity vzorky křídového papíru rozměru 100 x 150 mm. Na papír byla nanesena nátěrová hmota (NH) </w:t>
      </w:r>
      <w:r w:rsidR="00527A5E">
        <w:rPr>
          <w:rFonts w:ascii="Bahnschrift" w:hAnsi="Bahnschrift"/>
          <w:noProof/>
        </w:rPr>
        <w:t xml:space="preserve">obchodního označení BALAKRYL </w:t>
      </w:r>
      <w:r>
        <w:rPr>
          <w:rFonts w:ascii="Bahnschrift" w:hAnsi="Bahnschrift"/>
          <w:noProof/>
        </w:rPr>
        <w:t xml:space="preserve">bílého a hnědého odstínu pomocí nanášecího pravítka typu BAKER s definovou štěrbinou 90 a nátěr ponechán týden zasychat. </w:t>
      </w:r>
    </w:p>
    <w:p w14:paraId="6BAC472C" w14:textId="70782184" w:rsidR="003C445B" w:rsidRPr="006C7A59" w:rsidRDefault="003C445B" w:rsidP="003C445B">
      <w:pPr>
        <w:pStyle w:val="Zhlav"/>
        <w:spacing w:before="60" w:after="0" w:line="300" w:lineRule="auto"/>
        <w:jc w:val="both"/>
        <w:rPr>
          <w:rFonts w:ascii="Bahnschrift SemiBold" w:hAnsi="Bahnschrift SemiBold" w:cs="Arial"/>
          <w:bCs/>
          <w:noProof/>
        </w:rPr>
      </w:pPr>
      <w:r>
        <w:rPr>
          <w:rFonts w:ascii="Bahnschrift SemiBold" w:hAnsi="Bahnschrift SemiBold" w:cs="Arial"/>
          <w:bCs/>
          <w:i/>
          <w:noProof/>
        </w:rPr>
        <w:t xml:space="preserve">Měření tloušťky </w:t>
      </w:r>
    </w:p>
    <w:p w14:paraId="48333B56" w14:textId="013DB1B2" w:rsidR="00962EDA" w:rsidRDefault="003C445B" w:rsidP="00962EDA">
      <w:pPr>
        <w:pStyle w:val="Zhlav"/>
        <w:spacing w:before="60" w:line="300" w:lineRule="auto"/>
        <w:jc w:val="both"/>
        <w:rPr>
          <w:rFonts w:ascii="Bahnschrift" w:hAnsi="Bahnschrift"/>
          <w:noProof/>
        </w:rPr>
      </w:pPr>
      <w:r w:rsidRPr="003C445B">
        <w:rPr>
          <w:rFonts w:ascii="Bahnschrift" w:hAnsi="Bahnschrift" w:cs="Arial"/>
          <w:noProof/>
        </w:rPr>
        <w:t xml:space="preserve">Tloušťka </w:t>
      </w:r>
      <w:r w:rsidR="00CD7DAA">
        <w:rPr>
          <w:rFonts w:ascii="Bahnschrift" w:hAnsi="Bahnschrift" w:cs="Arial"/>
          <w:noProof/>
        </w:rPr>
        <w:t xml:space="preserve">křídového papíru </w:t>
      </w:r>
      <w:r w:rsidRPr="003C445B">
        <w:rPr>
          <w:rFonts w:ascii="Bahnschrift" w:hAnsi="Bahnschrift" w:cs="Arial"/>
          <w:noProof/>
        </w:rPr>
        <w:t xml:space="preserve">se </w:t>
      </w:r>
      <w:r w:rsidR="00867DFB">
        <w:rPr>
          <w:rFonts w:ascii="Bahnschrift" w:hAnsi="Bahnschrift" w:cs="Arial"/>
          <w:noProof/>
        </w:rPr>
        <w:t xml:space="preserve">stanoví </w:t>
      </w:r>
      <w:r w:rsidRPr="003C445B">
        <w:rPr>
          <w:rFonts w:ascii="Bahnschrift" w:hAnsi="Bahnschrift" w:cs="Arial"/>
          <w:noProof/>
        </w:rPr>
        <w:t>pomocí digitálního tloušťkoměru CM-8825FN (Proinex Instruments) na papíru položeném na feromagnetickém podkladu. Měření se provádí náhodně na vybraných místech plochy papíru min. 2 cm od okrajů</w:t>
      </w:r>
      <w:r w:rsidR="00CD7DAA">
        <w:rPr>
          <w:rFonts w:ascii="Bahnschrift" w:hAnsi="Bahnschrift" w:cs="Arial"/>
          <w:noProof/>
        </w:rPr>
        <w:t xml:space="preserve"> a naměřené hodnoty </w:t>
      </w:r>
      <w:r w:rsidR="00CD7DAA" w:rsidRPr="003C445B">
        <w:rPr>
          <w:rFonts w:ascii="Bahnschrift" w:hAnsi="Bahnschrift" w:cs="Arial"/>
          <w:noProof/>
        </w:rPr>
        <w:t>x</w:t>
      </w:r>
      <w:r w:rsidR="00CD7DAA" w:rsidRPr="003C445B">
        <w:rPr>
          <w:rFonts w:ascii="Bahnschrift" w:hAnsi="Bahnschrift" w:cs="Arial"/>
          <w:noProof/>
          <w:vertAlign w:val="subscript"/>
        </w:rPr>
        <w:t>1</w:t>
      </w:r>
      <w:r w:rsidR="00CD7DAA" w:rsidRPr="003C445B">
        <w:rPr>
          <w:rFonts w:ascii="Bahnschrift" w:hAnsi="Bahnschrift" w:cs="Arial"/>
          <w:noProof/>
        </w:rPr>
        <w:t xml:space="preserve"> až x</w:t>
      </w:r>
      <w:r w:rsidR="00CD7DAA" w:rsidRPr="00CD7DAA">
        <w:rPr>
          <w:rFonts w:ascii="Bahnschrift" w:hAnsi="Bahnschrift" w:cs="Arial"/>
          <w:noProof/>
          <w:vertAlign w:val="subscript"/>
        </w:rPr>
        <w:t>12</w:t>
      </w:r>
      <w:r w:rsidR="00CD7DAA">
        <w:rPr>
          <w:rFonts w:ascii="Bahnschrift" w:hAnsi="Bahnschrift" w:cs="Arial"/>
          <w:noProof/>
          <w:vertAlign w:val="subscript"/>
        </w:rPr>
        <w:t xml:space="preserve"> </w:t>
      </w:r>
      <w:r w:rsidR="00CD7DAA">
        <w:rPr>
          <w:rFonts w:ascii="Bahnschrift" w:hAnsi="Bahnschrift" w:cs="Arial"/>
          <w:noProof/>
        </w:rPr>
        <w:t xml:space="preserve">znamenávají do tabulky.   </w:t>
      </w:r>
      <w:r w:rsidRPr="003C445B">
        <w:rPr>
          <w:rFonts w:ascii="Bahnschrift" w:hAnsi="Bahnschrift" w:cs="Arial"/>
          <w:noProof/>
        </w:rPr>
        <w:t xml:space="preserve"> </w:t>
      </w:r>
    </w:p>
    <w:p w14:paraId="10B4FD34" w14:textId="6F58A654" w:rsidR="00032844" w:rsidRPr="003B2FA6" w:rsidRDefault="00032844" w:rsidP="00032844">
      <w:pPr>
        <w:pStyle w:val="Zhlav"/>
        <w:spacing w:line="276" w:lineRule="auto"/>
        <w:jc w:val="both"/>
        <w:rPr>
          <w:rFonts w:ascii="Bahnschrift SemiBold" w:hAnsi="Bahnschrift SemiBold" w:cs="Arial"/>
          <w:bCs/>
          <w:noProof/>
          <w:sz w:val="24"/>
          <w:szCs w:val="24"/>
        </w:rPr>
      </w:pPr>
      <w:r w:rsidRPr="003B2FA6">
        <w:rPr>
          <w:rFonts w:ascii="Bahnschrift SemiBold" w:hAnsi="Bahnschrift SemiBold" w:cs="Arial"/>
          <w:bCs/>
          <w:iCs/>
          <w:noProof/>
          <w:sz w:val="24"/>
          <w:szCs w:val="24"/>
        </w:rPr>
        <w:t>Výběrový soubor</w:t>
      </w:r>
      <w:r w:rsidRPr="003B2FA6">
        <w:rPr>
          <w:rFonts w:ascii="Bahnschrift SemiBold" w:hAnsi="Bahnschrift SemiBold" w:cs="Arial"/>
          <w:bCs/>
          <w:noProof/>
          <w:sz w:val="24"/>
          <w:szCs w:val="24"/>
        </w:rPr>
        <w:t xml:space="preserve">  </w:t>
      </w:r>
    </w:p>
    <w:p w14:paraId="08F5A3DA" w14:textId="1A965D97" w:rsidR="00032844" w:rsidRPr="00CD7DAA" w:rsidRDefault="00032844" w:rsidP="00032844">
      <w:pPr>
        <w:pStyle w:val="Zhlav"/>
        <w:spacing w:line="276" w:lineRule="auto"/>
        <w:jc w:val="both"/>
        <w:rPr>
          <w:rFonts w:ascii="Bahnschrift" w:hAnsi="Bahnschrift"/>
          <w:i/>
          <w:iCs/>
          <w:sz w:val="20"/>
          <w:szCs w:val="20"/>
        </w:rPr>
      </w:pPr>
      <w:r w:rsidRPr="00CD7DAA">
        <w:rPr>
          <w:rFonts w:ascii="Bahnschrift SemiBold" w:hAnsi="Bahnschrift SemiBold"/>
          <w:sz w:val="20"/>
          <w:szCs w:val="20"/>
        </w:rPr>
        <w:t>T</w:t>
      </w:r>
      <w:r w:rsidR="00CD7DAA" w:rsidRPr="00CD7DAA">
        <w:rPr>
          <w:rFonts w:ascii="Bahnschrift SemiBold" w:hAnsi="Bahnschrift SemiBold"/>
          <w:sz w:val="20"/>
          <w:szCs w:val="20"/>
        </w:rPr>
        <w:t xml:space="preserve">abulka </w:t>
      </w:r>
      <w:r w:rsidRPr="00CD7DAA">
        <w:rPr>
          <w:rFonts w:ascii="Bahnschrift SemiBold" w:hAnsi="Bahnschrift SemiBold"/>
          <w:sz w:val="20"/>
          <w:szCs w:val="20"/>
        </w:rPr>
        <w:t>1:</w:t>
      </w:r>
      <w:r w:rsidRPr="00CD7DAA">
        <w:rPr>
          <w:rFonts w:ascii="Bahnschrift" w:hAnsi="Bahnschrift"/>
          <w:i/>
          <w:iCs/>
          <w:sz w:val="20"/>
          <w:szCs w:val="20"/>
        </w:rPr>
        <w:t xml:space="preserve"> </w:t>
      </w:r>
      <w:r w:rsidR="00CD7DAA">
        <w:rPr>
          <w:rFonts w:ascii="Bahnschrift" w:hAnsi="Bahnschrift"/>
          <w:i/>
          <w:iCs/>
          <w:sz w:val="20"/>
          <w:szCs w:val="20"/>
        </w:rPr>
        <w:t>H</w:t>
      </w:r>
      <w:r w:rsidRPr="00CD7DAA">
        <w:rPr>
          <w:rFonts w:ascii="Bahnschrift" w:hAnsi="Bahnschrift"/>
          <w:i/>
          <w:iCs/>
          <w:sz w:val="20"/>
          <w:szCs w:val="20"/>
        </w:rPr>
        <w:t>odnoty výběrov</w:t>
      </w:r>
      <w:r w:rsidR="003B2FA6">
        <w:rPr>
          <w:rFonts w:ascii="Bahnschrift" w:hAnsi="Bahnschrift"/>
          <w:i/>
          <w:iCs/>
          <w:sz w:val="20"/>
          <w:szCs w:val="20"/>
        </w:rPr>
        <w:t xml:space="preserve">ých </w:t>
      </w:r>
      <w:r w:rsidRPr="00CD7DAA">
        <w:rPr>
          <w:rFonts w:ascii="Bahnschrift" w:hAnsi="Bahnschrift"/>
          <w:i/>
          <w:iCs/>
          <w:sz w:val="20"/>
          <w:szCs w:val="20"/>
        </w:rPr>
        <w:t>soubor</w:t>
      </w:r>
      <w:r w:rsidR="003B2FA6">
        <w:rPr>
          <w:rFonts w:ascii="Bahnschrift" w:hAnsi="Bahnschrift"/>
          <w:i/>
          <w:iCs/>
          <w:sz w:val="20"/>
          <w:szCs w:val="20"/>
        </w:rPr>
        <w:t>ů</w:t>
      </w:r>
      <w:r w:rsidRPr="00CD7DAA">
        <w:rPr>
          <w:rFonts w:ascii="Bahnschrift" w:hAnsi="Bahnschrift"/>
          <w:i/>
          <w:iCs/>
          <w:sz w:val="20"/>
          <w:szCs w:val="20"/>
        </w:rPr>
        <w:t xml:space="preserve"> tloušťky zkušební</w:t>
      </w:r>
      <w:r w:rsidR="003B2FA6">
        <w:rPr>
          <w:rFonts w:ascii="Bahnschrift" w:hAnsi="Bahnschrift"/>
          <w:i/>
          <w:iCs/>
          <w:sz w:val="20"/>
          <w:szCs w:val="20"/>
        </w:rPr>
        <w:t>ch</w:t>
      </w:r>
      <w:r w:rsidRPr="00CD7DAA">
        <w:rPr>
          <w:rFonts w:ascii="Bahnschrift" w:hAnsi="Bahnschrift"/>
          <w:i/>
          <w:iCs/>
          <w:sz w:val="20"/>
          <w:szCs w:val="20"/>
        </w:rPr>
        <w:t xml:space="preserve"> nátěr</w:t>
      </w:r>
      <w:r w:rsidR="003B2FA6">
        <w:rPr>
          <w:rFonts w:ascii="Bahnschrift" w:hAnsi="Bahnschrift"/>
          <w:i/>
          <w:iCs/>
          <w:sz w:val="20"/>
          <w:szCs w:val="20"/>
        </w:rPr>
        <w:t>ů</w:t>
      </w:r>
    </w:p>
    <w:tbl>
      <w:tblPr>
        <w:tblStyle w:val="SOWTable"/>
        <w:tblW w:w="4771" w:type="pct"/>
        <w:tblInd w:w="108" w:type="dxa"/>
        <w:tblLook w:val="04A0" w:firstRow="1" w:lastRow="0" w:firstColumn="1" w:lastColumn="0" w:noHBand="0" w:noVBand="1"/>
        <w:tblDescription w:val="Fee Schedule"/>
      </w:tblPr>
      <w:tblGrid>
        <w:gridCol w:w="1832"/>
        <w:gridCol w:w="546"/>
        <w:gridCol w:w="548"/>
        <w:gridCol w:w="546"/>
        <w:gridCol w:w="548"/>
        <w:gridCol w:w="546"/>
        <w:gridCol w:w="548"/>
        <w:gridCol w:w="548"/>
        <w:gridCol w:w="546"/>
        <w:gridCol w:w="548"/>
        <w:gridCol w:w="546"/>
        <w:gridCol w:w="548"/>
        <w:gridCol w:w="548"/>
        <w:gridCol w:w="30"/>
      </w:tblGrid>
      <w:tr w:rsidR="00962EDA" w:rsidRPr="00962EDA" w14:paraId="111C60BB" w14:textId="77777777" w:rsidTr="00564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shd w:val="clear" w:color="auto" w:fill="F2F2F2" w:themeFill="background1" w:themeFillShade="F2"/>
            <w:vAlign w:val="bottom"/>
          </w:tcPr>
          <w:p w14:paraId="529B8D94" w14:textId="15912979" w:rsidR="00962EDA" w:rsidRPr="00962EDA" w:rsidRDefault="00962EDA" w:rsidP="003B2FA6">
            <w:pPr>
              <w:jc w:val="center"/>
              <w:rPr>
                <w:rFonts w:ascii="Bahnschrift" w:hAnsi="Bahnschrift"/>
                <w:b/>
                <w:color w:val="auto"/>
                <w:sz w:val="20"/>
                <w:lang w:val="cs-CZ"/>
              </w:rPr>
            </w:pPr>
            <w:r w:rsidRPr="00962EDA">
              <w:rPr>
                <w:rFonts w:ascii="Bahnschrift" w:hAnsi="Bahnschrift"/>
                <w:b/>
                <w:color w:val="auto"/>
                <w:sz w:val="20"/>
                <w:lang w:val="cs-CZ"/>
              </w:rPr>
              <w:t>Měření</w:t>
            </w:r>
          </w:p>
        </w:tc>
        <w:tc>
          <w:tcPr>
            <w:tcW w:w="3913" w:type="pct"/>
            <w:gridSpan w:val="13"/>
            <w:shd w:val="clear" w:color="auto" w:fill="F2F2F2" w:themeFill="background1" w:themeFillShade="F2"/>
          </w:tcPr>
          <w:p w14:paraId="34934720" w14:textId="6A9080F8" w:rsidR="00962EDA" w:rsidRPr="00962EDA" w:rsidRDefault="00962EDA" w:rsidP="000B7D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b/>
                <w:color w:val="auto"/>
                <w:sz w:val="20"/>
                <w:lang w:val="cs-CZ"/>
              </w:rPr>
            </w:pPr>
            <w:r w:rsidRPr="00962EDA">
              <w:rPr>
                <w:rFonts w:ascii="Bahnschrift" w:hAnsi="Bahnschrift"/>
                <w:b/>
                <w:color w:val="auto"/>
                <w:sz w:val="20"/>
                <w:lang w:val="cs-CZ"/>
              </w:rPr>
              <w:t>Výběrový soubor hodnoty tloušťky (µm)</w:t>
            </w:r>
          </w:p>
        </w:tc>
      </w:tr>
      <w:tr w:rsidR="00962EDA" w:rsidRPr="00962EDA" w14:paraId="02D102F0" w14:textId="77777777" w:rsidTr="005647B6">
        <w:trPr>
          <w:gridAfter w:val="1"/>
          <w:wAfter w:w="22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</w:tcPr>
          <w:p w14:paraId="08B7B210" w14:textId="77777777" w:rsidR="00032844" w:rsidRPr="00962EDA" w:rsidRDefault="00032844" w:rsidP="00CD7DAA">
            <w:pPr>
              <w:spacing w:before="40" w:after="40"/>
              <w:jc w:val="center"/>
              <w:rPr>
                <w:rFonts w:ascii="Bahnschrift" w:hAnsi="Bahnschrift"/>
                <w:color w:val="auto"/>
                <w:sz w:val="20"/>
                <w:lang w:val="cs-CZ"/>
              </w:rPr>
            </w:pPr>
            <w:bookmarkStart w:id="0" w:name="_Hlk102931404"/>
          </w:p>
        </w:tc>
        <w:tc>
          <w:tcPr>
            <w:tcW w:w="324" w:type="pct"/>
            <w:shd w:val="clear" w:color="auto" w:fill="F2F2F2" w:themeFill="background1" w:themeFillShade="F2"/>
          </w:tcPr>
          <w:p w14:paraId="0A36D846" w14:textId="77777777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  <w:r w:rsidRPr="00962EDA">
              <w:rPr>
                <w:rFonts w:ascii="Bahnschrift" w:hAnsi="Bahnschrift"/>
                <w:color w:val="auto"/>
              </w:rPr>
              <w:t>x</w:t>
            </w:r>
            <w:r w:rsidRPr="00962EDA">
              <w:rPr>
                <w:rFonts w:ascii="Bahnschrift" w:hAnsi="Bahnschrift"/>
                <w:color w:val="auto"/>
                <w:vertAlign w:val="subscript"/>
              </w:rPr>
              <w:t>1</w:t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75139B57" w14:textId="77777777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  <w:r w:rsidRPr="00962EDA">
              <w:rPr>
                <w:rFonts w:ascii="Bahnschrift" w:hAnsi="Bahnschrift"/>
                <w:color w:val="auto"/>
              </w:rPr>
              <w:t>x</w:t>
            </w:r>
            <w:r w:rsidRPr="00962EDA">
              <w:rPr>
                <w:rFonts w:ascii="Bahnschrift" w:hAnsi="Bahnschrift"/>
                <w:color w:val="auto"/>
                <w:vertAlign w:val="subscript"/>
              </w:rPr>
              <w:t>2</w:t>
            </w:r>
          </w:p>
        </w:tc>
        <w:tc>
          <w:tcPr>
            <w:tcW w:w="324" w:type="pct"/>
            <w:shd w:val="clear" w:color="auto" w:fill="F2F2F2" w:themeFill="background1" w:themeFillShade="F2"/>
          </w:tcPr>
          <w:p w14:paraId="0C3B555D" w14:textId="77777777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  <w:r w:rsidRPr="00962EDA">
              <w:rPr>
                <w:rFonts w:ascii="Bahnschrift" w:hAnsi="Bahnschrift"/>
                <w:color w:val="auto"/>
              </w:rPr>
              <w:t>x</w:t>
            </w:r>
            <w:r w:rsidRPr="00962EDA">
              <w:rPr>
                <w:rFonts w:ascii="Bahnschrift" w:hAnsi="Bahnschrift"/>
                <w:color w:val="auto"/>
                <w:vertAlign w:val="subscript"/>
              </w:rPr>
              <w:t>3</w:t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5B4694E5" w14:textId="77777777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  <w:r w:rsidRPr="00962EDA">
              <w:rPr>
                <w:rFonts w:ascii="Bahnschrift" w:hAnsi="Bahnschrift"/>
                <w:color w:val="auto"/>
              </w:rPr>
              <w:t>x</w:t>
            </w:r>
            <w:r w:rsidRPr="00962EDA">
              <w:rPr>
                <w:rFonts w:ascii="Bahnschrift" w:hAnsi="Bahnschrift"/>
                <w:color w:val="auto"/>
                <w:vertAlign w:val="subscript"/>
              </w:rPr>
              <w:t>4</w:t>
            </w:r>
          </w:p>
        </w:tc>
        <w:tc>
          <w:tcPr>
            <w:tcW w:w="324" w:type="pct"/>
            <w:shd w:val="clear" w:color="auto" w:fill="F2F2F2" w:themeFill="background1" w:themeFillShade="F2"/>
          </w:tcPr>
          <w:p w14:paraId="3DCAF34D" w14:textId="77777777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  <w:r w:rsidRPr="00962EDA">
              <w:rPr>
                <w:rFonts w:ascii="Bahnschrift" w:hAnsi="Bahnschrift"/>
                <w:color w:val="auto"/>
              </w:rPr>
              <w:t>x</w:t>
            </w:r>
            <w:r w:rsidRPr="00962EDA">
              <w:rPr>
                <w:rFonts w:ascii="Bahnschrift" w:hAnsi="Bahnschrift"/>
                <w:color w:val="auto"/>
                <w:vertAlign w:val="subscript"/>
              </w:rPr>
              <w:t>5</w:t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2DE4B035" w14:textId="77777777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  <w:r w:rsidRPr="00962EDA">
              <w:rPr>
                <w:rFonts w:ascii="Bahnschrift" w:hAnsi="Bahnschrift"/>
                <w:color w:val="auto"/>
              </w:rPr>
              <w:t>x</w:t>
            </w:r>
            <w:r w:rsidRPr="00962EDA">
              <w:rPr>
                <w:rFonts w:ascii="Bahnschrift" w:hAnsi="Bahnschrift"/>
                <w:color w:val="auto"/>
                <w:vertAlign w:val="subscript"/>
              </w:rPr>
              <w:t>6</w:t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3948B5EC" w14:textId="77777777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  <w:r w:rsidRPr="00962EDA">
              <w:rPr>
                <w:rFonts w:ascii="Bahnschrift" w:hAnsi="Bahnschrift"/>
                <w:color w:val="auto"/>
              </w:rPr>
              <w:t>x</w:t>
            </w:r>
            <w:r w:rsidRPr="00962EDA">
              <w:rPr>
                <w:rFonts w:ascii="Bahnschrift" w:hAnsi="Bahnschrift"/>
                <w:color w:val="auto"/>
                <w:vertAlign w:val="subscript"/>
              </w:rPr>
              <w:t>7</w:t>
            </w:r>
          </w:p>
        </w:tc>
        <w:tc>
          <w:tcPr>
            <w:tcW w:w="324" w:type="pct"/>
            <w:shd w:val="clear" w:color="auto" w:fill="F2F2F2" w:themeFill="background1" w:themeFillShade="F2"/>
          </w:tcPr>
          <w:p w14:paraId="35780251" w14:textId="77777777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  <w:r w:rsidRPr="00962EDA">
              <w:rPr>
                <w:rFonts w:ascii="Bahnschrift" w:hAnsi="Bahnschrift"/>
                <w:color w:val="auto"/>
              </w:rPr>
              <w:t>x</w:t>
            </w:r>
            <w:r w:rsidRPr="00962EDA">
              <w:rPr>
                <w:rFonts w:ascii="Bahnschrift" w:hAnsi="Bahnschrift"/>
                <w:color w:val="auto"/>
                <w:vertAlign w:val="subscript"/>
              </w:rPr>
              <w:t>8</w:t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57FDA043" w14:textId="77777777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  <w:r w:rsidRPr="00962EDA">
              <w:rPr>
                <w:rFonts w:ascii="Bahnschrift" w:hAnsi="Bahnschrift"/>
                <w:color w:val="auto"/>
              </w:rPr>
              <w:t>x</w:t>
            </w:r>
            <w:r w:rsidRPr="00962EDA">
              <w:rPr>
                <w:rFonts w:ascii="Bahnschrift" w:hAnsi="Bahnschrift"/>
                <w:color w:val="auto"/>
                <w:vertAlign w:val="subscript"/>
              </w:rPr>
              <w:t>9</w:t>
            </w:r>
          </w:p>
        </w:tc>
        <w:tc>
          <w:tcPr>
            <w:tcW w:w="324" w:type="pct"/>
            <w:shd w:val="clear" w:color="auto" w:fill="F2F2F2" w:themeFill="background1" w:themeFillShade="F2"/>
          </w:tcPr>
          <w:p w14:paraId="37FA0514" w14:textId="77777777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  <w:r w:rsidRPr="00962EDA">
              <w:rPr>
                <w:rFonts w:ascii="Bahnschrift" w:hAnsi="Bahnschrift"/>
                <w:color w:val="auto"/>
              </w:rPr>
              <w:t>x</w:t>
            </w:r>
            <w:r w:rsidRPr="00962EDA">
              <w:rPr>
                <w:rFonts w:ascii="Bahnschrift" w:hAnsi="Bahnschrift"/>
                <w:color w:val="auto"/>
                <w:vertAlign w:val="subscript"/>
              </w:rPr>
              <w:t>10</w:t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0DA1A8D6" w14:textId="77777777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  <w:r w:rsidRPr="00962EDA">
              <w:rPr>
                <w:rFonts w:ascii="Bahnschrift" w:hAnsi="Bahnschrift"/>
                <w:color w:val="auto"/>
              </w:rPr>
              <w:t>x</w:t>
            </w:r>
            <w:r w:rsidRPr="00962EDA">
              <w:rPr>
                <w:rFonts w:ascii="Bahnschrift" w:hAnsi="Bahnschrift"/>
                <w:color w:val="auto"/>
                <w:vertAlign w:val="subscript"/>
              </w:rPr>
              <w:t>11</w:t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0DD6C1AF" w14:textId="77777777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  <w:r w:rsidRPr="00962EDA">
              <w:rPr>
                <w:rFonts w:ascii="Bahnschrift" w:hAnsi="Bahnschrift"/>
                <w:color w:val="auto"/>
              </w:rPr>
              <w:t>x</w:t>
            </w:r>
            <w:r w:rsidRPr="00962EDA">
              <w:rPr>
                <w:rFonts w:ascii="Bahnschrift" w:hAnsi="Bahnschrift"/>
                <w:color w:val="auto"/>
                <w:vertAlign w:val="subscript"/>
              </w:rPr>
              <w:t>12</w:t>
            </w:r>
          </w:p>
        </w:tc>
      </w:tr>
      <w:tr w:rsidR="00962EDA" w:rsidRPr="00962EDA" w14:paraId="0144A4A7" w14:textId="77777777" w:rsidTr="005647B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2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shd w:val="clear" w:color="auto" w:fill="FFFFFF" w:themeFill="background1"/>
          </w:tcPr>
          <w:p w14:paraId="276A52AF" w14:textId="69D5BE73" w:rsidR="00032844" w:rsidRPr="00962EDA" w:rsidRDefault="00032844" w:rsidP="00962EDA">
            <w:pPr>
              <w:spacing w:before="40" w:after="40"/>
              <w:rPr>
                <w:rFonts w:ascii="Bahnschrift" w:hAnsi="Bahnschrift"/>
                <w:color w:val="auto"/>
                <w:sz w:val="20"/>
                <w:lang w:val="cs-CZ"/>
              </w:rPr>
            </w:pPr>
            <w:r w:rsidRPr="00962EDA">
              <w:rPr>
                <w:rFonts w:ascii="Bahnschrift" w:hAnsi="Bahnschrift"/>
                <w:color w:val="auto"/>
                <w:sz w:val="20"/>
                <w:lang w:val="cs-CZ"/>
              </w:rPr>
              <w:t xml:space="preserve">Papír bez </w:t>
            </w:r>
            <w:r w:rsidR="003B2FA6">
              <w:rPr>
                <w:rFonts w:ascii="Bahnschrift" w:hAnsi="Bahnschrift"/>
                <w:color w:val="auto"/>
                <w:sz w:val="20"/>
                <w:lang w:val="cs-CZ"/>
              </w:rPr>
              <w:t>úpravy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34F2BE79" w14:textId="3158FF65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5F81E998" w14:textId="58F45B22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15EB4A8E" w14:textId="3A047B20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7E97F75C" w14:textId="07D2B8B4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26F97318" w14:textId="3BAD70F2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4AC11E22" w14:textId="4BB00B47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6DADE3F4" w14:textId="7644E271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430EED2B" w14:textId="2B910A4C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2EAD6942" w14:textId="69959C10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4DABCC43" w14:textId="0E83991D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52C80486" w14:textId="6674162D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5E626EE1" w14:textId="06B84678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</w:tr>
      <w:tr w:rsidR="00962EDA" w:rsidRPr="00962EDA" w14:paraId="30876ADE" w14:textId="77777777" w:rsidTr="005647B6">
        <w:trPr>
          <w:gridAfter w:val="1"/>
          <w:wAfter w:w="22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shd w:val="clear" w:color="auto" w:fill="FFFFFF" w:themeFill="background1"/>
          </w:tcPr>
          <w:p w14:paraId="416D5842" w14:textId="35EC67E0" w:rsidR="00032844" w:rsidRPr="00962EDA" w:rsidRDefault="00032844" w:rsidP="00962EDA">
            <w:pPr>
              <w:spacing w:before="40" w:after="40"/>
              <w:rPr>
                <w:rFonts w:ascii="Bahnschrift" w:hAnsi="Bahnschrift"/>
                <w:color w:val="auto"/>
                <w:sz w:val="20"/>
                <w:lang w:val="cs-CZ"/>
              </w:rPr>
            </w:pPr>
            <w:r w:rsidRPr="00962EDA">
              <w:rPr>
                <w:rFonts w:ascii="Bahnschrift" w:hAnsi="Bahnschrift"/>
                <w:color w:val="auto"/>
                <w:sz w:val="20"/>
                <w:lang w:val="cs-CZ"/>
              </w:rPr>
              <w:t xml:space="preserve">Papír </w:t>
            </w:r>
            <w:r w:rsidR="003B2FA6">
              <w:rPr>
                <w:rFonts w:ascii="Bahnschrift" w:hAnsi="Bahnschrift"/>
                <w:color w:val="auto"/>
                <w:sz w:val="20"/>
                <w:lang w:val="cs-CZ"/>
              </w:rPr>
              <w:t>+ bílá NH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ADFC1A8" w14:textId="13132AE1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15151BA2" w14:textId="6912D8C7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65D1C1E8" w14:textId="0F5C7576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3B08D9FE" w14:textId="24273657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5D9FB0A6" w14:textId="7CE62505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5248C62B" w14:textId="45A8EF03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4CE72EBF" w14:textId="6EFEF279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5BF92808" w14:textId="6059C59D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0081A229" w14:textId="7104CDD8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0836BDEA" w14:textId="4E1404B1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37206445" w14:textId="4C8CBBF8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70B37B20" w14:textId="3E4A8994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</w:tr>
      <w:tr w:rsidR="00962EDA" w:rsidRPr="00962EDA" w14:paraId="1733CA9E" w14:textId="77777777" w:rsidTr="005647B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2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shd w:val="clear" w:color="auto" w:fill="FFFFFF" w:themeFill="background1"/>
          </w:tcPr>
          <w:p w14:paraId="561BA462" w14:textId="6F6A7D06" w:rsidR="00032844" w:rsidRPr="00962EDA" w:rsidRDefault="00032844" w:rsidP="00962EDA">
            <w:pPr>
              <w:spacing w:before="40" w:after="40"/>
              <w:rPr>
                <w:rFonts w:ascii="Bahnschrift" w:hAnsi="Bahnschrift"/>
                <w:color w:val="auto"/>
                <w:sz w:val="20"/>
                <w:lang w:val="cs-CZ"/>
              </w:rPr>
            </w:pPr>
            <w:r w:rsidRPr="00962EDA">
              <w:rPr>
                <w:rFonts w:ascii="Bahnschrift" w:hAnsi="Bahnschrift"/>
                <w:color w:val="auto"/>
                <w:sz w:val="20"/>
                <w:lang w:val="cs-CZ"/>
              </w:rPr>
              <w:t xml:space="preserve">Papír </w:t>
            </w:r>
            <w:r w:rsidR="003B2FA6">
              <w:rPr>
                <w:rFonts w:ascii="Bahnschrift" w:hAnsi="Bahnschrift"/>
                <w:color w:val="auto"/>
                <w:sz w:val="20"/>
                <w:lang w:val="cs-CZ"/>
              </w:rPr>
              <w:t>+ hnědá NH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7D7E265B" w14:textId="6323DA3A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6B925A55" w14:textId="44D60FAB" w:rsidR="00032844" w:rsidRPr="00962EDA" w:rsidRDefault="00032844" w:rsidP="00CD7DA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68A050A8" w14:textId="5E42D444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69433EE1" w14:textId="64F67712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53D0359F" w14:textId="5433DEC8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75A60693" w14:textId="392B7BA9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7D57323B" w14:textId="3902BD78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152EF2F4" w14:textId="39ACE610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452B354F" w14:textId="004A33AB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25A8FA28" w14:textId="32A1B284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5E919DEE" w14:textId="55A83FBA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shd w:val="clear" w:color="auto" w:fill="FFFFFF" w:themeFill="background1"/>
            <w:vAlign w:val="center"/>
          </w:tcPr>
          <w:p w14:paraId="1364A5A8" w14:textId="6160B262" w:rsidR="00032844" w:rsidRPr="00962EDA" w:rsidRDefault="00032844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</w:tr>
      <w:tr w:rsidR="00962EDA" w:rsidRPr="00962EDA" w14:paraId="58E8C777" w14:textId="77777777" w:rsidTr="005647B6">
        <w:trPr>
          <w:gridAfter w:val="1"/>
          <w:wAfter w:w="22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</w:tcPr>
          <w:p w14:paraId="38F0C5CC" w14:textId="7424F4B9" w:rsidR="00032844" w:rsidRPr="00962EDA" w:rsidRDefault="00124A9B" w:rsidP="00962EDA">
            <w:pPr>
              <w:spacing w:before="40" w:after="40"/>
              <w:rPr>
                <w:rFonts w:ascii="Bahnschrift" w:hAnsi="Bahnschrift"/>
                <w:color w:val="auto"/>
                <w:sz w:val="20"/>
                <w:lang w:val="cs-CZ"/>
              </w:rPr>
            </w:pPr>
            <w:r>
              <w:rPr>
                <w:rFonts w:ascii="Bahnschrift" w:hAnsi="Bahnschrift"/>
                <w:color w:val="auto"/>
                <w:sz w:val="20"/>
                <w:lang w:val="cs-CZ"/>
              </w:rPr>
              <w:t>Barva bílá</w:t>
            </w:r>
          </w:p>
        </w:tc>
        <w:tc>
          <w:tcPr>
            <w:tcW w:w="324" w:type="pct"/>
            <w:vAlign w:val="center"/>
          </w:tcPr>
          <w:p w14:paraId="07E0F802" w14:textId="40A867F3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vAlign w:val="center"/>
          </w:tcPr>
          <w:p w14:paraId="5C97107C" w14:textId="67F1C1E5" w:rsidR="00032844" w:rsidRPr="00962EDA" w:rsidRDefault="00032844" w:rsidP="00CD7DA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4" w:type="pct"/>
            <w:vAlign w:val="center"/>
          </w:tcPr>
          <w:p w14:paraId="2A6041E2" w14:textId="2E5AAED4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vAlign w:val="center"/>
          </w:tcPr>
          <w:p w14:paraId="49CC56F7" w14:textId="1C20B8B5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4" w:type="pct"/>
            <w:vAlign w:val="center"/>
          </w:tcPr>
          <w:p w14:paraId="3F310FBB" w14:textId="475ED511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vAlign w:val="center"/>
          </w:tcPr>
          <w:p w14:paraId="58355625" w14:textId="08E153F7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vAlign w:val="center"/>
          </w:tcPr>
          <w:p w14:paraId="1136A1C9" w14:textId="7FB97598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4" w:type="pct"/>
            <w:vAlign w:val="center"/>
          </w:tcPr>
          <w:p w14:paraId="77E95569" w14:textId="4740102D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vAlign w:val="center"/>
          </w:tcPr>
          <w:p w14:paraId="4D7EA297" w14:textId="35B04B28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4" w:type="pct"/>
            <w:vAlign w:val="center"/>
          </w:tcPr>
          <w:p w14:paraId="0E306808" w14:textId="753CB9C9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vAlign w:val="center"/>
          </w:tcPr>
          <w:p w14:paraId="7213A0F8" w14:textId="1BC1CF5C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  <w:tc>
          <w:tcPr>
            <w:tcW w:w="325" w:type="pct"/>
            <w:vAlign w:val="center"/>
          </w:tcPr>
          <w:p w14:paraId="76132E6B" w14:textId="7177CB5E" w:rsidR="00032844" w:rsidRPr="00962EDA" w:rsidRDefault="00032844" w:rsidP="00CD7DA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auto"/>
              </w:rPr>
            </w:pPr>
          </w:p>
        </w:tc>
      </w:tr>
      <w:tr w:rsidR="00124A9B" w:rsidRPr="00962EDA" w14:paraId="3FB0E2C7" w14:textId="77777777" w:rsidTr="005647B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2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shd w:val="clear" w:color="auto" w:fill="auto"/>
          </w:tcPr>
          <w:p w14:paraId="2556A6AB" w14:textId="4A734FB2" w:rsidR="00124A9B" w:rsidRDefault="00124A9B" w:rsidP="00962EDA">
            <w:pPr>
              <w:spacing w:before="40" w:after="40"/>
              <w:rPr>
                <w:rFonts w:ascii="Bahnschrift" w:hAnsi="Bahnschrift"/>
                <w:sz w:val="20"/>
              </w:rPr>
            </w:pPr>
            <w:r>
              <w:rPr>
                <w:rFonts w:ascii="Bahnschrift" w:hAnsi="Bahnschrift"/>
                <w:sz w:val="20"/>
              </w:rPr>
              <w:t xml:space="preserve">Barva </w:t>
            </w:r>
            <w:r w:rsidR="005647B6">
              <w:rPr>
                <w:rFonts w:ascii="Bahnschrift" w:hAnsi="Bahnschrift"/>
                <w:sz w:val="20"/>
              </w:rPr>
              <w:t>hnědá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844B395" w14:textId="77777777" w:rsidR="00124A9B" w:rsidRPr="00962EDA" w:rsidRDefault="00124A9B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4EAA1D37" w14:textId="77777777" w:rsidR="00124A9B" w:rsidRPr="00962EDA" w:rsidRDefault="00124A9B" w:rsidP="00CD7DA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6F2FA8C2" w14:textId="77777777" w:rsidR="00124A9B" w:rsidRPr="00962EDA" w:rsidRDefault="00124A9B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126A1C41" w14:textId="77777777" w:rsidR="00124A9B" w:rsidRPr="00962EDA" w:rsidRDefault="00124A9B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0BCAB42C" w14:textId="77777777" w:rsidR="00124A9B" w:rsidRPr="00962EDA" w:rsidRDefault="00124A9B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7A6EA531" w14:textId="77777777" w:rsidR="00124A9B" w:rsidRPr="00962EDA" w:rsidRDefault="00124A9B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01C44543" w14:textId="77777777" w:rsidR="00124A9B" w:rsidRPr="00962EDA" w:rsidRDefault="00124A9B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61A1C393" w14:textId="77777777" w:rsidR="00124A9B" w:rsidRPr="00962EDA" w:rsidRDefault="00124A9B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15D8CD00" w14:textId="77777777" w:rsidR="00124A9B" w:rsidRPr="00962EDA" w:rsidRDefault="00124A9B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393D4760" w14:textId="77777777" w:rsidR="00124A9B" w:rsidRPr="00962EDA" w:rsidRDefault="00124A9B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7EE80790" w14:textId="77777777" w:rsidR="00124A9B" w:rsidRPr="00962EDA" w:rsidRDefault="00124A9B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2677096A" w14:textId="77777777" w:rsidR="00124A9B" w:rsidRPr="00962EDA" w:rsidRDefault="00124A9B" w:rsidP="00CD7DAA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</w:rPr>
            </w:pPr>
          </w:p>
        </w:tc>
      </w:tr>
      <w:bookmarkEnd w:id="0"/>
    </w:tbl>
    <w:p w14:paraId="152A2A03" w14:textId="77777777" w:rsidR="0095641F" w:rsidRDefault="0095641F" w:rsidP="00032844">
      <w:pPr>
        <w:pStyle w:val="Zhlav"/>
        <w:spacing w:line="276" w:lineRule="auto"/>
        <w:jc w:val="both"/>
        <w:rPr>
          <w:rFonts w:ascii="Bahnschrift" w:hAnsi="Bahnschrift" w:cs="Arial"/>
          <w:b/>
          <w:noProof/>
        </w:rPr>
      </w:pPr>
    </w:p>
    <w:p w14:paraId="26A1CD6B" w14:textId="1F6F8ABD" w:rsidR="00032844" w:rsidRPr="00124A9B" w:rsidRDefault="00032844" w:rsidP="00032844">
      <w:pPr>
        <w:pStyle w:val="Zhlav"/>
        <w:spacing w:line="276" w:lineRule="auto"/>
        <w:jc w:val="both"/>
        <w:rPr>
          <w:rFonts w:ascii="Bahnschrift SemiBold" w:hAnsi="Bahnschrift SemiBold" w:cs="Arial"/>
          <w:bCs/>
          <w:noProof/>
        </w:rPr>
      </w:pPr>
      <w:r w:rsidRPr="00124A9B">
        <w:rPr>
          <w:rFonts w:ascii="Bahnschrift SemiBold" w:hAnsi="Bahnschrift SemiBold" w:cs="Arial"/>
          <w:bCs/>
          <w:noProof/>
        </w:rPr>
        <w:lastRenderedPageBreak/>
        <w:t>Stanovení extrémních odchylek</w:t>
      </w:r>
    </w:p>
    <w:p w14:paraId="5AFBBE44" w14:textId="3DD9028C" w:rsidR="00032844" w:rsidRPr="00B2589E" w:rsidRDefault="008C2D04" w:rsidP="00124A9B">
      <w:pPr>
        <w:pStyle w:val="Zhlav"/>
        <w:spacing w:line="276" w:lineRule="auto"/>
        <w:jc w:val="both"/>
        <w:rPr>
          <w:rFonts w:ascii="Bahnschrift" w:hAnsi="Bahnschrift"/>
          <w:noProof/>
          <w:sz w:val="16"/>
          <w:szCs w:val="16"/>
        </w:rPr>
      </w:pPr>
      <w:bookmarkStart w:id="1" w:name="_Hlk536213540"/>
      <w:r>
        <w:rPr>
          <w:rFonts w:ascii="Bahnschrift" w:hAnsi="Bahnschrift"/>
          <w:noProof/>
        </w:rPr>
        <w:t xml:space="preserve">    </w:t>
      </w:r>
      <w:r w:rsidR="00032844" w:rsidRPr="00B2589E">
        <w:rPr>
          <w:rFonts w:ascii="Bahnschrift" w:hAnsi="Bahnschrift"/>
          <w:noProof/>
        </w:rPr>
        <w:t xml:space="preserve">V použité aplikaci </w:t>
      </w:r>
      <w:r w:rsidR="00B2589E" w:rsidRPr="00B2589E">
        <w:rPr>
          <w:rFonts w:ascii="Bahnschrift" w:hAnsi="Bahnschrift"/>
          <w:noProof/>
        </w:rPr>
        <w:t xml:space="preserve">EXCEL </w:t>
      </w:r>
      <w:r w:rsidR="00032844" w:rsidRPr="00B2589E">
        <w:rPr>
          <w:rFonts w:ascii="Bahnschrift" w:hAnsi="Bahnschrift"/>
          <w:noProof/>
        </w:rPr>
        <w:t>se otevře menu a podle příslušné aplikace zvolí příkaz „</w:t>
      </w:r>
      <w:r w:rsidR="00032844" w:rsidRPr="00B2589E">
        <w:rPr>
          <w:rFonts w:ascii="Bahnschrift" w:hAnsi="Bahnschrift"/>
          <w:i/>
          <w:noProof/>
        </w:rPr>
        <w:t>Box Plot</w:t>
      </w:r>
      <w:r w:rsidR="00032844" w:rsidRPr="00B2589E">
        <w:rPr>
          <w:rFonts w:ascii="Bahnschrift" w:hAnsi="Bahnschrift"/>
          <w:noProof/>
        </w:rPr>
        <w:t>“. Na obrazovce se objeví krabicový graf (Obr</w:t>
      </w:r>
      <w:r w:rsidR="00B2589E" w:rsidRPr="00B2589E">
        <w:rPr>
          <w:rFonts w:ascii="Bahnschrift" w:hAnsi="Bahnschrift"/>
          <w:noProof/>
        </w:rPr>
        <w:t>ázek 1</w:t>
      </w:r>
      <w:r w:rsidR="00032844" w:rsidRPr="00B2589E">
        <w:rPr>
          <w:rFonts w:ascii="Bahnschrift" w:hAnsi="Bahnschrift"/>
          <w:noProof/>
        </w:rPr>
        <w:t>).</w:t>
      </w:r>
      <w:r w:rsidR="00032844" w:rsidRPr="00B2589E">
        <w:rPr>
          <w:rFonts w:ascii="Bahnschrift" w:hAnsi="Bahnschrift"/>
          <w:noProof/>
          <w:sz w:val="16"/>
          <w:szCs w:val="16"/>
        </w:rPr>
        <w:t xml:space="preserve"> </w:t>
      </w:r>
    </w:p>
    <w:p w14:paraId="06BF15CA" w14:textId="77777777" w:rsidR="00032844" w:rsidRPr="00B2589E" w:rsidRDefault="00032844" w:rsidP="00032844">
      <w:pPr>
        <w:pStyle w:val="Zhlav"/>
        <w:jc w:val="center"/>
        <w:rPr>
          <w:rFonts w:ascii="Bahnschrift" w:hAnsi="Bahnschrift"/>
          <w:noProof/>
          <w:sz w:val="16"/>
          <w:szCs w:val="16"/>
        </w:rPr>
      </w:pPr>
      <w:r w:rsidRPr="00B2589E">
        <w:rPr>
          <w:rFonts w:ascii="Bahnschrift" w:hAnsi="Bahnschrift"/>
          <w:noProof/>
          <w:sz w:val="16"/>
          <w:szCs w:val="16"/>
        </w:rPr>
        <w:drawing>
          <wp:inline distT="0" distB="0" distL="0" distR="0" wp14:anchorId="4E004C6A" wp14:editId="11EB786B">
            <wp:extent cx="3499890" cy="1719469"/>
            <wp:effectExtent l="0" t="0" r="5715" b="0"/>
            <wp:docPr id="1" name="Obrázek 1" descr="praktikum_box_plot_edited_inve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ktikum_box_plot_edited_inver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856" cy="172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3AD1D" w14:textId="5BBA9E8B" w:rsidR="00032844" w:rsidRPr="00124A9B" w:rsidRDefault="00032844" w:rsidP="00527A5E">
      <w:pPr>
        <w:pStyle w:val="Zhlav"/>
        <w:spacing w:line="300" w:lineRule="auto"/>
        <w:jc w:val="center"/>
        <w:rPr>
          <w:rFonts w:ascii="Bahnschrift SemiBold" w:hAnsi="Bahnschrift SemiBold"/>
          <w:noProof/>
          <w:sz w:val="20"/>
          <w:szCs w:val="20"/>
        </w:rPr>
      </w:pPr>
      <w:r w:rsidRPr="00124A9B">
        <w:rPr>
          <w:rFonts w:ascii="Bahnschrift SemiBold" w:hAnsi="Bahnschrift SemiBold"/>
          <w:noProof/>
          <w:sz w:val="20"/>
          <w:szCs w:val="20"/>
        </w:rPr>
        <w:t>O</w:t>
      </w:r>
      <w:r w:rsidR="00124A9B">
        <w:rPr>
          <w:rFonts w:ascii="Bahnschrift SemiBold" w:hAnsi="Bahnschrift SemiBold"/>
          <w:noProof/>
          <w:sz w:val="20"/>
          <w:szCs w:val="20"/>
        </w:rPr>
        <w:t>BRÁZEK 1</w:t>
      </w:r>
      <w:r w:rsidRPr="00124A9B">
        <w:rPr>
          <w:rFonts w:ascii="Bahnschrift SemiBold" w:hAnsi="Bahnschrift SemiBold"/>
          <w:noProof/>
          <w:sz w:val="20"/>
          <w:szCs w:val="20"/>
        </w:rPr>
        <w:t xml:space="preserve">: </w:t>
      </w:r>
      <w:r w:rsidRPr="00124A9B">
        <w:rPr>
          <w:rFonts w:ascii="Bahnschrift" w:hAnsi="Bahnschrift"/>
          <w:noProof/>
          <w:sz w:val="20"/>
          <w:szCs w:val="20"/>
        </w:rPr>
        <w:t>Krabicový graf s vyznačením extrémní odchylky</w:t>
      </w:r>
    </w:p>
    <w:p w14:paraId="46A81060" w14:textId="145E7BD2" w:rsidR="00124A9B" w:rsidRDefault="00F16883" w:rsidP="00032844">
      <w:pPr>
        <w:pStyle w:val="Zhlav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 xml:space="preserve">    </w:t>
      </w:r>
      <w:r w:rsidR="00032844" w:rsidRPr="00B2589E">
        <w:rPr>
          <w:rFonts w:ascii="Bahnschrift" w:hAnsi="Bahnschrift"/>
          <w:noProof/>
        </w:rPr>
        <w:t xml:space="preserve">Pokud se mimo graf </w:t>
      </w:r>
      <w:r w:rsidR="00527A5E" w:rsidRPr="00B2589E">
        <w:rPr>
          <w:rFonts w:ascii="Bahnschrift" w:hAnsi="Bahnschrift"/>
          <w:noProof/>
        </w:rPr>
        <w:t xml:space="preserve">vyskytuje </w:t>
      </w:r>
      <w:r w:rsidR="00032844" w:rsidRPr="00B2589E">
        <w:rPr>
          <w:rFonts w:ascii="Bahnschrift" w:hAnsi="Bahnschrift"/>
          <w:noProof/>
        </w:rPr>
        <w:t>minimální a/nebo maximální hodnota x</w:t>
      </w:r>
      <w:r w:rsidR="00032844" w:rsidRPr="00B2589E">
        <w:rPr>
          <w:rFonts w:ascii="Bahnschrift" w:hAnsi="Bahnschrift"/>
          <w:noProof/>
          <w:vertAlign w:val="subscript"/>
        </w:rPr>
        <w:t>min</w:t>
      </w:r>
      <w:r w:rsidR="00032844" w:rsidRPr="00B2589E">
        <w:rPr>
          <w:rFonts w:ascii="Bahnschrift" w:hAnsi="Bahnschrift"/>
          <w:noProof/>
        </w:rPr>
        <w:t>, a/nebo x</w:t>
      </w:r>
      <w:r w:rsidR="00032844" w:rsidRPr="00B2589E">
        <w:rPr>
          <w:rFonts w:ascii="Bahnschrift" w:hAnsi="Bahnschrift"/>
          <w:noProof/>
          <w:vertAlign w:val="subscript"/>
        </w:rPr>
        <w:t>max</w:t>
      </w:r>
      <w:r w:rsidR="00032844" w:rsidRPr="00B2589E">
        <w:rPr>
          <w:rFonts w:ascii="Bahnschrift" w:hAnsi="Bahnschrift"/>
          <w:noProof/>
        </w:rPr>
        <w:t>,</w:t>
      </w:r>
      <w:r w:rsidR="00743CEC" w:rsidRPr="00743CEC">
        <w:rPr>
          <w:rFonts w:ascii="Bahnschrift" w:hAnsi="Bahnschrift"/>
          <w:noProof/>
        </w:rPr>
        <w:t xml:space="preserve"> </w:t>
      </w:r>
      <w:r w:rsidR="00032844" w:rsidRPr="00B2589E">
        <w:rPr>
          <w:rFonts w:ascii="Bahnschrift" w:hAnsi="Bahnschrift"/>
          <w:noProof/>
        </w:rPr>
        <w:t>považují se hodnoty za extrémní odchylky</w:t>
      </w:r>
      <w:r w:rsidR="00124A9B">
        <w:rPr>
          <w:rFonts w:ascii="Bahnschrift" w:hAnsi="Bahnschrift"/>
          <w:noProof/>
        </w:rPr>
        <w:t>,</w:t>
      </w:r>
      <w:r w:rsidR="00032844" w:rsidRPr="00B2589E">
        <w:rPr>
          <w:rFonts w:ascii="Bahnschrift" w:hAnsi="Bahnschrift"/>
          <w:noProof/>
        </w:rPr>
        <w:t xml:space="preserve"> a vylučují se ze souboru. </w:t>
      </w:r>
    </w:p>
    <w:p w14:paraId="67051D5B" w14:textId="41BFC16F" w:rsidR="00032844" w:rsidRPr="00B2589E" w:rsidRDefault="00F16883" w:rsidP="00032844">
      <w:pPr>
        <w:pStyle w:val="Zhlav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 xml:space="preserve">    </w:t>
      </w:r>
      <w:r w:rsidR="00032844" w:rsidRPr="00B2589E">
        <w:rPr>
          <w:rFonts w:ascii="Bahnschrift" w:hAnsi="Bahnschrift"/>
          <w:noProof/>
        </w:rPr>
        <w:t>V případě extrémní odchylky je třeba pro další hodnocení vyloučit extrémní hodnoty ve zvoleném listu „</w:t>
      </w:r>
      <w:r w:rsidR="00032844" w:rsidRPr="00B2589E">
        <w:rPr>
          <w:rFonts w:ascii="Bahnschrift" w:hAnsi="Bahnschrift"/>
          <w:i/>
          <w:noProof/>
        </w:rPr>
        <w:t>Explore Data</w:t>
      </w:r>
      <w:r w:rsidR="00032844" w:rsidRPr="00B2589E">
        <w:rPr>
          <w:rFonts w:ascii="Bahnschrift" w:hAnsi="Bahnschrift"/>
          <w:noProof/>
        </w:rPr>
        <w:t>“ a další hodnocení provést s redukovaným výběrovým souborem.</w:t>
      </w:r>
    </w:p>
    <w:p w14:paraId="4A441495" w14:textId="120E8A9B" w:rsidR="00032844" w:rsidRPr="0095641F" w:rsidRDefault="00032844" w:rsidP="00032844">
      <w:pPr>
        <w:pStyle w:val="Zhlav"/>
        <w:spacing w:line="276" w:lineRule="auto"/>
        <w:jc w:val="both"/>
        <w:rPr>
          <w:rFonts w:ascii="Bahnschrift SemiBold" w:hAnsi="Bahnschrift SemiBold" w:cs="Arial"/>
          <w:noProof/>
        </w:rPr>
      </w:pPr>
      <w:r w:rsidRPr="0095641F">
        <w:rPr>
          <w:rFonts w:ascii="Bahnschrift SemiBold" w:hAnsi="Bahnschrift SemiBold" w:cs="Arial"/>
          <w:noProof/>
        </w:rPr>
        <w:t>Stanovení výběrových charakteristik</w:t>
      </w:r>
    </w:p>
    <w:p w14:paraId="30D680E1" w14:textId="6066CCEC" w:rsidR="00032844" w:rsidRPr="00E73661" w:rsidRDefault="00F16883" w:rsidP="00032844">
      <w:pPr>
        <w:pStyle w:val="Zhlav"/>
        <w:spacing w:line="276" w:lineRule="auto"/>
        <w:jc w:val="both"/>
        <w:rPr>
          <w:rFonts w:ascii="Bahnschrift" w:hAnsi="Bahnschrift"/>
          <w:noProof/>
        </w:rPr>
      </w:pPr>
      <w:r>
        <w:rPr>
          <w:rFonts w:ascii="Bahnschrift" w:hAnsi="Bahnschrift"/>
          <w:noProof/>
        </w:rPr>
        <w:t xml:space="preserve">    </w:t>
      </w:r>
      <w:r w:rsidR="00032844" w:rsidRPr="00E73661">
        <w:rPr>
          <w:rFonts w:ascii="Bahnschrift" w:hAnsi="Bahnschrift"/>
          <w:noProof/>
        </w:rPr>
        <w:t>Zpracováním hodnot x</w:t>
      </w:r>
      <w:r w:rsidR="00032844" w:rsidRPr="00E73661">
        <w:rPr>
          <w:rFonts w:ascii="Bahnschrift" w:hAnsi="Bahnschrift"/>
          <w:noProof/>
          <w:vertAlign w:val="subscript"/>
        </w:rPr>
        <w:t>1</w:t>
      </w:r>
      <w:r w:rsidR="00032844" w:rsidRPr="00E73661">
        <w:rPr>
          <w:rFonts w:ascii="Bahnschrift" w:hAnsi="Bahnschrift"/>
          <w:noProof/>
        </w:rPr>
        <w:t xml:space="preserve"> až x</w:t>
      </w:r>
      <w:r w:rsidR="00032844" w:rsidRPr="00E73661">
        <w:rPr>
          <w:rFonts w:ascii="Bahnschrift" w:hAnsi="Bahnschrift"/>
          <w:noProof/>
          <w:vertAlign w:val="subscript"/>
        </w:rPr>
        <w:t>n</w:t>
      </w:r>
      <w:r w:rsidR="00032844" w:rsidRPr="00E73661">
        <w:rPr>
          <w:rFonts w:ascii="Bahnschrift" w:hAnsi="Bahnschrift"/>
          <w:noProof/>
        </w:rPr>
        <w:t xml:space="preserve"> výběrového souboru se pomocí aplikace získají podle rovnic 1 až 3 výběrové charakteristiky:</w:t>
      </w:r>
    </w:p>
    <w:p w14:paraId="301B0F08" w14:textId="39484B39" w:rsidR="00032844" w:rsidRPr="00E73661" w:rsidRDefault="00032844" w:rsidP="00032844">
      <w:pPr>
        <w:pStyle w:val="Zhlav"/>
        <w:spacing w:before="60"/>
        <w:rPr>
          <w:rFonts w:ascii="Bahnschrift" w:hAnsi="Bahnschrift"/>
          <w:i/>
          <w:noProof/>
        </w:rPr>
      </w:pPr>
      <w:r w:rsidRPr="00E73661">
        <w:rPr>
          <w:rFonts w:ascii="Bahnschrift" w:hAnsi="Bahnschrift"/>
          <w:i/>
          <w:noProof/>
          <w:color w:val="000000" w:themeColor="text1"/>
        </w:rPr>
        <w:t xml:space="preserve">Výběrový průměr: </w:t>
      </w:r>
      <w:r w:rsidRPr="00E73661">
        <w:rPr>
          <w:rFonts w:ascii="Bahnschrift" w:hAnsi="Bahnschrift"/>
          <w:i/>
          <w:noProof/>
          <w:color w:val="0070C0"/>
        </w:rPr>
        <w:t xml:space="preserve">                                                       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 w:rsidRPr="00E73661">
        <w:rPr>
          <w:rFonts w:ascii="Bahnschrift" w:hAnsi="Bahnschrift"/>
          <w:i/>
          <w:noProof/>
        </w:rPr>
        <w:t xml:space="preserve">      </w:t>
      </w:r>
      <w:r w:rsidR="00124A9B">
        <w:rPr>
          <w:rFonts w:ascii="Bahnschrift" w:hAnsi="Bahnschrift"/>
          <w:i/>
          <w:noProof/>
        </w:rPr>
        <w:t xml:space="preserve">               </w:t>
      </w:r>
      <w:r w:rsidRPr="00E73661">
        <w:rPr>
          <w:rFonts w:ascii="Bahnschrift" w:hAnsi="Bahnschrift"/>
          <w:i/>
          <w:noProof/>
        </w:rPr>
        <w:t>(1)</w:t>
      </w:r>
    </w:p>
    <w:p w14:paraId="69498C98" w14:textId="5D1AAB29" w:rsidR="00032844" w:rsidRPr="00E73661" w:rsidRDefault="00032844" w:rsidP="00E73661">
      <w:pPr>
        <w:pStyle w:val="Zhlav"/>
        <w:jc w:val="both"/>
        <w:rPr>
          <w:rFonts w:ascii="Bahnschrift" w:hAnsi="Bahnschrift"/>
          <w:i/>
          <w:sz w:val="18"/>
          <w:szCs w:val="18"/>
        </w:rPr>
      </w:pPr>
      <w:r w:rsidRPr="00E73661">
        <w:rPr>
          <w:rFonts w:ascii="Bahnschrift" w:hAnsi="Bahnschrift"/>
          <w:i/>
          <w:noProof/>
          <w:color w:val="000000" w:themeColor="text1"/>
        </w:rPr>
        <w:t>Výběrová směrodatná odchylka:</w:t>
      </w:r>
      <w:r w:rsidR="00E73661">
        <w:rPr>
          <w:rFonts w:ascii="Bahnschrift" w:hAnsi="Bahnschrift"/>
          <w:i/>
          <w:noProof/>
          <w:color w:val="000000" w:themeColor="text1"/>
        </w:rPr>
        <w:t xml:space="preserve">           </w:t>
      </w:r>
      <w:r w:rsidRPr="00E73661">
        <w:rPr>
          <w:rFonts w:ascii="Bahnschrift" w:hAnsi="Bahnschrift"/>
          <w:i/>
          <w:noProof/>
        </w:rPr>
        <w:t xml:space="preserve">                       </w:t>
      </w:r>
      <m:oMath>
        <m:r>
          <w:rPr>
            <w:rFonts w:ascii="Cambria Math" w:hAnsi="Cambria Math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E73661">
        <w:rPr>
          <w:rFonts w:ascii="Bahnschrift" w:hAnsi="Bahnschrift"/>
          <w:i/>
        </w:rPr>
        <w:t xml:space="preserve">,             </w:t>
      </w:r>
      <w:r w:rsidR="00124A9B">
        <w:rPr>
          <w:rFonts w:ascii="Bahnschrift" w:hAnsi="Bahnschrift"/>
          <w:i/>
        </w:rPr>
        <w:t xml:space="preserve">              </w:t>
      </w:r>
      <w:r w:rsidRPr="00E73661">
        <w:rPr>
          <w:rFonts w:ascii="Bahnschrift" w:hAnsi="Bahnschrift"/>
          <w:i/>
        </w:rPr>
        <w:t>(2)</w:t>
      </w:r>
    </w:p>
    <w:p w14:paraId="45A39A21" w14:textId="7E6A841D" w:rsidR="00032844" w:rsidRPr="00E73661" w:rsidRDefault="00032844" w:rsidP="00032844">
      <w:pPr>
        <w:pStyle w:val="Zhlav"/>
        <w:jc w:val="both"/>
        <w:rPr>
          <w:rFonts w:ascii="Bahnschrift" w:hAnsi="Bahnschrift"/>
          <w:i/>
          <w:noProof/>
          <w:color w:val="0070C0"/>
          <w:sz w:val="18"/>
          <w:szCs w:val="18"/>
        </w:rPr>
      </w:pPr>
      <w:r w:rsidRPr="00E73661">
        <w:rPr>
          <w:rFonts w:ascii="Bahnschrift" w:hAnsi="Bahnschrift"/>
          <w:i/>
          <w:noProof/>
          <w:color w:val="000000" w:themeColor="text1"/>
        </w:rPr>
        <w:t>Výběrový rozptyl s</w:t>
      </w:r>
      <w:r w:rsidRPr="00E73661">
        <w:rPr>
          <w:rFonts w:ascii="Bahnschrift" w:hAnsi="Bahnschrift"/>
          <w:i/>
          <w:noProof/>
          <w:color w:val="000000" w:themeColor="text1"/>
          <w:vertAlign w:val="superscript"/>
        </w:rPr>
        <w:t xml:space="preserve">2 </w:t>
      </w:r>
      <w:r w:rsidRPr="00E73661">
        <w:rPr>
          <w:rFonts w:ascii="Bahnschrift" w:hAnsi="Bahnschrift"/>
          <w:i/>
          <w:noProof/>
          <w:color w:val="000000" w:themeColor="text1"/>
        </w:rPr>
        <w:t>:</w:t>
      </w:r>
      <w:r w:rsidRPr="00E73661">
        <w:rPr>
          <w:rFonts w:ascii="Bahnschrift" w:hAnsi="Bahnschrift"/>
          <w:i/>
          <w:noProof/>
          <w:color w:val="000000" w:themeColor="text1"/>
          <w:sz w:val="18"/>
          <w:szCs w:val="18"/>
        </w:rPr>
        <w:t xml:space="preserve">                                  </w:t>
      </w:r>
      <m:oMath>
        <m:r>
          <w:rPr>
            <w:rFonts w:ascii="Cambria Math" w:hAnsi="Cambria Math"/>
            <w:color w:val="000000" w:themeColor="text1"/>
          </w:rPr>
          <m:t xml:space="preserve">                      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n-1</m:t>
            </m:r>
          </m:den>
        </m:f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-</m:t>
            </m:r>
            <m:acc>
              <m:accPr>
                <m:chr m:val="̄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r>
          <w:rPr>
            <w:rFonts w:ascii="Cambria Math" w:hAnsi="Cambria Math"/>
          </w:rPr>
          <m:t xml:space="preserve"> </m:t>
        </m:r>
      </m:oMath>
      <w:r w:rsidRPr="00E73661">
        <w:rPr>
          <w:rFonts w:ascii="Bahnschrift" w:hAnsi="Bahnschrift"/>
          <w:i/>
          <w:noProof/>
        </w:rPr>
        <w:t xml:space="preserve">     (3)</w:t>
      </w:r>
    </w:p>
    <w:p w14:paraId="726F4E3A" w14:textId="18772FB2" w:rsidR="00032844" w:rsidRPr="00B2589E" w:rsidRDefault="00032844" w:rsidP="00032844">
      <w:pPr>
        <w:pStyle w:val="Zhlav"/>
        <w:spacing w:line="276" w:lineRule="auto"/>
        <w:rPr>
          <w:rFonts w:ascii="Bahnschrift" w:hAnsi="Bahnschrift"/>
          <w:i/>
        </w:rPr>
      </w:pPr>
      <w:r w:rsidRPr="00B2589E">
        <w:rPr>
          <w:rFonts w:ascii="Bahnschrift" w:hAnsi="Bahnschrift"/>
          <w:b/>
          <w:iCs/>
        </w:rPr>
        <w:t>Stanovení intervalového odhadu střední hodnoty µ</w:t>
      </w:r>
    </w:p>
    <w:p w14:paraId="5F44DC1D" w14:textId="1EC6C287" w:rsidR="00032844" w:rsidRPr="0095641F" w:rsidRDefault="00F16883" w:rsidP="00032844">
      <w:pPr>
        <w:pStyle w:val="Zhlav"/>
        <w:spacing w:line="276" w:lineRule="auto"/>
        <w:jc w:val="both"/>
        <w:rPr>
          <w:rFonts w:ascii="Bahnschrift" w:hAnsi="Bahnschrift"/>
        </w:rPr>
      </w:pPr>
      <w:r>
        <w:rPr>
          <w:rFonts w:ascii="Bahnschrift" w:hAnsi="Bahnschrift"/>
          <w:noProof/>
        </w:rPr>
        <w:t xml:space="preserve">    </w:t>
      </w:r>
      <w:r w:rsidR="00032844" w:rsidRPr="0095641F">
        <w:rPr>
          <w:rFonts w:ascii="Bahnschrift" w:hAnsi="Bahnschrift"/>
          <w:noProof/>
        </w:rPr>
        <w:t>Zpracováním hodnot výběrového souboru x</w:t>
      </w:r>
      <w:r w:rsidR="00032844" w:rsidRPr="0095641F">
        <w:rPr>
          <w:rFonts w:ascii="Bahnschrift" w:hAnsi="Bahnschrift"/>
          <w:noProof/>
          <w:vertAlign w:val="subscript"/>
        </w:rPr>
        <w:t>1</w:t>
      </w:r>
      <w:r w:rsidR="00032844" w:rsidRPr="0095641F">
        <w:rPr>
          <w:rFonts w:ascii="Bahnschrift" w:hAnsi="Bahnschrift"/>
          <w:noProof/>
        </w:rPr>
        <w:t xml:space="preserve"> až x</w:t>
      </w:r>
      <w:r w:rsidR="00032844" w:rsidRPr="0095641F">
        <w:rPr>
          <w:rFonts w:ascii="Bahnschrift" w:hAnsi="Bahnschrift"/>
          <w:noProof/>
          <w:vertAlign w:val="subscript"/>
        </w:rPr>
        <w:t>n</w:t>
      </w:r>
      <w:r w:rsidR="00032844" w:rsidRPr="0095641F">
        <w:rPr>
          <w:rFonts w:ascii="Bahnschrift" w:hAnsi="Bahnschrift"/>
          <w:noProof/>
        </w:rPr>
        <w:t xml:space="preserve"> s použitím vypočtených výběrových charakteristik </w:t>
      </w:r>
      <m:oMath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032844" w:rsidRPr="0095641F">
        <w:rPr>
          <w:rFonts w:ascii="Bahnschrift" w:hAnsi="Bahnschrift"/>
          <w:noProof/>
        </w:rPr>
        <w:t xml:space="preserve"> a </w:t>
      </w:r>
      <w:r w:rsidR="00032844" w:rsidRPr="0095641F">
        <w:rPr>
          <w:rFonts w:ascii="Bahnschrift" w:hAnsi="Bahnschrift"/>
          <w:i/>
          <w:noProof/>
        </w:rPr>
        <w:t>s</w:t>
      </w:r>
      <w:r w:rsidR="00032844" w:rsidRPr="0095641F">
        <w:rPr>
          <w:rFonts w:ascii="Bahnschrift" w:hAnsi="Bahnschrift"/>
          <w:noProof/>
        </w:rPr>
        <w:t xml:space="preserve"> se stanoví s pravděpodobností 95 % (confidence level 0,95) spodní a horní hranice intervalu spolehlivosti (Lower and Upper Limit of Confidence Interval CI):   </w:t>
      </w:r>
    </w:p>
    <w:p w14:paraId="6032E107" w14:textId="77777777" w:rsidR="0095641F" w:rsidRPr="0095641F" w:rsidRDefault="00032844" w:rsidP="00032844">
      <w:pPr>
        <w:pStyle w:val="Zhlav"/>
        <w:jc w:val="both"/>
        <w:rPr>
          <w:rFonts w:ascii="Bahnschrift" w:hAnsi="Bahnschrift"/>
        </w:rPr>
      </w:pPr>
      <w:r w:rsidRPr="0095641F">
        <w:rPr>
          <w:rFonts w:ascii="Bahnschrift" w:hAnsi="Bahnschrift"/>
          <w:sz w:val="18"/>
          <w:szCs w:val="18"/>
        </w:rPr>
        <w:tab/>
      </w:r>
      <m:oMath>
        <m:r>
          <w:rPr>
            <w:rFonts w:ascii="Cambria Math" w:hAnsi="Cambria Math"/>
          </w:rPr>
          <m:t>μ=</m:t>
        </m:r>
        <m:acc>
          <m:accPr>
            <m:chr m:val="̄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±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α(n-1)</m:t>
            </m:r>
          </m:sub>
        </m:sSub>
        <m:r>
          <w:rPr>
            <w:rFonts w:ascii="Cambria Math" w:hAnsi="Cambria Math" w:cs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n</m:t>
                </m:r>
              </m:e>
            </m:rad>
          </m:den>
        </m:f>
      </m:oMath>
      <w:r w:rsidRPr="0095641F">
        <w:rPr>
          <w:rFonts w:ascii="Bahnschrift" w:hAnsi="Bahnschrift"/>
        </w:rPr>
        <w:t xml:space="preserve">     (4)</w:t>
      </w:r>
    </w:p>
    <w:p w14:paraId="63673C49" w14:textId="4351C886" w:rsidR="00032844" w:rsidRDefault="00124A9B" w:rsidP="0095641F">
      <w:pPr>
        <w:pStyle w:val="Zhlav"/>
        <w:jc w:val="both"/>
        <w:rPr>
          <w:rFonts w:ascii="Bahnschrift" w:hAnsi="Bahnschrift"/>
        </w:rPr>
      </w:pPr>
      <w:r>
        <w:rPr>
          <w:rFonts w:ascii="Bahnschrift" w:hAnsi="Bahnschrift"/>
          <w:noProof/>
        </w:rPr>
        <w:t>k</w:t>
      </w:r>
      <w:r w:rsidR="00032844" w:rsidRPr="0095641F">
        <w:rPr>
          <w:rFonts w:ascii="Bahnschrift" w:hAnsi="Bahnschrift"/>
          <w:noProof/>
        </w:rPr>
        <w:t>de</w:t>
      </w:r>
      <w:r w:rsidR="0095641F" w:rsidRPr="0095641F">
        <w:rPr>
          <w:rFonts w:ascii="Bahnschrift" w:hAnsi="Bahnschrift"/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sub>
        </m:sSub>
      </m:oMath>
      <w:r w:rsidR="00032844" w:rsidRPr="0095641F">
        <w:rPr>
          <w:rFonts w:ascii="Bahnschrift" w:hAnsi="Bahnschrift"/>
        </w:rPr>
        <w:t xml:space="preserve">je tabelovaná kritická hodnota t-rozdělení pro počet stupňů volnosti υ = n–1 při hladině významnosti </w:t>
      </w:r>
      <w:r w:rsidR="00032844" w:rsidRPr="0095641F">
        <w:rPr>
          <w:rFonts w:ascii="Cambria Math" w:hAnsi="Cambria Math" w:cs="Cambria Math"/>
        </w:rPr>
        <w:t>⍺</w:t>
      </w:r>
      <w:r w:rsidR="00032844" w:rsidRPr="0095641F">
        <w:rPr>
          <w:rFonts w:ascii="Bahnschrift" w:hAnsi="Bahnschrift"/>
        </w:rPr>
        <w:t>. Pro informativním testování se uvádí „Confidence Level“ 0,90, pro rozhodující testování 0,95.</w:t>
      </w:r>
    </w:p>
    <w:p w14:paraId="704838CA" w14:textId="4C71BE09" w:rsidR="0021678C" w:rsidRDefault="008C2D04" w:rsidP="0095641F">
      <w:pPr>
        <w:pStyle w:val="Zhlav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    </w:t>
      </w:r>
      <w:r w:rsidR="0021678C">
        <w:rPr>
          <w:rFonts w:ascii="Bahnschrift" w:hAnsi="Bahnschrift"/>
        </w:rPr>
        <w:t>Stanovení výběrových charakteristik a intervalového odhadu střední hodnoty, provedené pomocí vhodné aplikace, se posuzuje z hlediska předpokládané technologie pomocí dosažených výsledků v </w:t>
      </w:r>
      <w:r>
        <w:rPr>
          <w:rFonts w:ascii="Bahnschrift" w:hAnsi="Bahnschrift"/>
        </w:rPr>
        <w:t>T</w:t>
      </w:r>
      <w:r w:rsidR="0021678C">
        <w:rPr>
          <w:rFonts w:ascii="Bahnschrift" w:hAnsi="Bahnschrift"/>
        </w:rPr>
        <w:t>abulce 1.</w:t>
      </w:r>
    </w:p>
    <w:p w14:paraId="7E5A6BFE" w14:textId="77777777" w:rsidR="00F16883" w:rsidRDefault="00F16883" w:rsidP="0095641F">
      <w:pPr>
        <w:pStyle w:val="Zhlav"/>
        <w:jc w:val="both"/>
        <w:rPr>
          <w:rFonts w:ascii="Bahnschrift" w:hAnsi="Bahnschrift"/>
        </w:rPr>
      </w:pPr>
    </w:p>
    <w:p w14:paraId="647712BD" w14:textId="77777777" w:rsidR="00F16883" w:rsidRDefault="00F16883" w:rsidP="0095641F">
      <w:pPr>
        <w:pStyle w:val="Zhlav"/>
        <w:jc w:val="both"/>
        <w:rPr>
          <w:rFonts w:ascii="Bahnschrift" w:hAnsi="Bahnschrift"/>
        </w:rPr>
      </w:pPr>
    </w:p>
    <w:p w14:paraId="089834A1" w14:textId="77777777" w:rsidR="00F16883" w:rsidRDefault="00F16883" w:rsidP="0095641F">
      <w:pPr>
        <w:pStyle w:val="Zhlav"/>
        <w:jc w:val="both"/>
        <w:rPr>
          <w:rFonts w:ascii="Bahnschrift" w:hAnsi="Bahnschrift"/>
        </w:rPr>
      </w:pPr>
    </w:p>
    <w:bookmarkEnd w:id="1"/>
    <w:p w14:paraId="036E0994" w14:textId="53206471" w:rsidR="00032844" w:rsidRPr="0095641F" w:rsidRDefault="00032844" w:rsidP="00032844">
      <w:pPr>
        <w:pStyle w:val="Zhlav"/>
        <w:spacing w:line="276" w:lineRule="auto"/>
        <w:jc w:val="both"/>
        <w:rPr>
          <w:rFonts w:ascii="Bahnschrift SemiBold" w:hAnsi="Bahnschrift SemiBold" w:cs="Segoe UI"/>
          <w:bCs/>
          <w:color w:val="000000" w:themeColor="text1"/>
        </w:rPr>
      </w:pPr>
      <w:r w:rsidRPr="0095641F">
        <w:rPr>
          <w:rFonts w:ascii="Bahnschrift SemiBold" w:hAnsi="Bahnschrift SemiBold" w:cs="Segoe UI"/>
          <w:bCs/>
          <w:color w:val="000000" w:themeColor="text1"/>
        </w:rPr>
        <w:t>Dosažené výsledky</w:t>
      </w:r>
    </w:p>
    <w:p w14:paraId="24B30817" w14:textId="1F370CCA" w:rsidR="00032844" w:rsidRPr="00B2589E" w:rsidRDefault="00F16883" w:rsidP="00F61511">
      <w:pPr>
        <w:pStyle w:val="Zhlav"/>
        <w:spacing w:line="276" w:lineRule="auto"/>
        <w:rPr>
          <w:rFonts w:ascii="Bahnschrift" w:hAnsi="Bahnschrift" w:cs="Tahoma"/>
          <w:sz w:val="16"/>
          <w:szCs w:val="16"/>
        </w:rPr>
      </w:pPr>
      <w:r>
        <w:rPr>
          <w:rFonts w:ascii="Bahnschrift SemiBold" w:hAnsi="Bahnschrift SemiBold"/>
          <w:bCs/>
          <w:iCs/>
        </w:rPr>
        <w:t>TABULKA 1</w:t>
      </w:r>
      <w:r w:rsidR="0095641F">
        <w:rPr>
          <w:rFonts w:ascii="Bahnschrift" w:hAnsi="Bahnschrift"/>
          <w:b/>
          <w:i/>
        </w:rPr>
        <w:t xml:space="preserve"> </w:t>
      </w:r>
      <w:r w:rsidR="00032844" w:rsidRPr="0095641F">
        <w:rPr>
          <w:rFonts w:ascii="Bahnschrift" w:hAnsi="Bahnschrift"/>
          <w:bCs/>
          <w:iCs/>
        </w:rPr>
        <w:t>Stanovené výběrové charakteristiky; Stanovený interval spolehlivosti</w:t>
      </w:r>
      <w:r w:rsidR="00F61511" w:rsidRPr="0095641F">
        <w:rPr>
          <w:rFonts w:ascii="Bahnschrift" w:hAnsi="Bahnschrift"/>
          <w:bCs/>
          <w:iCs/>
        </w:rPr>
        <w:t xml:space="preserve"> (vzor)</w:t>
      </w:r>
    </w:p>
    <w:tbl>
      <w:tblPr>
        <w:tblStyle w:val="SOWTable"/>
        <w:tblW w:w="4590" w:type="pct"/>
        <w:tblInd w:w="250" w:type="dxa"/>
        <w:tblBorders>
          <w:bottom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  <w:tblDescription w:val="Fee Schedule"/>
      </w:tblPr>
      <w:tblGrid>
        <w:gridCol w:w="3998"/>
        <w:gridCol w:w="1560"/>
        <w:gridCol w:w="1229"/>
        <w:gridCol w:w="1322"/>
      </w:tblGrid>
      <w:tr w:rsidR="00F16883" w:rsidRPr="00B2589E" w14:paraId="7FB36130" w14:textId="77777777" w:rsidTr="0074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pct"/>
            <w:shd w:val="clear" w:color="auto" w:fill="FFFFFF" w:themeFill="background1"/>
          </w:tcPr>
          <w:p w14:paraId="7E3BF5B9" w14:textId="3FDD00B0" w:rsidR="00F16883" w:rsidRPr="00743CEC" w:rsidRDefault="00F16883" w:rsidP="000B7D9E">
            <w:pPr>
              <w:jc w:val="center"/>
              <w:rPr>
                <w:rFonts w:ascii="Bahnschrift SemiBold" w:hAnsi="Bahnschrift SemiBold"/>
                <w:bCs/>
                <w:i/>
                <w:color w:val="000000" w:themeColor="text1"/>
                <w:sz w:val="20"/>
                <w:lang w:val="cs-CZ"/>
              </w:rPr>
            </w:pPr>
            <w:r w:rsidRPr="00743CEC">
              <w:rPr>
                <w:rFonts w:ascii="Bahnschrift SemiBold" w:hAnsi="Bahnschrift SemiBold"/>
                <w:bCs/>
                <w:i/>
                <w:color w:val="000000" w:themeColor="text1"/>
                <w:sz w:val="20"/>
                <w:lang w:val="cs-CZ"/>
              </w:rPr>
              <w:t>Charakteristika</w:t>
            </w:r>
          </w:p>
        </w:tc>
        <w:tc>
          <w:tcPr>
            <w:tcW w:w="962" w:type="pct"/>
            <w:shd w:val="clear" w:color="auto" w:fill="FFFFFF" w:themeFill="background1"/>
          </w:tcPr>
          <w:p w14:paraId="319CB118" w14:textId="3E3D76A2" w:rsidR="00F16883" w:rsidRPr="00743CEC" w:rsidRDefault="00F16883" w:rsidP="001B0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Cs/>
                <w:i/>
                <w:color w:val="000000" w:themeColor="text1"/>
                <w:lang w:val="cs-CZ"/>
              </w:rPr>
            </w:pPr>
            <w:proofErr w:type="gramStart"/>
            <w:r w:rsidRPr="00743CEC">
              <w:rPr>
                <w:rFonts w:ascii="Bahnschrift SemiBold" w:hAnsi="Bahnschrift SemiBold"/>
                <w:bCs/>
                <w:i/>
                <w:color w:val="000000" w:themeColor="text1"/>
                <w:sz w:val="20"/>
                <w:lang w:val="cs-CZ"/>
              </w:rPr>
              <w:t xml:space="preserve">Papír </w:t>
            </w:r>
            <w:r w:rsidRPr="00743CEC">
              <w:rPr>
                <w:rFonts w:ascii="Bahnschrift SemiBold" w:hAnsi="Bahnschrift SemiBold"/>
                <w:bCs/>
                <w:i/>
                <w:color w:val="000000" w:themeColor="text1"/>
                <w:lang w:val="cs-CZ"/>
              </w:rPr>
              <w:t xml:space="preserve"> </w:t>
            </w:r>
            <w:r w:rsidRPr="00743CEC">
              <w:rPr>
                <w:rFonts w:ascii="Bahnschrift SemiBold" w:hAnsi="Bahnschrift SemiBold"/>
                <w:bCs/>
                <w:i/>
                <w:color w:val="000000" w:themeColor="text1"/>
                <w:sz w:val="20"/>
                <w:lang w:val="cs-CZ"/>
              </w:rPr>
              <w:t>bez</w:t>
            </w:r>
            <w:proofErr w:type="gramEnd"/>
            <w:r w:rsidRPr="00743CEC">
              <w:rPr>
                <w:rFonts w:ascii="Bahnschrift SemiBold" w:hAnsi="Bahnschrift SemiBold"/>
                <w:bCs/>
                <w:i/>
                <w:color w:val="000000" w:themeColor="text1"/>
                <w:sz w:val="20"/>
                <w:lang w:val="cs-CZ"/>
              </w:rPr>
              <w:t xml:space="preserve"> NH</w:t>
            </w:r>
          </w:p>
        </w:tc>
        <w:tc>
          <w:tcPr>
            <w:tcW w:w="758" w:type="pct"/>
            <w:shd w:val="clear" w:color="auto" w:fill="FFFFFF" w:themeFill="background1"/>
          </w:tcPr>
          <w:p w14:paraId="6342BF7B" w14:textId="429442B3" w:rsidR="00F16883" w:rsidRPr="00743CEC" w:rsidRDefault="00F16883" w:rsidP="001B0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Cs/>
                <w:i/>
                <w:color w:val="000000" w:themeColor="text1"/>
                <w:sz w:val="20"/>
                <w:lang w:val="cs-CZ"/>
              </w:rPr>
            </w:pPr>
            <w:r w:rsidRPr="00743CEC">
              <w:rPr>
                <w:rFonts w:ascii="Bahnschrift SemiBold" w:hAnsi="Bahnschrift SemiBold"/>
                <w:bCs/>
                <w:i/>
                <w:color w:val="000000" w:themeColor="text1"/>
                <w:sz w:val="20"/>
                <w:lang w:val="cs-CZ"/>
              </w:rPr>
              <w:t>Bílá NH</w:t>
            </w:r>
          </w:p>
        </w:tc>
        <w:tc>
          <w:tcPr>
            <w:tcW w:w="815" w:type="pct"/>
            <w:shd w:val="clear" w:color="auto" w:fill="FFFFFF" w:themeFill="background1"/>
          </w:tcPr>
          <w:p w14:paraId="12B8C2C1" w14:textId="4CCFA84A" w:rsidR="00F16883" w:rsidRPr="00743CEC" w:rsidRDefault="00F16883" w:rsidP="001B0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Cs/>
                <w:i/>
                <w:color w:val="000000" w:themeColor="text1"/>
                <w:sz w:val="20"/>
                <w:lang w:val="cs-CZ"/>
              </w:rPr>
            </w:pPr>
            <w:r w:rsidRPr="00743CEC">
              <w:rPr>
                <w:rFonts w:ascii="Bahnschrift SemiBold" w:hAnsi="Bahnschrift SemiBold"/>
                <w:bCs/>
                <w:i/>
                <w:color w:val="000000" w:themeColor="text1"/>
                <w:sz w:val="20"/>
                <w:lang w:val="cs-CZ"/>
              </w:rPr>
              <w:t>Hnědá NH</w:t>
            </w:r>
          </w:p>
        </w:tc>
      </w:tr>
      <w:tr w:rsidR="00F16883" w:rsidRPr="00743CEC" w14:paraId="6D90D493" w14:textId="77777777" w:rsidTr="00743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pct"/>
            <w:shd w:val="clear" w:color="auto" w:fill="FFFFFF" w:themeFill="background1"/>
          </w:tcPr>
          <w:p w14:paraId="1FA46414" w14:textId="40D5565D" w:rsidR="00F16883" w:rsidRPr="00743CEC" w:rsidRDefault="00F16883" w:rsidP="00743CEC">
            <w:pPr>
              <w:spacing w:before="60"/>
              <w:rPr>
                <w:rFonts w:ascii="Bahnschrift" w:hAnsi="Bahnschrift"/>
                <w:sz w:val="20"/>
                <w:lang w:val="cs-CZ"/>
              </w:rPr>
            </w:pPr>
            <w:r w:rsidRPr="00743CEC">
              <w:rPr>
                <w:rFonts w:ascii="Bahnschrift" w:hAnsi="Bahnschrift"/>
                <w:sz w:val="20"/>
                <w:lang w:val="cs-CZ"/>
              </w:rPr>
              <w:t xml:space="preserve">Průměr </w:t>
            </w:r>
            <w:r w:rsidRPr="00743CEC">
              <w:rPr>
                <w:rFonts w:ascii="Bahnschrift" w:hAnsi="Bahnschrift"/>
                <w:i/>
                <w:sz w:val="20"/>
                <w:lang w:val="cs-CZ"/>
              </w:rPr>
              <w:t>x (</w:t>
            </w:r>
            <m:oMath>
              <m:r>
                <w:rPr>
                  <w:rFonts w:ascii="Cambria Math" w:hAnsi="Cambria Math"/>
                  <w:sz w:val="20"/>
                  <w:lang w:val="cs-CZ"/>
                </w:rPr>
                <m:t>μm)</m:t>
              </m:r>
            </m:oMath>
          </w:p>
        </w:tc>
        <w:tc>
          <w:tcPr>
            <w:tcW w:w="962" w:type="pct"/>
            <w:shd w:val="clear" w:color="auto" w:fill="FFFFFF" w:themeFill="background1"/>
            <w:vAlign w:val="bottom"/>
          </w:tcPr>
          <w:p w14:paraId="1737ECCD" w14:textId="18BC1170" w:rsidR="00F16883" w:rsidRPr="00743CEC" w:rsidRDefault="00F16883" w:rsidP="00743CEC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lang w:val="cs-CZ"/>
              </w:rPr>
            </w:pPr>
          </w:p>
        </w:tc>
        <w:tc>
          <w:tcPr>
            <w:tcW w:w="758" w:type="pct"/>
            <w:shd w:val="clear" w:color="auto" w:fill="FFFFFF" w:themeFill="background1"/>
            <w:vAlign w:val="bottom"/>
          </w:tcPr>
          <w:p w14:paraId="57842BFF" w14:textId="40FF2F08" w:rsidR="00F16883" w:rsidRPr="00743CEC" w:rsidRDefault="00F16883" w:rsidP="00743CEC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lang w:val="cs-CZ"/>
              </w:rPr>
            </w:pPr>
          </w:p>
        </w:tc>
        <w:tc>
          <w:tcPr>
            <w:tcW w:w="815" w:type="pct"/>
            <w:shd w:val="clear" w:color="auto" w:fill="FFFFFF" w:themeFill="background1"/>
            <w:vAlign w:val="bottom"/>
          </w:tcPr>
          <w:p w14:paraId="0498AB79" w14:textId="0418A85A" w:rsidR="00F16883" w:rsidRPr="00743CEC" w:rsidRDefault="00F16883" w:rsidP="00743CEC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lang w:val="cs-CZ"/>
              </w:rPr>
            </w:pPr>
          </w:p>
        </w:tc>
      </w:tr>
      <w:tr w:rsidR="00F16883" w:rsidRPr="00743CEC" w14:paraId="5D77C80C" w14:textId="77777777" w:rsidTr="00743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pct"/>
            <w:shd w:val="clear" w:color="auto" w:fill="FFFFFF" w:themeFill="background1"/>
          </w:tcPr>
          <w:p w14:paraId="68380143" w14:textId="5C89A133" w:rsidR="00F16883" w:rsidRPr="00743CEC" w:rsidRDefault="00F16883" w:rsidP="00743CEC">
            <w:pPr>
              <w:spacing w:before="60"/>
              <w:rPr>
                <w:rFonts w:ascii="Bahnschrift" w:hAnsi="Bahnschrift"/>
                <w:sz w:val="20"/>
                <w:lang w:val="cs-CZ"/>
              </w:rPr>
            </w:pPr>
            <w:r w:rsidRPr="00743CEC">
              <w:rPr>
                <w:rFonts w:ascii="Bahnschrift" w:hAnsi="Bahnschrift"/>
                <w:sz w:val="20"/>
                <w:lang w:val="cs-CZ"/>
              </w:rPr>
              <w:t xml:space="preserve">Směrodatná odchylka </w:t>
            </w:r>
            <w:r w:rsidRPr="00743CEC">
              <w:rPr>
                <w:rFonts w:ascii="Bahnschrift" w:hAnsi="Bahnschrift"/>
                <w:i/>
                <w:sz w:val="20"/>
                <w:lang w:val="cs-CZ"/>
              </w:rPr>
              <w:t>s (</w:t>
            </w:r>
            <m:oMath>
              <m:r>
                <w:rPr>
                  <w:rFonts w:ascii="Cambria Math" w:hAnsi="Cambria Math"/>
                  <w:sz w:val="20"/>
                  <w:lang w:val="cs-CZ"/>
                </w:rPr>
                <m:t>μm)</m:t>
              </m:r>
            </m:oMath>
          </w:p>
        </w:tc>
        <w:tc>
          <w:tcPr>
            <w:tcW w:w="962" w:type="pct"/>
            <w:shd w:val="clear" w:color="auto" w:fill="FFFFFF" w:themeFill="background1"/>
          </w:tcPr>
          <w:p w14:paraId="4819E388" w14:textId="500F7A28" w:rsidR="00F16883" w:rsidRPr="00743CEC" w:rsidRDefault="00F16883" w:rsidP="00743CEC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lang w:val="cs-CZ"/>
              </w:rPr>
            </w:pPr>
          </w:p>
        </w:tc>
        <w:tc>
          <w:tcPr>
            <w:tcW w:w="758" w:type="pct"/>
            <w:shd w:val="clear" w:color="auto" w:fill="FFFFFF" w:themeFill="background1"/>
          </w:tcPr>
          <w:p w14:paraId="243ABB8A" w14:textId="73243B9A" w:rsidR="00F16883" w:rsidRPr="00743CEC" w:rsidRDefault="00F16883" w:rsidP="00743CEC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lang w:val="cs-CZ"/>
              </w:rPr>
            </w:pPr>
          </w:p>
        </w:tc>
        <w:tc>
          <w:tcPr>
            <w:tcW w:w="815" w:type="pct"/>
            <w:shd w:val="clear" w:color="auto" w:fill="FFFFFF" w:themeFill="background1"/>
          </w:tcPr>
          <w:p w14:paraId="7C395C85" w14:textId="48F17BB9" w:rsidR="00F16883" w:rsidRPr="00743CEC" w:rsidRDefault="00F16883" w:rsidP="00743CEC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lang w:val="cs-CZ"/>
              </w:rPr>
            </w:pPr>
          </w:p>
        </w:tc>
      </w:tr>
      <w:tr w:rsidR="00F16883" w:rsidRPr="00743CEC" w14:paraId="098D7C8B" w14:textId="77777777" w:rsidTr="00743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pct"/>
            <w:shd w:val="clear" w:color="auto" w:fill="FFFFFF" w:themeFill="background1"/>
          </w:tcPr>
          <w:p w14:paraId="283A0F9F" w14:textId="0E183A31" w:rsidR="00F16883" w:rsidRPr="00743CEC" w:rsidRDefault="00F16883" w:rsidP="00743CEC">
            <w:pPr>
              <w:spacing w:before="60"/>
              <w:rPr>
                <w:rFonts w:ascii="Bahnschrift" w:hAnsi="Bahnschrift"/>
                <w:sz w:val="20"/>
                <w:lang w:val="cs-CZ"/>
              </w:rPr>
            </w:pPr>
            <w:r w:rsidRPr="00743CEC">
              <w:rPr>
                <w:rFonts w:ascii="Bahnschrift" w:hAnsi="Bahnschrift"/>
                <w:sz w:val="20"/>
                <w:lang w:val="cs-CZ"/>
              </w:rPr>
              <w:t>Interval spolehlivosti &lt;x</w:t>
            </w:r>
            <w:r w:rsidRPr="00743CEC">
              <w:rPr>
                <w:rFonts w:ascii="Bahnschrift" w:hAnsi="Bahnschrift"/>
                <w:sz w:val="20"/>
                <w:vertAlign w:val="subscript"/>
                <w:lang w:val="cs-CZ"/>
              </w:rPr>
              <w:t>ci, min</w:t>
            </w:r>
            <w:r w:rsidRPr="00743CEC">
              <w:rPr>
                <w:rFonts w:ascii="Bahnschrift" w:hAnsi="Bahnschrift"/>
                <w:sz w:val="20"/>
                <w:lang w:val="cs-CZ"/>
              </w:rPr>
              <w:t>; x</w:t>
            </w:r>
            <w:r w:rsidRPr="00743CEC">
              <w:rPr>
                <w:rFonts w:ascii="Bahnschrift" w:hAnsi="Bahnschrift"/>
                <w:sz w:val="20"/>
                <w:vertAlign w:val="subscript"/>
                <w:lang w:val="cs-CZ"/>
              </w:rPr>
              <w:t>ci,max</w:t>
            </w:r>
            <w:r w:rsidRPr="00743CEC">
              <w:rPr>
                <w:rFonts w:ascii="Bahnschrift" w:hAnsi="Bahnschrift"/>
                <w:sz w:val="20"/>
                <w:lang w:val="cs-CZ"/>
              </w:rPr>
              <w:t>&gt;  (</w:t>
            </w:r>
            <m:oMath>
              <m:r>
                <w:rPr>
                  <w:rFonts w:ascii="Cambria Math" w:hAnsi="Cambria Math"/>
                  <w:sz w:val="20"/>
                  <w:lang w:val="cs-CZ"/>
                </w:rPr>
                <m:t>μm</m:t>
              </m:r>
            </m:oMath>
            <w:r w:rsidRPr="00743CEC">
              <w:rPr>
                <w:rFonts w:ascii="Bahnschrift" w:hAnsi="Bahnschrift"/>
                <w:sz w:val="20"/>
                <w:lang w:val="cs-CZ"/>
              </w:rPr>
              <w:t>)</w:t>
            </w:r>
          </w:p>
        </w:tc>
        <w:tc>
          <w:tcPr>
            <w:tcW w:w="962" w:type="pct"/>
            <w:shd w:val="clear" w:color="auto" w:fill="FFFFFF" w:themeFill="background1"/>
          </w:tcPr>
          <w:p w14:paraId="087AD769" w14:textId="56BB51E5" w:rsidR="00F16883" w:rsidRPr="00743CEC" w:rsidRDefault="00F16883" w:rsidP="00743CEC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lang w:val="cs-CZ"/>
              </w:rPr>
            </w:pPr>
          </w:p>
        </w:tc>
        <w:tc>
          <w:tcPr>
            <w:tcW w:w="758" w:type="pct"/>
            <w:shd w:val="clear" w:color="auto" w:fill="FFFFFF" w:themeFill="background1"/>
          </w:tcPr>
          <w:p w14:paraId="6BA697E1" w14:textId="59601966" w:rsidR="00F16883" w:rsidRPr="00743CEC" w:rsidRDefault="00F16883" w:rsidP="00743CEC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lang w:val="cs-CZ"/>
              </w:rPr>
            </w:pPr>
          </w:p>
        </w:tc>
        <w:tc>
          <w:tcPr>
            <w:tcW w:w="815" w:type="pct"/>
            <w:shd w:val="clear" w:color="auto" w:fill="FFFFFF" w:themeFill="background1"/>
          </w:tcPr>
          <w:p w14:paraId="711D908A" w14:textId="5FEE7089" w:rsidR="00F16883" w:rsidRPr="00743CEC" w:rsidRDefault="00F16883" w:rsidP="00743CEC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lang w:val="cs-CZ"/>
              </w:rPr>
            </w:pPr>
          </w:p>
        </w:tc>
      </w:tr>
      <w:tr w:rsidR="00F16883" w:rsidRPr="00743CEC" w14:paraId="0EDC2FDD" w14:textId="77777777" w:rsidTr="00743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pct"/>
            <w:shd w:val="clear" w:color="auto" w:fill="FFFFFF" w:themeFill="background1"/>
          </w:tcPr>
          <w:p w14:paraId="13EFA595" w14:textId="2AE546B8" w:rsidR="00F16883" w:rsidRPr="00743CEC" w:rsidRDefault="00F16883" w:rsidP="00743CEC">
            <w:pPr>
              <w:spacing w:before="60"/>
              <w:rPr>
                <w:rFonts w:ascii="Bahnschrift" w:hAnsi="Bahnschrift"/>
                <w:sz w:val="20"/>
                <w:lang w:val="cs-CZ"/>
              </w:rPr>
            </w:pPr>
            <w:r w:rsidRPr="00743CEC">
              <w:rPr>
                <w:rFonts w:ascii="Bahnschrift" w:hAnsi="Bahnschrift"/>
                <w:sz w:val="20"/>
                <w:lang w:val="cs-CZ"/>
              </w:rPr>
              <w:t>Pravděpodobná tloušťka papíru (</w:t>
            </w:r>
            <m:oMath>
              <m:r>
                <w:rPr>
                  <w:rFonts w:ascii="Cambria Math" w:hAnsi="Cambria Math"/>
                  <w:sz w:val="20"/>
                  <w:lang w:val="cs-CZ"/>
                </w:rPr>
                <m:t>μm)</m:t>
              </m:r>
            </m:oMath>
          </w:p>
        </w:tc>
        <w:tc>
          <w:tcPr>
            <w:tcW w:w="962" w:type="pct"/>
            <w:shd w:val="clear" w:color="auto" w:fill="FFFFFF" w:themeFill="background1"/>
          </w:tcPr>
          <w:p w14:paraId="5B98C4AF" w14:textId="11AFF170" w:rsidR="00F16883" w:rsidRPr="00743CEC" w:rsidRDefault="00F16883" w:rsidP="00743CEC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lang w:val="cs-CZ"/>
              </w:rPr>
            </w:pPr>
          </w:p>
        </w:tc>
        <w:tc>
          <w:tcPr>
            <w:tcW w:w="758" w:type="pct"/>
            <w:shd w:val="clear" w:color="auto" w:fill="FFFFFF" w:themeFill="background1"/>
          </w:tcPr>
          <w:p w14:paraId="0EBE471E" w14:textId="4D6408BC" w:rsidR="00F16883" w:rsidRPr="00743CEC" w:rsidRDefault="00F16883" w:rsidP="00743CEC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lang w:val="cs-CZ"/>
              </w:rPr>
            </w:pPr>
          </w:p>
        </w:tc>
        <w:tc>
          <w:tcPr>
            <w:tcW w:w="815" w:type="pct"/>
            <w:shd w:val="clear" w:color="auto" w:fill="FFFFFF" w:themeFill="background1"/>
          </w:tcPr>
          <w:p w14:paraId="34BAFFB3" w14:textId="6B4190FC" w:rsidR="00F16883" w:rsidRPr="00743CEC" w:rsidRDefault="00F16883" w:rsidP="00743CEC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hnschrift" w:hAnsi="Bahnschrift"/>
                <w:lang w:val="cs-CZ"/>
              </w:rPr>
            </w:pPr>
          </w:p>
        </w:tc>
      </w:tr>
      <w:tr w:rsidR="00F16883" w:rsidRPr="00743CEC" w14:paraId="169ACF4B" w14:textId="77777777" w:rsidTr="00743C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5" w:type="pct"/>
            <w:shd w:val="clear" w:color="auto" w:fill="FFFFFF" w:themeFill="background1"/>
          </w:tcPr>
          <w:p w14:paraId="3024E4C3" w14:textId="54CD1880" w:rsidR="00F16883" w:rsidRPr="00743CEC" w:rsidRDefault="00823598" w:rsidP="00743CEC">
            <w:pPr>
              <w:spacing w:before="60"/>
              <w:rPr>
                <w:rFonts w:ascii="Bahnschrift" w:hAnsi="Bahnschrift"/>
                <w:sz w:val="20"/>
                <w:lang w:val="cs-CZ"/>
              </w:rPr>
            </w:pPr>
            <w:r w:rsidRPr="00743CEC">
              <w:rPr>
                <w:rFonts w:ascii="Bahnschrift" w:hAnsi="Bahnschrift"/>
                <w:sz w:val="20"/>
                <w:lang w:val="cs-CZ"/>
              </w:rPr>
              <w:t>Pravděpodobná tloušťka nátěru (</w:t>
            </w:r>
            <m:oMath>
              <m:r>
                <w:rPr>
                  <w:rFonts w:ascii="Cambria Math" w:hAnsi="Cambria Math"/>
                  <w:sz w:val="20"/>
                  <w:lang w:val="cs-CZ"/>
                </w:rPr>
                <m:t>μm)</m:t>
              </m:r>
            </m:oMath>
          </w:p>
        </w:tc>
        <w:tc>
          <w:tcPr>
            <w:tcW w:w="962" w:type="pct"/>
            <w:shd w:val="clear" w:color="auto" w:fill="FFFFFF" w:themeFill="background1"/>
          </w:tcPr>
          <w:p w14:paraId="5C2D20FA" w14:textId="5B31D1A5" w:rsidR="00F16883" w:rsidRPr="00743CEC" w:rsidRDefault="00823598" w:rsidP="00743CEC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lang w:val="cs-CZ"/>
              </w:rPr>
            </w:pPr>
            <w:r w:rsidRPr="00743CEC">
              <w:rPr>
                <w:rFonts w:ascii="Bahnschrift" w:hAnsi="Bahnschrift"/>
                <w:lang w:val="cs-CZ"/>
              </w:rPr>
              <w:t>-</w:t>
            </w:r>
          </w:p>
        </w:tc>
        <w:tc>
          <w:tcPr>
            <w:tcW w:w="758" w:type="pct"/>
            <w:shd w:val="clear" w:color="auto" w:fill="FFFFFF" w:themeFill="background1"/>
          </w:tcPr>
          <w:p w14:paraId="4A570B69" w14:textId="6AFD908B" w:rsidR="00F16883" w:rsidRPr="00743CEC" w:rsidRDefault="00F16883" w:rsidP="00743CEC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lang w:val="cs-CZ"/>
              </w:rPr>
            </w:pPr>
          </w:p>
        </w:tc>
        <w:tc>
          <w:tcPr>
            <w:tcW w:w="815" w:type="pct"/>
            <w:shd w:val="clear" w:color="auto" w:fill="FFFFFF" w:themeFill="background1"/>
          </w:tcPr>
          <w:p w14:paraId="085D86E7" w14:textId="25CE00B3" w:rsidR="00F16883" w:rsidRPr="00743CEC" w:rsidRDefault="00F16883" w:rsidP="00743CEC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lang w:val="cs-CZ"/>
              </w:rPr>
            </w:pPr>
          </w:p>
        </w:tc>
      </w:tr>
    </w:tbl>
    <w:p w14:paraId="4C0F1E67" w14:textId="77777777" w:rsidR="00032844" w:rsidRPr="00743CEC" w:rsidRDefault="00032844" w:rsidP="00743CEC">
      <w:pPr>
        <w:pStyle w:val="Zhlav"/>
        <w:spacing w:before="60" w:line="300" w:lineRule="auto"/>
        <w:jc w:val="both"/>
        <w:rPr>
          <w:rFonts w:ascii="Bahnschrift" w:hAnsi="Bahnschrift"/>
          <w:noProof/>
          <w:sz w:val="16"/>
          <w:szCs w:val="16"/>
        </w:rPr>
      </w:pPr>
      <w:r w:rsidRPr="00743CEC">
        <w:rPr>
          <w:rFonts w:ascii="Bahnschrift" w:hAnsi="Bahnschrift"/>
          <w:noProof/>
          <w:sz w:val="16"/>
          <w:szCs w:val="16"/>
        </w:rPr>
        <w:t xml:space="preserve"> </w:t>
      </w:r>
    </w:p>
    <w:p w14:paraId="7B0E2B0F" w14:textId="27583A46" w:rsidR="00032844" w:rsidRPr="00F16883" w:rsidRDefault="00032844" w:rsidP="00032844">
      <w:pPr>
        <w:pStyle w:val="Zhlav"/>
        <w:spacing w:line="276" w:lineRule="auto"/>
        <w:jc w:val="both"/>
        <w:rPr>
          <w:rFonts w:ascii="Bahnschrift SemiBold" w:hAnsi="Bahnschrift SemiBold"/>
          <w:bCs/>
          <w:color w:val="000000" w:themeColor="text1"/>
        </w:rPr>
      </w:pPr>
      <w:r w:rsidRPr="00F16883">
        <w:rPr>
          <w:rFonts w:ascii="Bahnschrift SemiBold" w:hAnsi="Bahnschrift SemiBold"/>
          <w:bCs/>
          <w:color w:val="000000" w:themeColor="text1"/>
        </w:rPr>
        <w:t>Závěr</w:t>
      </w:r>
    </w:p>
    <w:p w14:paraId="6996CFE3" w14:textId="4BC75860" w:rsidR="00032844" w:rsidRPr="00B2589E" w:rsidRDefault="00000000" w:rsidP="00032844">
      <w:pPr>
        <w:pStyle w:val="Zhlav"/>
        <w:spacing w:line="276" w:lineRule="auto"/>
        <w:jc w:val="both"/>
        <w:rPr>
          <w:rFonts w:ascii="Bahnschrift" w:hAnsi="Bahnschrift"/>
          <w:noProof/>
          <w:sz w:val="16"/>
          <w:szCs w:val="16"/>
        </w:rPr>
      </w:pPr>
      <w:r>
        <w:rPr>
          <w:rFonts w:ascii="Cambria" w:hAnsi="Cambria"/>
          <w:b/>
          <w:color w:val="000000" w:themeColor="text1"/>
        </w:rPr>
        <w:pict w14:anchorId="25869AB0">
          <v:rect id="_x0000_i1025" style="width:442.15pt;height:1pt" o:hrstd="t" o:hrnoshade="t" o:hr="t" fillcolor="black [3213]" stroked="f"/>
        </w:pict>
      </w:r>
    </w:p>
    <w:p w14:paraId="5E764A10" w14:textId="7ADDDA6C" w:rsidR="00F61511" w:rsidRDefault="00F16883" w:rsidP="00F61511">
      <w:pPr>
        <w:pStyle w:val="Zhlav"/>
        <w:spacing w:before="0" w:after="0" w:line="300" w:lineRule="auto"/>
        <w:jc w:val="both"/>
        <w:rPr>
          <w:rFonts w:ascii="Bahnschrift SemiBold" w:hAnsi="Bahnschrift SemiBold"/>
          <w:noProof/>
        </w:rPr>
      </w:pPr>
      <w:r>
        <w:rPr>
          <w:rFonts w:ascii="Bahnschrift SemiBold" w:hAnsi="Bahnschrift SemiBold"/>
          <w:noProof/>
        </w:rPr>
        <w:t>E</w:t>
      </w:r>
      <w:r w:rsidR="00032844" w:rsidRPr="00F16883">
        <w:rPr>
          <w:rFonts w:ascii="Bahnschrift SemiBold" w:hAnsi="Bahnschrift SemiBold"/>
          <w:noProof/>
        </w:rPr>
        <w:t>xperimentálně stanoven</w:t>
      </w:r>
      <w:r w:rsidR="00743CEC">
        <w:rPr>
          <w:rFonts w:ascii="Bahnschrift SemiBold" w:hAnsi="Bahnschrift SemiBold"/>
          <w:noProof/>
        </w:rPr>
        <w:t>y</w:t>
      </w:r>
      <w:r w:rsidR="00032844" w:rsidRPr="00F16883">
        <w:rPr>
          <w:rFonts w:ascii="Bahnschrift SemiBold" w:hAnsi="Bahnschrift SemiBold"/>
          <w:noProof/>
        </w:rPr>
        <w:t xml:space="preserve"> interval</w:t>
      </w:r>
      <w:r w:rsidR="00743CEC">
        <w:rPr>
          <w:rFonts w:ascii="Bahnschrift SemiBold" w:hAnsi="Bahnschrift SemiBold"/>
          <w:noProof/>
        </w:rPr>
        <w:t>y</w:t>
      </w:r>
      <w:r w:rsidR="00032844" w:rsidRPr="00F16883">
        <w:rPr>
          <w:rFonts w:ascii="Bahnschrift SemiBold" w:hAnsi="Bahnschrift SemiBold"/>
          <w:noProof/>
        </w:rPr>
        <w:t xml:space="preserve"> spolehlivosti</w:t>
      </w:r>
      <w:r w:rsidR="00F61511" w:rsidRPr="00F16883">
        <w:rPr>
          <w:rFonts w:ascii="Bahnschrift SemiBold" w:hAnsi="Bahnschrift SemiBold"/>
          <w:noProof/>
        </w:rPr>
        <w:t>:</w:t>
      </w:r>
    </w:p>
    <w:p w14:paraId="0D223C8B" w14:textId="77777777" w:rsidR="00743CEC" w:rsidRPr="00F16883" w:rsidRDefault="00743CEC" w:rsidP="00F61511">
      <w:pPr>
        <w:pStyle w:val="Zhlav"/>
        <w:spacing w:before="0" w:after="0" w:line="300" w:lineRule="auto"/>
        <w:jc w:val="both"/>
        <w:rPr>
          <w:rFonts w:ascii="Bahnschrift SemiBold" w:hAnsi="Bahnschrift SemiBold"/>
          <w:noProof/>
        </w:rPr>
      </w:pPr>
    </w:p>
    <w:p w14:paraId="31017783" w14:textId="01796D1A" w:rsidR="00F16883" w:rsidRDefault="00032844" w:rsidP="00743CEC">
      <w:pPr>
        <w:pStyle w:val="Zhlav"/>
        <w:numPr>
          <w:ilvl w:val="0"/>
          <w:numId w:val="11"/>
        </w:numPr>
        <w:spacing w:before="0" w:after="0" w:line="300" w:lineRule="auto"/>
        <w:jc w:val="both"/>
        <w:rPr>
          <w:rFonts w:ascii="Bahnschrift SemiBold" w:hAnsi="Bahnschrift SemiBold"/>
        </w:rPr>
      </w:pPr>
      <w:r w:rsidRPr="00F16883">
        <w:rPr>
          <w:rFonts w:ascii="Bahnschrift SemiBold" w:hAnsi="Bahnschrift SemiBold"/>
          <w:noProof/>
        </w:rPr>
        <w:t>tloušťk</w:t>
      </w:r>
      <w:r w:rsidR="00F61511" w:rsidRPr="00F16883">
        <w:rPr>
          <w:rFonts w:ascii="Bahnschrift SemiBold" w:hAnsi="Bahnschrift SemiBold"/>
          <w:noProof/>
        </w:rPr>
        <w:t>a</w:t>
      </w:r>
      <w:r w:rsidRPr="00F16883">
        <w:rPr>
          <w:rFonts w:ascii="Bahnschrift SemiBold" w:hAnsi="Bahnschrift SemiBold"/>
          <w:noProof/>
        </w:rPr>
        <w:t xml:space="preserve"> křídového papíru pro zkušební nátěr</w:t>
      </w:r>
      <w:r w:rsidR="00F16883">
        <w:rPr>
          <w:rFonts w:ascii="Bahnschrift SemiBold" w:hAnsi="Bahnschrift SemiBold"/>
          <w:noProof/>
        </w:rPr>
        <w:t xml:space="preserve"> (</w:t>
      </w:r>
      <w:r w:rsidRPr="00F16883">
        <w:rPr>
          <w:rFonts w:ascii="Bahnschrift SemiBold" w:hAnsi="Bahnschrift SemiBold"/>
        </w:rPr>
        <w:t>µm</w:t>
      </w:r>
      <w:r w:rsidR="00F16883">
        <w:rPr>
          <w:rFonts w:ascii="Bahnschrift SemiBold" w:hAnsi="Bahnschrift SemiBold"/>
        </w:rPr>
        <w:t>):</w:t>
      </w:r>
    </w:p>
    <w:p w14:paraId="7BE6177C" w14:textId="61685B46" w:rsidR="00F16883" w:rsidRPr="00F16883" w:rsidRDefault="00F61511" w:rsidP="00743CEC">
      <w:pPr>
        <w:pStyle w:val="Zhlav"/>
        <w:numPr>
          <w:ilvl w:val="0"/>
          <w:numId w:val="11"/>
        </w:numPr>
        <w:spacing w:before="0" w:after="0" w:line="300" w:lineRule="auto"/>
        <w:jc w:val="both"/>
        <w:rPr>
          <w:rFonts w:ascii="Bahnschrift SemiBold" w:hAnsi="Bahnschrift SemiBold"/>
        </w:rPr>
      </w:pPr>
      <w:r w:rsidRPr="00F16883">
        <w:rPr>
          <w:rFonts w:ascii="Bahnschrift SemiBold" w:hAnsi="Bahnschrift SemiBold"/>
          <w:noProof/>
        </w:rPr>
        <w:t>tloušťka křídového papíru se zkušebním nátěre</w:t>
      </w:r>
      <w:r w:rsidR="00E73661" w:rsidRPr="00F16883">
        <w:rPr>
          <w:rFonts w:ascii="Bahnschrift SemiBold" w:hAnsi="Bahnschrift SemiBold"/>
          <w:noProof/>
        </w:rPr>
        <w:t>m</w:t>
      </w:r>
      <w:r w:rsidR="00F16883" w:rsidRPr="00F16883">
        <w:rPr>
          <w:rFonts w:ascii="Bahnschrift SemiBold" w:hAnsi="Bahnschrift SemiBold"/>
          <w:noProof/>
        </w:rPr>
        <w:t xml:space="preserve"> barvy bílé</w:t>
      </w:r>
      <w:r w:rsidR="00F16883">
        <w:rPr>
          <w:rFonts w:ascii="Bahnschrift SemiBold" w:hAnsi="Bahnschrift SemiBold"/>
          <w:noProof/>
        </w:rPr>
        <w:t xml:space="preserve"> (</w:t>
      </w:r>
      <w:r w:rsidR="00F16883" w:rsidRPr="00F16883">
        <w:rPr>
          <w:rFonts w:ascii="Bahnschrift SemiBold" w:hAnsi="Bahnschrift SemiBold"/>
        </w:rPr>
        <w:t>µm</w:t>
      </w:r>
      <w:r w:rsidR="00F16883">
        <w:rPr>
          <w:rFonts w:ascii="Bahnschrift SemiBold" w:hAnsi="Bahnschrift SemiBold"/>
        </w:rPr>
        <w:t>):</w:t>
      </w:r>
    </w:p>
    <w:p w14:paraId="43810884" w14:textId="342742E0" w:rsidR="00F16883" w:rsidRPr="00F16883" w:rsidRDefault="00F61511" w:rsidP="00743CEC">
      <w:pPr>
        <w:pStyle w:val="Zhlav"/>
        <w:numPr>
          <w:ilvl w:val="0"/>
          <w:numId w:val="11"/>
        </w:numPr>
        <w:spacing w:before="0" w:after="0" w:line="300" w:lineRule="auto"/>
        <w:jc w:val="both"/>
        <w:rPr>
          <w:rFonts w:ascii="Bahnschrift SemiBold" w:hAnsi="Bahnschrift SemiBold"/>
        </w:rPr>
      </w:pPr>
      <w:r w:rsidRPr="00F16883">
        <w:rPr>
          <w:rFonts w:ascii="Bahnschrift SemiBold" w:hAnsi="Bahnschrift SemiBold"/>
        </w:rPr>
        <w:t xml:space="preserve">tloušťka </w:t>
      </w:r>
      <w:r w:rsidR="00E73661" w:rsidRPr="00F16883">
        <w:rPr>
          <w:rFonts w:ascii="Bahnschrift SemiBold" w:hAnsi="Bahnschrift SemiBold"/>
        </w:rPr>
        <w:t xml:space="preserve">povlaku </w:t>
      </w:r>
      <w:r w:rsidR="00F16883" w:rsidRPr="00F16883">
        <w:rPr>
          <w:rFonts w:ascii="Bahnschrift SemiBold" w:hAnsi="Bahnschrift SemiBold"/>
        </w:rPr>
        <w:t>barvy bílé</w:t>
      </w:r>
      <w:r w:rsidR="00F16883">
        <w:rPr>
          <w:rFonts w:ascii="Bahnschrift SemiBold" w:hAnsi="Bahnschrift SemiBold"/>
        </w:rPr>
        <w:t xml:space="preserve"> </w:t>
      </w:r>
      <w:r w:rsidR="00F16883">
        <w:rPr>
          <w:rFonts w:ascii="Bahnschrift SemiBold" w:hAnsi="Bahnschrift SemiBold"/>
          <w:noProof/>
        </w:rPr>
        <w:t>(</w:t>
      </w:r>
      <w:r w:rsidR="00F16883" w:rsidRPr="00F16883">
        <w:rPr>
          <w:rFonts w:ascii="Bahnschrift SemiBold" w:hAnsi="Bahnschrift SemiBold"/>
        </w:rPr>
        <w:t>µm</w:t>
      </w:r>
      <w:r w:rsidR="00F16883">
        <w:rPr>
          <w:rFonts w:ascii="Bahnschrift SemiBold" w:hAnsi="Bahnschrift SemiBold"/>
        </w:rPr>
        <w:t>):</w:t>
      </w:r>
      <w:r w:rsidR="00823598">
        <w:rPr>
          <w:rFonts w:ascii="Bahnschrift SemiBold" w:hAnsi="Bahnschrift SemiBold"/>
        </w:rPr>
        <w:t xml:space="preserve"> </w:t>
      </w:r>
    </w:p>
    <w:p w14:paraId="56820BFF" w14:textId="2E9B35C0" w:rsidR="00F16883" w:rsidRPr="00F16883" w:rsidRDefault="00F61511" w:rsidP="00743CEC">
      <w:pPr>
        <w:pStyle w:val="Zhlav"/>
        <w:numPr>
          <w:ilvl w:val="0"/>
          <w:numId w:val="11"/>
        </w:numPr>
        <w:spacing w:before="0" w:after="0" w:line="300" w:lineRule="auto"/>
        <w:jc w:val="both"/>
        <w:rPr>
          <w:rFonts w:ascii="Bahnschrift SemiBold" w:hAnsi="Bahnschrift SemiBold"/>
          <w:noProof/>
        </w:rPr>
      </w:pPr>
      <w:r w:rsidRPr="00F16883">
        <w:rPr>
          <w:rFonts w:ascii="Bahnschrift SemiBold" w:hAnsi="Bahnschrift SemiBold"/>
          <w:noProof/>
        </w:rPr>
        <w:t>tloušťka křídového papíru se zkušebním nátěre</w:t>
      </w:r>
      <w:r w:rsidR="0095641F" w:rsidRPr="00F16883">
        <w:rPr>
          <w:rFonts w:ascii="Bahnschrift SemiBold" w:hAnsi="Bahnschrift SemiBold"/>
          <w:noProof/>
        </w:rPr>
        <w:t>m</w:t>
      </w:r>
      <w:r w:rsidRPr="00F16883">
        <w:rPr>
          <w:rFonts w:ascii="Bahnschrift SemiBold" w:hAnsi="Bahnschrift SemiBold"/>
          <w:noProof/>
        </w:rPr>
        <w:t xml:space="preserve"> </w:t>
      </w:r>
      <w:r w:rsidR="0095641F" w:rsidRPr="00F16883">
        <w:rPr>
          <w:rFonts w:ascii="Bahnschrift SemiBold" w:hAnsi="Bahnschrift SemiBold"/>
          <w:noProof/>
        </w:rPr>
        <w:t>barvy</w:t>
      </w:r>
      <w:r w:rsidR="00F16883" w:rsidRPr="00F16883">
        <w:rPr>
          <w:rFonts w:ascii="Bahnschrift SemiBold" w:hAnsi="Bahnschrift SemiBold"/>
          <w:noProof/>
        </w:rPr>
        <w:t xml:space="preserve"> hnědé</w:t>
      </w:r>
      <w:r w:rsidR="00F16883">
        <w:rPr>
          <w:rFonts w:ascii="Bahnschrift SemiBold" w:hAnsi="Bahnschrift SemiBold"/>
          <w:noProof/>
        </w:rPr>
        <w:t xml:space="preserve"> (</w:t>
      </w:r>
      <w:r w:rsidR="00F16883" w:rsidRPr="00F16883">
        <w:rPr>
          <w:rFonts w:ascii="Bahnschrift SemiBold" w:hAnsi="Bahnschrift SemiBold"/>
        </w:rPr>
        <w:t>µm</w:t>
      </w:r>
      <w:r w:rsidR="00F16883">
        <w:rPr>
          <w:rFonts w:ascii="Bahnschrift SemiBold" w:hAnsi="Bahnschrift SemiBold"/>
        </w:rPr>
        <w:t>):</w:t>
      </w:r>
    </w:p>
    <w:p w14:paraId="17A11099" w14:textId="177BBEFF" w:rsidR="00F16883" w:rsidRPr="00F16883" w:rsidRDefault="00F61511" w:rsidP="00743CEC">
      <w:pPr>
        <w:pStyle w:val="Zhlav"/>
        <w:numPr>
          <w:ilvl w:val="0"/>
          <w:numId w:val="11"/>
        </w:numPr>
        <w:spacing w:before="0" w:after="0" w:line="300" w:lineRule="auto"/>
        <w:jc w:val="both"/>
        <w:rPr>
          <w:rFonts w:ascii="Bahnschrift SemiBold" w:hAnsi="Bahnschrift SemiBold"/>
        </w:rPr>
      </w:pPr>
      <w:r w:rsidRPr="00F16883">
        <w:rPr>
          <w:rFonts w:ascii="Bahnschrift SemiBold" w:hAnsi="Bahnschrift SemiBold"/>
        </w:rPr>
        <w:t xml:space="preserve">tloušťka </w:t>
      </w:r>
      <w:r w:rsidR="00E73661" w:rsidRPr="00F16883">
        <w:rPr>
          <w:rFonts w:ascii="Bahnschrift SemiBold" w:hAnsi="Bahnschrift SemiBold"/>
        </w:rPr>
        <w:t xml:space="preserve">povlaku </w:t>
      </w:r>
      <w:r w:rsidR="0095641F" w:rsidRPr="00F16883">
        <w:rPr>
          <w:rFonts w:ascii="Bahnschrift SemiBold" w:hAnsi="Bahnschrift SemiBold"/>
        </w:rPr>
        <w:t>barvy</w:t>
      </w:r>
      <w:r w:rsidRPr="00F16883">
        <w:rPr>
          <w:rFonts w:ascii="Bahnschrift SemiBold" w:hAnsi="Bahnschrift SemiBold"/>
        </w:rPr>
        <w:t xml:space="preserve"> </w:t>
      </w:r>
      <w:r w:rsidR="00F16883" w:rsidRPr="00F16883">
        <w:rPr>
          <w:rFonts w:ascii="Bahnschrift SemiBold" w:hAnsi="Bahnschrift SemiBold"/>
        </w:rPr>
        <w:t>hnědé</w:t>
      </w:r>
      <w:r w:rsidR="00F16883">
        <w:rPr>
          <w:rFonts w:ascii="Bahnschrift SemiBold" w:hAnsi="Bahnschrift SemiBold"/>
        </w:rPr>
        <w:t xml:space="preserve"> </w:t>
      </w:r>
      <w:r w:rsidR="00F16883">
        <w:rPr>
          <w:rFonts w:ascii="Bahnschrift SemiBold" w:hAnsi="Bahnschrift SemiBold"/>
          <w:noProof/>
        </w:rPr>
        <w:t>(</w:t>
      </w:r>
      <w:r w:rsidR="00F16883" w:rsidRPr="00F16883">
        <w:rPr>
          <w:rFonts w:ascii="Bahnschrift SemiBold" w:hAnsi="Bahnschrift SemiBold"/>
        </w:rPr>
        <w:t>µm</w:t>
      </w:r>
      <w:r w:rsidR="00F16883">
        <w:rPr>
          <w:rFonts w:ascii="Bahnschrift SemiBold" w:hAnsi="Bahnschrift SemiBold"/>
        </w:rPr>
        <w:t>):</w:t>
      </w:r>
    </w:p>
    <w:p w14:paraId="50E3DB3D" w14:textId="494E5071" w:rsidR="00F61511" w:rsidRPr="00F16883" w:rsidRDefault="00F16883" w:rsidP="00F61511">
      <w:pPr>
        <w:pStyle w:val="Zhlav"/>
        <w:spacing w:before="0" w:after="0" w:line="300" w:lineRule="auto"/>
        <w:jc w:val="both"/>
        <w:rPr>
          <w:rFonts w:ascii="Bahnschrift SemiBold" w:hAnsi="Bahnschrift SemiBold"/>
        </w:rPr>
      </w:pPr>
      <w:r w:rsidRPr="00F16883">
        <w:rPr>
          <w:rFonts w:ascii="Bahnschrift SemiBold" w:hAnsi="Bahnschrift SemiBold"/>
        </w:rPr>
        <w:t xml:space="preserve"> </w:t>
      </w:r>
    </w:p>
    <w:sectPr w:rsidR="00F61511" w:rsidRPr="00F16883" w:rsidSect="00270CF3">
      <w:headerReference w:type="default" r:id="rId9"/>
      <w:footerReference w:type="default" r:id="rId10"/>
      <w:pgSz w:w="11906" w:h="16838" w:code="9"/>
      <w:pgMar w:top="1418" w:right="1418" w:bottom="851" w:left="1418" w:header="567" w:footer="340" w:gutter="227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6AE3" w14:textId="77777777" w:rsidR="00270CF3" w:rsidRDefault="00270CF3" w:rsidP="00D232B5">
      <w:pPr>
        <w:spacing w:line="240" w:lineRule="auto"/>
      </w:pPr>
      <w:r>
        <w:separator/>
      </w:r>
    </w:p>
  </w:endnote>
  <w:endnote w:type="continuationSeparator" w:id="0">
    <w:p w14:paraId="0116E5B1" w14:textId="77777777" w:rsidR="00270CF3" w:rsidRDefault="00270CF3" w:rsidP="00D23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8802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0D2F5E7" w14:textId="77777777" w:rsidR="006652C7" w:rsidRDefault="006652C7" w:rsidP="000B6EBF">
        <w:pPr>
          <w:pStyle w:val="Zpat"/>
          <w:jc w:val="center"/>
        </w:pPr>
      </w:p>
      <w:p w14:paraId="1AF22B6A" w14:textId="56455CC8" w:rsidR="006652C7" w:rsidRDefault="00000000" w:rsidP="000B6EBF">
        <w:pPr>
          <w:pStyle w:val="Zpat"/>
          <w:jc w:val="center"/>
        </w:pPr>
        <w:r>
          <w:pict w14:anchorId="54A197B2">
            <v:rect id="_x0000_i1027" style="width:0;height:1.5pt" o:hralign="center" o:hrstd="t" o:hr="t" fillcolor="#a0a0a0" stroked="f"/>
          </w:pict>
        </w:r>
      </w:p>
      <w:p w14:paraId="1279266F" w14:textId="77777777" w:rsidR="006652C7" w:rsidRDefault="006652C7" w:rsidP="000B6EBF">
        <w:pPr>
          <w:pStyle w:val="Zpat"/>
          <w:jc w:val="center"/>
        </w:pPr>
      </w:p>
      <w:p w14:paraId="6D600BBF" w14:textId="1DA9B45D" w:rsidR="00630724" w:rsidRPr="0069323C" w:rsidRDefault="00630724" w:rsidP="000B6EBF">
        <w:pPr>
          <w:pStyle w:val="Zpat"/>
          <w:jc w:val="center"/>
          <w:rPr>
            <w:sz w:val="20"/>
            <w:szCs w:val="20"/>
          </w:rPr>
        </w:pPr>
        <w:r w:rsidRPr="0069323C">
          <w:rPr>
            <w:sz w:val="20"/>
            <w:szCs w:val="20"/>
          </w:rPr>
          <w:fldChar w:fldCharType="begin"/>
        </w:r>
        <w:r w:rsidRPr="0069323C">
          <w:rPr>
            <w:sz w:val="20"/>
            <w:szCs w:val="20"/>
          </w:rPr>
          <w:instrText>PAGE   \* MERGEFORMAT</w:instrText>
        </w:r>
        <w:r w:rsidRPr="0069323C">
          <w:rPr>
            <w:sz w:val="20"/>
            <w:szCs w:val="20"/>
          </w:rPr>
          <w:fldChar w:fldCharType="separate"/>
        </w:r>
        <w:r w:rsidRPr="0069323C">
          <w:rPr>
            <w:sz w:val="20"/>
            <w:szCs w:val="20"/>
          </w:rPr>
          <w:t>2</w:t>
        </w:r>
        <w:r w:rsidRPr="0069323C">
          <w:rPr>
            <w:sz w:val="20"/>
            <w:szCs w:val="20"/>
          </w:rPr>
          <w:fldChar w:fldCharType="end"/>
        </w:r>
      </w:p>
    </w:sdtContent>
  </w:sdt>
  <w:p w14:paraId="18AF8A36" w14:textId="77777777" w:rsidR="00D232B5" w:rsidRDefault="00D232B5" w:rsidP="000B6EBF">
    <w:pPr>
      <w:pStyle w:val="Zpat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3340" w14:textId="77777777" w:rsidR="00270CF3" w:rsidRDefault="00270CF3" w:rsidP="00D232B5">
      <w:pPr>
        <w:spacing w:line="240" w:lineRule="auto"/>
      </w:pPr>
      <w:r>
        <w:separator/>
      </w:r>
    </w:p>
  </w:footnote>
  <w:footnote w:type="continuationSeparator" w:id="0">
    <w:p w14:paraId="33CE5E27" w14:textId="77777777" w:rsidR="00270CF3" w:rsidRDefault="00270CF3" w:rsidP="00D23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D0D7" w14:textId="03DF7D24" w:rsidR="00D232B5" w:rsidRDefault="00BA510C" w:rsidP="00BA510C">
    <w:pPr>
      <w:pStyle w:val="Nadpis2"/>
      <w:jc w:val="center"/>
    </w:pPr>
    <w:r>
      <w:rPr>
        <w:sz w:val="20"/>
        <w:szCs w:val="20"/>
      </w:rPr>
      <w:t>Znehodnocování a povrchové úpravy materiálů - Praktick</w:t>
    </w:r>
    <w:r w:rsidR="00032844">
      <w:rPr>
        <w:sz w:val="20"/>
        <w:szCs w:val="20"/>
      </w:rPr>
      <w:t>á</w:t>
    </w:r>
    <w:r>
      <w:rPr>
        <w:sz w:val="20"/>
        <w:szCs w:val="20"/>
      </w:rPr>
      <w:t xml:space="preserve"> cvičení </w:t>
    </w:r>
    <w:r w:rsidR="00000000">
      <w:pict w14:anchorId="3D277F4A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CC0"/>
    <w:multiLevelType w:val="hybridMultilevel"/>
    <w:tmpl w:val="477A8AE2"/>
    <w:lvl w:ilvl="0" w:tplc="7ADA7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E74DF"/>
    <w:multiLevelType w:val="hybridMultilevel"/>
    <w:tmpl w:val="D76857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04E8"/>
    <w:multiLevelType w:val="multilevel"/>
    <w:tmpl w:val="C46A9B1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5E96FBB"/>
    <w:multiLevelType w:val="hybridMultilevel"/>
    <w:tmpl w:val="2EFA71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6E5F65"/>
    <w:multiLevelType w:val="hybridMultilevel"/>
    <w:tmpl w:val="B60A54E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5E7E79A4">
      <w:numFmt w:val="bullet"/>
      <w:lvlText w:val="-"/>
      <w:lvlJc w:val="left"/>
      <w:pPr>
        <w:ind w:left="1437" w:hanging="360"/>
      </w:pPr>
      <w:rPr>
        <w:rFonts w:ascii="Cambria" w:eastAsia="MS Mincho" w:hAnsi="Cambria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3BAC0374"/>
    <w:multiLevelType w:val="multilevel"/>
    <w:tmpl w:val="801A080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723F36"/>
    <w:multiLevelType w:val="hybridMultilevel"/>
    <w:tmpl w:val="FC029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B292C"/>
    <w:multiLevelType w:val="hybridMultilevel"/>
    <w:tmpl w:val="7D489B78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5BE23969"/>
    <w:multiLevelType w:val="hybridMultilevel"/>
    <w:tmpl w:val="DC28A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D220D"/>
    <w:multiLevelType w:val="hybridMultilevel"/>
    <w:tmpl w:val="50486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B16EE"/>
    <w:multiLevelType w:val="hybridMultilevel"/>
    <w:tmpl w:val="DD2A2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94303">
    <w:abstractNumId w:val="10"/>
  </w:num>
  <w:num w:numId="2" w16cid:durableId="1041519188">
    <w:abstractNumId w:val="3"/>
  </w:num>
  <w:num w:numId="3" w16cid:durableId="580220408">
    <w:abstractNumId w:val="8"/>
  </w:num>
  <w:num w:numId="4" w16cid:durableId="1758672275">
    <w:abstractNumId w:val="2"/>
  </w:num>
  <w:num w:numId="5" w16cid:durableId="534465454">
    <w:abstractNumId w:val="5"/>
  </w:num>
  <w:num w:numId="6" w16cid:durableId="1442653101">
    <w:abstractNumId w:val="1"/>
  </w:num>
  <w:num w:numId="7" w16cid:durableId="1331056835">
    <w:abstractNumId w:val="6"/>
  </w:num>
  <w:num w:numId="8" w16cid:durableId="163395572">
    <w:abstractNumId w:val="0"/>
  </w:num>
  <w:num w:numId="9" w16cid:durableId="359016181">
    <w:abstractNumId w:val="4"/>
  </w:num>
  <w:num w:numId="10" w16cid:durableId="1974404052">
    <w:abstractNumId w:val="7"/>
  </w:num>
  <w:num w:numId="11" w16cid:durableId="371347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B5"/>
    <w:rsid w:val="000056BD"/>
    <w:rsid w:val="00010B93"/>
    <w:rsid w:val="00014562"/>
    <w:rsid w:val="00023F4E"/>
    <w:rsid w:val="00025B9F"/>
    <w:rsid w:val="000268BE"/>
    <w:rsid w:val="00032844"/>
    <w:rsid w:val="00042D36"/>
    <w:rsid w:val="000515E2"/>
    <w:rsid w:val="00065BD3"/>
    <w:rsid w:val="00090B8E"/>
    <w:rsid w:val="0009225C"/>
    <w:rsid w:val="000B48AF"/>
    <w:rsid w:val="000B5940"/>
    <w:rsid w:val="000B6EBF"/>
    <w:rsid w:val="000C133C"/>
    <w:rsid w:val="000F162F"/>
    <w:rsid w:val="000F2B66"/>
    <w:rsid w:val="000F6D05"/>
    <w:rsid w:val="00121C9E"/>
    <w:rsid w:val="00124A9B"/>
    <w:rsid w:val="00143DC8"/>
    <w:rsid w:val="00145FA2"/>
    <w:rsid w:val="001462B1"/>
    <w:rsid w:val="0015503A"/>
    <w:rsid w:val="001559B7"/>
    <w:rsid w:val="0016022A"/>
    <w:rsid w:val="001724C0"/>
    <w:rsid w:val="00176FF2"/>
    <w:rsid w:val="00183C6E"/>
    <w:rsid w:val="00186307"/>
    <w:rsid w:val="001B0478"/>
    <w:rsid w:val="001B224B"/>
    <w:rsid w:val="001C2622"/>
    <w:rsid w:val="001C4742"/>
    <w:rsid w:val="001C567B"/>
    <w:rsid w:val="001C6E13"/>
    <w:rsid w:val="001F2C0B"/>
    <w:rsid w:val="001F2E30"/>
    <w:rsid w:val="00201952"/>
    <w:rsid w:val="00203482"/>
    <w:rsid w:val="00205E86"/>
    <w:rsid w:val="00207835"/>
    <w:rsid w:val="0021225A"/>
    <w:rsid w:val="0021501E"/>
    <w:rsid w:val="0021678C"/>
    <w:rsid w:val="00234FF3"/>
    <w:rsid w:val="00241B9F"/>
    <w:rsid w:val="00244F99"/>
    <w:rsid w:val="0025688F"/>
    <w:rsid w:val="00260397"/>
    <w:rsid w:val="00265586"/>
    <w:rsid w:val="00270CF3"/>
    <w:rsid w:val="00275EAD"/>
    <w:rsid w:val="0028020D"/>
    <w:rsid w:val="00282564"/>
    <w:rsid w:val="00284183"/>
    <w:rsid w:val="00293078"/>
    <w:rsid w:val="0029374A"/>
    <w:rsid w:val="00296CD6"/>
    <w:rsid w:val="002C4015"/>
    <w:rsid w:val="002D2690"/>
    <w:rsid w:val="002D752E"/>
    <w:rsid w:val="002E0E51"/>
    <w:rsid w:val="002E7C75"/>
    <w:rsid w:val="003004A7"/>
    <w:rsid w:val="00324BB2"/>
    <w:rsid w:val="003349E4"/>
    <w:rsid w:val="00340A04"/>
    <w:rsid w:val="003413DC"/>
    <w:rsid w:val="00344556"/>
    <w:rsid w:val="003551D8"/>
    <w:rsid w:val="003667FB"/>
    <w:rsid w:val="00384317"/>
    <w:rsid w:val="003A6115"/>
    <w:rsid w:val="003B129D"/>
    <w:rsid w:val="003B2FA6"/>
    <w:rsid w:val="003B6BC2"/>
    <w:rsid w:val="003C445B"/>
    <w:rsid w:val="003D3FEB"/>
    <w:rsid w:val="003D7DE1"/>
    <w:rsid w:val="003F1003"/>
    <w:rsid w:val="0040028E"/>
    <w:rsid w:val="004126A1"/>
    <w:rsid w:val="00413431"/>
    <w:rsid w:val="00413A66"/>
    <w:rsid w:val="0041610D"/>
    <w:rsid w:val="0043045A"/>
    <w:rsid w:val="00440A4D"/>
    <w:rsid w:val="00450D94"/>
    <w:rsid w:val="00454DC1"/>
    <w:rsid w:val="00471C08"/>
    <w:rsid w:val="00475EE3"/>
    <w:rsid w:val="00487B95"/>
    <w:rsid w:val="004C0843"/>
    <w:rsid w:val="004C0B9C"/>
    <w:rsid w:val="004C6E15"/>
    <w:rsid w:val="004C7CBD"/>
    <w:rsid w:val="004E3DD3"/>
    <w:rsid w:val="004E4BD2"/>
    <w:rsid w:val="004F4CC6"/>
    <w:rsid w:val="005055C1"/>
    <w:rsid w:val="00511236"/>
    <w:rsid w:val="00511DD8"/>
    <w:rsid w:val="005259DE"/>
    <w:rsid w:val="00527A5E"/>
    <w:rsid w:val="00541A0A"/>
    <w:rsid w:val="00547002"/>
    <w:rsid w:val="005479C4"/>
    <w:rsid w:val="00556485"/>
    <w:rsid w:val="00556FC0"/>
    <w:rsid w:val="00563B7F"/>
    <w:rsid w:val="005647B6"/>
    <w:rsid w:val="005658CB"/>
    <w:rsid w:val="0057723C"/>
    <w:rsid w:val="00584AC4"/>
    <w:rsid w:val="005912C9"/>
    <w:rsid w:val="00596461"/>
    <w:rsid w:val="00597970"/>
    <w:rsid w:val="005A4226"/>
    <w:rsid w:val="005B143B"/>
    <w:rsid w:val="005C2205"/>
    <w:rsid w:val="005D4785"/>
    <w:rsid w:val="005E499A"/>
    <w:rsid w:val="005E6FD3"/>
    <w:rsid w:val="005F1437"/>
    <w:rsid w:val="005F2F72"/>
    <w:rsid w:val="005F6E9C"/>
    <w:rsid w:val="00630724"/>
    <w:rsid w:val="0063478E"/>
    <w:rsid w:val="00655A40"/>
    <w:rsid w:val="00656BC0"/>
    <w:rsid w:val="006652C7"/>
    <w:rsid w:val="006917CA"/>
    <w:rsid w:val="0069323C"/>
    <w:rsid w:val="0069378F"/>
    <w:rsid w:val="006A3D7D"/>
    <w:rsid w:val="006B76FF"/>
    <w:rsid w:val="006C5ACB"/>
    <w:rsid w:val="006C7A59"/>
    <w:rsid w:val="006F0228"/>
    <w:rsid w:val="00707A3B"/>
    <w:rsid w:val="0071203F"/>
    <w:rsid w:val="00720F94"/>
    <w:rsid w:val="00721C63"/>
    <w:rsid w:val="00724CC7"/>
    <w:rsid w:val="00743CEC"/>
    <w:rsid w:val="00747DEC"/>
    <w:rsid w:val="00756979"/>
    <w:rsid w:val="00770FA3"/>
    <w:rsid w:val="00785928"/>
    <w:rsid w:val="00790E4B"/>
    <w:rsid w:val="00791752"/>
    <w:rsid w:val="007938B8"/>
    <w:rsid w:val="00793BDD"/>
    <w:rsid w:val="007A490E"/>
    <w:rsid w:val="007A502E"/>
    <w:rsid w:val="007C15B7"/>
    <w:rsid w:val="007C2D95"/>
    <w:rsid w:val="007C710F"/>
    <w:rsid w:val="007D42ED"/>
    <w:rsid w:val="007D4EEF"/>
    <w:rsid w:val="007F3785"/>
    <w:rsid w:val="007F736C"/>
    <w:rsid w:val="00800E05"/>
    <w:rsid w:val="00802955"/>
    <w:rsid w:val="00804A27"/>
    <w:rsid w:val="00807742"/>
    <w:rsid w:val="008078D1"/>
    <w:rsid w:val="00817713"/>
    <w:rsid w:val="008229B0"/>
    <w:rsid w:val="0082345A"/>
    <w:rsid w:val="00823598"/>
    <w:rsid w:val="0082709A"/>
    <w:rsid w:val="00857CF5"/>
    <w:rsid w:val="00857D80"/>
    <w:rsid w:val="00867DFB"/>
    <w:rsid w:val="008825A3"/>
    <w:rsid w:val="00882A1C"/>
    <w:rsid w:val="008840B4"/>
    <w:rsid w:val="00886EB8"/>
    <w:rsid w:val="00887930"/>
    <w:rsid w:val="008910F3"/>
    <w:rsid w:val="00892C7A"/>
    <w:rsid w:val="008968AC"/>
    <w:rsid w:val="008A4027"/>
    <w:rsid w:val="008A5307"/>
    <w:rsid w:val="008A5BE5"/>
    <w:rsid w:val="008B57E9"/>
    <w:rsid w:val="008C2D04"/>
    <w:rsid w:val="008E3DFE"/>
    <w:rsid w:val="008E49B1"/>
    <w:rsid w:val="008E5983"/>
    <w:rsid w:val="008F6324"/>
    <w:rsid w:val="00926C8E"/>
    <w:rsid w:val="00940126"/>
    <w:rsid w:val="00940B49"/>
    <w:rsid w:val="009434EA"/>
    <w:rsid w:val="00943538"/>
    <w:rsid w:val="0095641F"/>
    <w:rsid w:val="00957C06"/>
    <w:rsid w:val="00960FFD"/>
    <w:rsid w:val="00962EDA"/>
    <w:rsid w:val="009732D7"/>
    <w:rsid w:val="00977292"/>
    <w:rsid w:val="00981C83"/>
    <w:rsid w:val="0098732A"/>
    <w:rsid w:val="009919A9"/>
    <w:rsid w:val="009A07B2"/>
    <w:rsid w:val="009A2C6F"/>
    <w:rsid w:val="009A3EC4"/>
    <w:rsid w:val="009C0A18"/>
    <w:rsid w:val="009C1BE9"/>
    <w:rsid w:val="009C3113"/>
    <w:rsid w:val="009C7A9C"/>
    <w:rsid w:val="009D4827"/>
    <w:rsid w:val="009F0FA7"/>
    <w:rsid w:val="009F158A"/>
    <w:rsid w:val="009F6B8A"/>
    <w:rsid w:val="009F6C36"/>
    <w:rsid w:val="00A13DCC"/>
    <w:rsid w:val="00A27C8B"/>
    <w:rsid w:val="00A31590"/>
    <w:rsid w:val="00A33151"/>
    <w:rsid w:val="00A57650"/>
    <w:rsid w:val="00A9259D"/>
    <w:rsid w:val="00A959EC"/>
    <w:rsid w:val="00AA3232"/>
    <w:rsid w:val="00AA4468"/>
    <w:rsid w:val="00AB0835"/>
    <w:rsid w:val="00AB6D71"/>
    <w:rsid w:val="00AC3F99"/>
    <w:rsid w:val="00AD4070"/>
    <w:rsid w:val="00AE3390"/>
    <w:rsid w:val="00AF3E64"/>
    <w:rsid w:val="00AF6E1E"/>
    <w:rsid w:val="00B017FC"/>
    <w:rsid w:val="00B0548D"/>
    <w:rsid w:val="00B06AD8"/>
    <w:rsid w:val="00B10FB6"/>
    <w:rsid w:val="00B2589E"/>
    <w:rsid w:val="00B3743C"/>
    <w:rsid w:val="00B40676"/>
    <w:rsid w:val="00B576C6"/>
    <w:rsid w:val="00B6190C"/>
    <w:rsid w:val="00B636CB"/>
    <w:rsid w:val="00B6582A"/>
    <w:rsid w:val="00B812F8"/>
    <w:rsid w:val="00B82C45"/>
    <w:rsid w:val="00B9259A"/>
    <w:rsid w:val="00B933E8"/>
    <w:rsid w:val="00B97F36"/>
    <w:rsid w:val="00BA0F49"/>
    <w:rsid w:val="00BA3409"/>
    <w:rsid w:val="00BA510C"/>
    <w:rsid w:val="00BA5A7D"/>
    <w:rsid w:val="00BB0615"/>
    <w:rsid w:val="00BE167F"/>
    <w:rsid w:val="00C00A7B"/>
    <w:rsid w:val="00C07617"/>
    <w:rsid w:val="00C07AA9"/>
    <w:rsid w:val="00C158AB"/>
    <w:rsid w:val="00C16255"/>
    <w:rsid w:val="00C20CBB"/>
    <w:rsid w:val="00C2467E"/>
    <w:rsid w:val="00C3423A"/>
    <w:rsid w:val="00C444E1"/>
    <w:rsid w:val="00C460AC"/>
    <w:rsid w:val="00C533FC"/>
    <w:rsid w:val="00C57E5A"/>
    <w:rsid w:val="00C62ADA"/>
    <w:rsid w:val="00C679B6"/>
    <w:rsid w:val="00C73C70"/>
    <w:rsid w:val="00C84392"/>
    <w:rsid w:val="00C87118"/>
    <w:rsid w:val="00C93A82"/>
    <w:rsid w:val="00C97463"/>
    <w:rsid w:val="00CB1797"/>
    <w:rsid w:val="00CB3DF5"/>
    <w:rsid w:val="00CD7DAA"/>
    <w:rsid w:val="00CE031F"/>
    <w:rsid w:val="00CF18AA"/>
    <w:rsid w:val="00CF3BED"/>
    <w:rsid w:val="00CF476F"/>
    <w:rsid w:val="00D005A6"/>
    <w:rsid w:val="00D15AA4"/>
    <w:rsid w:val="00D232B5"/>
    <w:rsid w:val="00D238DC"/>
    <w:rsid w:val="00D277D6"/>
    <w:rsid w:val="00D359C8"/>
    <w:rsid w:val="00D41EBB"/>
    <w:rsid w:val="00D5119C"/>
    <w:rsid w:val="00D511FA"/>
    <w:rsid w:val="00D63B8E"/>
    <w:rsid w:val="00D85CFB"/>
    <w:rsid w:val="00D94E61"/>
    <w:rsid w:val="00D96740"/>
    <w:rsid w:val="00DA741E"/>
    <w:rsid w:val="00DB1E14"/>
    <w:rsid w:val="00DC0F42"/>
    <w:rsid w:val="00DC11A0"/>
    <w:rsid w:val="00DC1369"/>
    <w:rsid w:val="00DC3F92"/>
    <w:rsid w:val="00E006CC"/>
    <w:rsid w:val="00E05A20"/>
    <w:rsid w:val="00E1125C"/>
    <w:rsid w:val="00E11C71"/>
    <w:rsid w:val="00E35E83"/>
    <w:rsid w:val="00E43F15"/>
    <w:rsid w:val="00E52D38"/>
    <w:rsid w:val="00E55BD2"/>
    <w:rsid w:val="00E5693D"/>
    <w:rsid w:val="00E569C0"/>
    <w:rsid w:val="00E6340E"/>
    <w:rsid w:val="00E7121D"/>
    <w:rsid w:val="00E73661"/>
    <w:rsid w:val="00E73CBF"/>
    <w:rsid w:val="00E84993"/>
    <w:rsid w:val="00E91867"/>
    <w:rsid w:val="00E920BB"/>
    <w:rsid w:val="00E927F1"/>
    <w:rsid w:val="00E94420"/>
    <w:rsid w:val="00E971A6"/>
    <w:rsid w:val="00EC4B32"/>
    <w:rsid w:val="00EC778E"/>
    <w:rsid w:val="00EE5500"/>
    <w:rsid w:val="00EE73C4"/>
    <w:rsid w:val="00EF49F6"/>
    <w:rsid w:val="00EF541D"/>
    <w:rsid w:val="00F0716D"/>
    <w:rsid w:val="00F16883"/>
    <w:rsid w:val="00F34C0D"/>
    <w:rsid w:val="00F43A42"/>
    <w:rsid w:val="00F47456"/>
    <w:rsid w:val="00F61511"/>
    <w:rsid w:val="00F67CBF"/>
    <w:rsid w:val="00F82803"/>
    <w:rsid w:val="00F82D7E"/>
    <w:rsid w:val="00F831E9"/>
    <w:rsid w:val="00F900ED"/>
    <w:rsid w:val="00F927D1"/>
    <w:rsid w:val="00FA557F"/>
    <w:rsid w:val="00FC2B3F"/>
    <w:rsid w:val="00FC62A1"/>
    <w:rsid w:val="00FC7A1F"/>
    <w:rsid w:val="00FD6DF7"/>
    <w:rsid w:val="00FE1305"/>
    <w:rsid w:val="00FF089B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576F2"/>
  <w15:chartTrackingRefBased/>
  <w15:docId w15:val="{4A9F86D9-8F04-42B9-9B09-BFCDB961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část4text"/>
    <w:rsid w:val="001724C0"/>
    <w:pPr>
      <w:spacing w:before="120" w:after="60" w:line="300" w:lineRule="auto"/>
    </w:pPr>
    <w:rPr>
      <w:rFonts w:ascii="Roboto Medium" w:hAnsi="Roboto Medium"/>
    </w:rPr>
  </w:style>
  <w:style w:type="paragraph" w:styleId="Nadpis1">
    <w:name w:val="heading 1"/>
    <w:basedOn w:val="Normln"/>
    <w:next w:val="Normln"/>
    <w:link w:val="Nadpis1Char"/>
    <w:uiPriority w:val="9"/>
    <w:rsid w:val="0069323C"/>
    <w:pPr>
      <w:keepNext/>
      <w:keepLines/>
      <w:spacing w:after="120"/>
      <w:jc w:val="both"/>
      <w:outlineLvl w:val="0"/>
    </w:pPr>
    <w:rPr>
      <w:rFonts w:eastAsiaTheme="majorEastAsia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EF49F6"/>
    <w:pPr>
      <w:keepNext/>
      <w:keepLines/>
      <w:outlineLvl w:val="1"/>
    </w:pPr>
    <w:rPr>
      <w:rFonts w:eastAsiaTheme="majorEastAsia" w:cstheme="majorBidi"/>
      <w:sz w:val="24"/>
      <w:szCs w:val="26"/>
    </w:rPr>
  </w:style>
  <w:style w:type="paragraph" w:styleId="Nadpis3">
    <w:name w:val="heading 3"/>
    <w:aliases w:val="část1"/>
    <w:basedOn w:val="Normln"/>
    <w:next w:val="Normln"/>
    <w:link w:val="Nadpis3Char"/>
    <w:uiPriority w:val="9"/>
    <w:unhideWhenUsed/>
    <w:qFormat/>
    <w:rsid w:val="00C07AA9"/>
    <w:pPr>
      <w:keepNext/>
      <w:keepLines/>
      <w:spacing w:after="120"/>
      <w:outlineLvl w:val="2"/>
    </w:pPr>
    <w:rPr>
      <w:rFonts w:eastAsiaTheme="majorEastAsia" w:cstheme="majorBidi"/>
      <w:caps/>
      <w:sz w:val="28"/>
      <w:szCs w:val="24"/>
    </w:rPr>
  </w:style>
  <w:style w:type="paragraph" w:styleId="Nadpis4">
    <w:name w:val="heading 4"/>
    <w:aliases w:val="část2"/>
    <w:basedOn w:val="Normln"/>
    <w:next w:val="Normln"/>
    <w:link w:val="Nadpis4Char"/>
    <w:uiPriority w:val="9"/>
    <w:unhideWhenUsed/>
    <w:qFormat/>
    <w:rsid w:val="00C07AA9"/>
    <w:pPr>
      <w:keepNext/>
      <w:keepLines/>
      <w:spacing w:before="40" w:line="240" w:lineRule="auto"/>
      <w:outlineLvl w:val="3"/>
    </w:pPr>
    <w:rPr>
      <w:rFonts w:eastAsiaTheme="majorEastAsia" w:cstheme="majorBidi"/>
      <w:iCs/>
      <w:sz w:val="28"/>
    </w:rPr>
  </w:style>
  <w:style w:type="paragraph" w:styleId="Nadpis5">
    <w:name w:val="heading 5"/>
    <w:aliases w:val="textDokument"/>
    <w:basedOn w:val="Normln"/>
    <w:next w:val="Normln"/>
    <w:link w:val="Nadpis5Char"/>
    <w:uiPriority w:val="9"/>
    <w:unhideWhenUsed/>
    <w:qFormat/>
    <w:rsid w:val="003413DC"/>
    <w:pPr>
      <w:keepNext/>
      <w:keepLines/>
      <w:spacing w:before="0" w:after="0"/>
      <w:ind w:firstLine="227"/>
      <w:jc w:val="both"/>
      <w:outlineLvl w:val="4"/>
    </w:pPr>
    <w:rPr>
      <w:rFonts w:ascii="Roboto" w:eastAsiaTheme="majorEastAsia" w:hAnsi="Roboto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32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32B5"/>
  </w:style>
  <w:style w:type="paragraph" w:styleId="Zpat">
    <w:name w:val="footer"/>
    <w:basedOn w:val="Normln"/>
    <w:link w:val="ZpatChar"/>
    <w:uiPriority w:val="99"/>
    <w:unhideWhenUsed/>
    <w:rsid w:val="00D232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2B5"/>
  </w:style>
  <w:style w:type="character" w:customStyle="1" w:styleId="Nadpis1Char">
    <w:name w:val="Nadpis 1 Char"/>
    <w:basedOn w:val="Standardnpsmoodstavce"/>
    <w:link w:val="Nadpis1"/>
    <w:uiPriority w:val="9"/>
    <w:rsid w:val="0069323C"/>
    <w:rPr>
      <w:rFonts w:ascii="Roboto Medium" w:eastAsiaTheme="majorEastAsia" w:hAnsi="Roboto Medium" w:cstheme="majorBidi"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2937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F49F6"/>
    <w:rPr>
      <w:rFonts w:ascii="Roboto Medium" w:eastAsiaTheme="majorEastAsia" w:hAnsi="Roboto Medium" w:cstheme="majorBidi"/>
      <w:sz w:val="24"/>
      <w:szCs w:val="26"/>
    </w:rPr>
  </w:style>
  <w:style w:type="paragraph" w:customStyle="1" w:styleId="obrT">
    <w:name w:val="obrT"/>
    <w:basedOn w:val="Nadpis1"/>
    <w:link w:val="obrTChar"/>
    <w:qFormat/>
    <w:rsid w:val="002C4015"/>
    <w:pPr>
      <w:spacing w:before="60"/>
      <w:jc w:val="center"/>
    </w:pPr>
    <w:rPr>
      <w:rFonts w:ascii="Roboto" w:hAnsi="Roboto"/>
      <w:sz w:val="20"/>
    </w:rPr>
  </w:style>
  <w:style w:type="character" w:customStyle="1" w:styleId="obrTChar">
    <w:name w:val="obrT Char"/>
    <w:basedOn w:val="Nadpis1Char"/>
    <w:link w:val="obrT"/>
    <w:rsid w:val="002C4015"/>
    <w:rPr>
      <w:rFonts w:ascii="Roboto" w:eastAsiaTheme="majorEastAsia" w:hAnsi="Roboto" w:cstheme="majorBidi"/>
      <w:sz w:val="20"/>
      <w:szCs w:val="32"/>
    </w:rPr>
  </w:style>
  <w:style w:type="paragraph" w:customStyle="1" w:styleId="textZdroj">
    <w:name w:val="textZdroj"/>
    <w:link w:val="textZdrojChar"/>
    <w:qFormat/>
    <w:rsid w:val="002C4015"/>
    <w:pPr>
      <w:spacing w:after="0" w:line="300" w:lineRule="auto"/>
    </w:pPr>
    <w:rPr>
      <w:rFonts w:ascii="Roboto" w:eastAsiaTheme="majorEastAsia" w:hAnsi="Roboto" w:cstheme="majorBidi"/>
      <w:sz w:val="20"/>
      <w:szCs w:val="26"/>
    </w:rPr>
  </w:style>
  <w:style w:type="character" w:customStyle="1" w:styleId="textZdrojChar">
    <w:name w:val="textZdroj Char"/>
    <w:basedOn w:val="Nadpis2Char"/>
    <w:link w:val="textZdroj"/>
    <w:rsid w:val="002C4015"/>
    <w:rPr>
      <w:rFonts w:ascii="Roboto" w:eastAsiaTheme="majorEastAsia" w:hAnsi="Roboto" w:cstheme="majorBidi"/>
      <w:sz w:val="20"/>
      <w:szCs w:val="26"/>
    </w:rPr>
  </w:style>
  <w:style w:type="paragraph" w:customStyle="1" w:styleId="st3">
    <w:name w:val="část3"/>
    <w:basedOn w:val="Normln"/>
    <w:next w:val="Normln"/>
    <w:link w:val="st3Char"/>
    <w:qFormat/>
    <w:rsid w:val="001724C0"/>
    <w:rPr>
      <w:sz w:val="24"/>
    </w:rPr>
  </w:style>
  <w:style w:type="character" w:customStyle="1" w:styleId="st3Char">
    <w:name w:val="část3 Char"/>
    <w:basedOn w:val="textZdrojChar"/>
    <w:link w:val="st3"/>
    <w:rsid w:val="001724C0"/>
    <w:rPr>
      <w:rFonts w:ascii="Roboto" w:eastAsiaTheme="majorEastAsia" w:hAnsi="Roboto" w:cstheme="majorBidi"/>
      <w:sz w:val="24"/>
      <w:szCs w:val="26"/>
    </w:rPr>
  </w:style>
  <w:style w:type="paragraph" w:customStyle="1" w:styleId="obrX">
    <w:name w:val="obrX"/>
    <w:basedOn w:val="Normln"/>
    <w:link w:val="obrXChar"/>
    <w:qFormat/>
    <w:rsid w:val="002C4015"/>
    <w:pPr>
      <w:spacing w:after="0"/>
      <w:jc w:val="center"/>
    </w:pPr>
  </w:style>
  <w:style w:type="character" w:customStyle="1" w:styleId="obrXChar">
    <w:name w:val="obrX Char"/>
    <w:basedOn w:val="Standardnpsmoodstavce"/>
    <w:link w:val="obrX"/>
    <w:rsid w:val="002C4015"/>
    <w:rPr>
      <w:rFonts w:ascii="Roboto Medium" w:hAnsi="Roboto Medium"/>
    </w:rPr>
  </w:style>
  <w:style w:type="paragraph" w:customStyle="1" w:styleId="obr">
    <w:name w:val="obr"/>
    <w:basedOn w:val="obrX"/>
    <w:link w:val="obrChar"/>
    <w:rsid w:val="009F6B8A"/>
    <w:pPr>
      <w:spacing w:after="120"/>
    </w:pPr>
    <w:rPr>
      <w:sz w:val="20"/>
    </w:rPr>
  </w:style>
  <w:style w:type="character" w:customStyle="1" w:styleId="obrChar">
    <w:name w:val="obr Char"/>
    <w:basedOn w:val="obrXChar"/>
    <w:link w:val="obr"/>
    <w:rsid w:val="009F6B8A"/>
    <w:rPr>
      <w:rFonts w:ascii="Roboto Medium" w:hAnsi="Roboto Medium"/>
      <w:sz w:val="20"/>
    </w:rPr>
  </w:style>
  <w:style w:type="paragraph" w:customStyle="1" w:styleId="text4">
    <w:name w:val="text4"/>
    <w:basedOn w:val="st3"/>
    <w:link w:val="text4Char"/>
    <w:qFormat/>
    <w:rsid w:val="005F6E9C"/>
  </w:style>
  <w:style w:type="character" w:customStyle="1" w:styleId="text4Char">
    <w:name w:val="text4 Char"/>
    <w:basedOn w:val="st3Char"/>
    <w:link w:val="text4"/>
    <w:rsid w:val="005F6E9C"/>
    <w:rPr>
      <w:rFonts w:ascii="Roboto Medium" w:eastAsiaTheme="majorEastAsia" w:hAnsi="Roboto Medium" w:cstheme="majorBidi"/>
      <w:sz w:val="28"/>
      <w:szCs w:val="26"/>
    </w:rPr>
  </w:style>
  <w:style w:type="table" w:styleId="Mkatabulky">
    <w:name w:val="Table Grid"/>
    <w:basedOn w:val="Normlntabulka"/>
    <w:uiPriority w:val="39"/>
    <w:rsid w:val="0059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5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50D94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F82D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aliases w:val="NázevTitul"/>
    <w:basedOn w:val="Normln"/>
    <w:next w:val="Normln"/>
    <w:link w:val="NzevChar"/>
    <w:uiPriority w:val="10"/>
    <w:qFormat/>
    <w:rsid w:val="00C07AA9"/>
    <w:pPr>
      <w:spacing w:after="120"/>
      <w:contextualSpacing/>
    </w:pPr>
    <w:rPr>
      <w:rFonts w:eastAsiaTheme="majorEastAsia" w:cstheme="majorBidi"/>
      <w:kern w:val="28"/>
      <w:sz w:val="32"/>
      <w:szCs w:val="56"/>
    </w:rPr>
  </w:style>
  <w:style w:type="character" w:customStyle="1" w:styleId="NzevChar">
    <w:name w:val="Název Char"/>
    <w:aliases w:val="NázevTitul Char"/>
    <w:basedOn w:val="Standardnpsmoodstavce"/>
    <w:link w:val="Nzev"/>
    <w:uiPriority w:val="10"/>
    <w:rsid w:val="00C07AA9"/>
    <w:rPr>
      <w:rFonts w:ascii="Roboto Medium" w:eastAsiaTheme="majorEastAsia" w:hAnsi="Roboto Medium" w:cstheme="majorBidi"/>
      <w:kern w:val="28"/>
      <w:sz w:val="32"/>
      <w:szCs w:val="56"/>
    </w:rPr>
  </w:style>
  <w:style w:type="character" w:customStyle="1" w:styleId="Nadpis3Char">
    <w:name w:val="Nadpis 3 Char"/>
    <w:aliases w:val="část1 Char"/>
    <w:basedOn w:val="Standardnpsmoodstavce"/>
    <w:link w:val="Nadpis3"/>
    <w:uiPriority w:val="9"/>
    <w:rsid w:val="00C07AA9"/>
    <w:rPr>
      <w:rFonts w:ascii="Roboto Medium" w:eastAsiaTheme="majorEastAsia" w:hAnsi="Roboto Medium" w:cstheme="majorBidi"/>
      <w:caps/>
      <w:sz w:val="28"/>
      <w:szCs w:val="24"/>
    </w:rPr>
  </w:style>
  <w:style w:type="character" w:customStyle="1" w:styleId="Nadpis4Char">
    <w:name w:val="Nadpis 4 Char"/>
    <w:aliases w:val="část2 Char"/>
    <w:basedOn w:val="Standardnpsmoodstavce"/>
    <w:link w:val="Nadpis4"/>
    <w:uiPriority w:val="9"/>
    <w:rsid w:val="00C07AA9"/>
    <w:rPr>
      <w:rFonts w:ascii="Roboto Medium" w:eastAsiaTheme="majorEastAsia" w:hAnsi="Roboto Medium" w:cstheme="majorBidi"/>
      <w:iCs/>
      <w:sz w:val="28"/>
    </w:rPr>
  </w:style>
  <w:style w:type="character" w:customStyle="1" w:styleId="Nadpis5Char">
    <w:name w:val="Nadpis 5 Char"/>
    <w:aliases w:val="textDokument Char"/>
    <w:basedOn w:val="Standardnpsmoodstavce"/>
    <w:link w:val="Nadpis5"/>
    <w:uiPriority w:val="9"/>
    <w:rsid w:val="003413DC"/>
    <w:rPr>
      <w:rFonts w:ascii="Roboto" w:eastAsiaTheme="majorEastAsia" w:hAnsi="Roboto" w:cstheme="majorBid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1E9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1E9"/>
    <w:rPr>
      <w:rFonts w:ascii="Roboto Medium" w:hAnsi="Roboto Medium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31E9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B37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3743C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3"/>
    <w:qFormat/>
    <w:rsid w:val="00042D36"/>
    <w:pPr>
      <w:numPr>
        <w:ilvl w:val="1"/>
      </w:numPr>
      <w:spacing w:before="320" w:after="320" w:line="240" w:lineRule="auto"/>
    </w:pPr>
    <w:rPr>
      <w:rFonts w:asciiTheme="minorHAnsi" w:eastAsiaTheme="minorEastAsia" w:hAnsiTheme="minorHAnsi"/>
      <w:b/>
      <w:bCs/>
      <w:color w:val="44546A" w:themeColor="text2"/>
      <w:kern w:val="0"/>
      <w:sz w:val="28"/>
      <w:szCs w:val="28"/>
      <w:lang w:val="en-US" w:eastAsia="ja-JP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3"/>
    <w:rsid w:val="00042D36"/>
    <w:rPr>
      <w:rFonts w:eastAsiaTheme="minorEastAsia"/>
      <w:b/>
      <w:bCs/>
      <w:color w:val="44546A" w:themeColor="text2"/>
      <w:kern w:val="0"/>
      <w:sz w:val="28"/>
      <w:szCs w:val="28"/>
      <w:lang w:val="en-US" w:eastAsia="ja-JP"/>
      <w14:ligatures w14:val="none"/>
    </w:rPr>
  </w:style>
  <w:style w:type="table" w:customStyle="1" w:styleId="SOWTable">
    <w:name w:val="SOW Table"/>
    <w:basedOn w:val="Normlntabulka"/>
    <w:uiPriority w:val="99"/>
    <w:rsid w:val="00FF089B"/>
    <w:pPr>
      <w:spacing w:before="60" w:after="60" w:line="240" w:lineRule="auto"/>
    </w:pPr>
    <w:rPr>
      <w:rFonts w:eastAsiaTheme="minorEastAsia"/>
      <w:color w:val="44546A" w:themeColor="text2"/>
      <w:kern w:val="0"/>
      <w:sz w:val="20"/>
      <w:szCs w:val="20"/>
      <w:lang w:val="en-US" w:eastAsia="ja-JP"/>
      <w14:ligatures w14:val="none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472C4" w:themeFill="accent1"/>
      </w:tcPr>
    </w:tblStylePr>
    <w:tblStylePr w:type="lastRow">
      <w:rPr>
        <w:rFonts w:asciiTheme="majorHAnsi" w:hAnsiTheme="majorHAnsi"/>
        <w:b/>
        <w:caps/>
        <w:smallCaps w:val="0"/>
        <w:color w:val="4472C4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table" w:customStyle="1" w:styleId="TipTable">
    <w:name w:val="Tip Table"/>
    <w:basedOn w:val="Normlntabulka"/>
    <w:uiPriority w:val="99"/>
    <w:rsid w:val="00032844"/>
    <w:pPr>
      <w:spacing w:after="0" w:line="240" w:lineRule="auto"/>
    </w:pPr>
    <w:rPr>
      <w:rFonts w:eastAsiaTheme="minorEastAsia"/>
      <w:color w:val="404040" w:themeColor="text1" w:themeTint="BF"/>
      <w:kern w:val="0"/>
      <w:sz w:val="18"/>
      <w:szCs w:val="18"/>
      <w:lang w:val="en-US" w:eastAsia="ja-JP"/>
      <w14:ligatures w14:val="none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character" w:styleId="Zstupntext">
    <w:name w:val="Placeholder Text"/>
    <w:basedOn w:val="Standardnpsmoodstavce"/>
    <w:uiPriority w:val="99"/>
    <w:semiHidden/>
    <w:rsid w:val="009564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8812-64F2-4577-A940-10EBC8B1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 aklut</dc:creator>
  <cp:keywords/>
  <dc:description/>
  <cp:lastModifiedBy>Jaromír Tulka</cp:lastModifiedBy>
  <cp:revision>2</cp:revision>
  <cp:lastPrinted>2023-12-12T10:09:00Z</cp:lastPrinted>
  <dcterms:created xsi:type="dcterms:W3CDTF">2024-02-16T15:52:00Z</dcterms:created>
  <dcterms:modified xsi:type="dcterms:W3CDTF">2024-02-16T15:52:00Z</dcterms:modified>
</cp:coreProperties>
</file>