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CE66" w14:textId="48C3E7D3" w:rsidR="00032844" w:rsidRPr="006C7A59" w:rsidRDefault="006C7A59" w:rsidP="00032844">
      <w:pPr>
        <w:pStyle w:val="Podnadpis"/>
        <w:spacing w:before="240" w:after="120"/>
        <w:rPr>
          <w:rFonts w:ascii="Bahnschrift SemiBold" w:hAnsi="Bahnschrift SemiBold" w:cs="Segoe UI"/>
          <w:color w:val="auto"/>
          <w:sz w:val="22"/>
          <w:szCs w:val="22"/>
          <w:lang w:val="cs-CZ"/>
        </w:rPr>
      </w:pPr>
      <w:r w:rsidRPr="006C7A59">
        <w:rPr>
          <w:rFonts w:ascii="Bahnschrift SemiBold" w:hAnsi="Bahnschrift SemiBold" w:cs="Segoe UI"/>
          <w:color w:val="auto"/>
          <w:sz w:val="22"/>
          <w:szCs w:val="22"/>
          <w:lang w:val="cs-CZ"/>
        </w:rPr>
        <w:t xml:space="preserve">Praktické cvičení </w:t>
      </w:r>
      <w:r w:rsidR="003D50E4">
        <w:rPr>
          <w:rFonts w:ascii="Bahnschrift SemiBold" w:hAnsi="Bahnschrift SemiBold" w:cs="Segoe UI"/>
          <w:color w:val="auto"/>
          <w:sz w:val="22"/>
          <w:szCs w:val="22"/>
          <w:lang w:val="cs-CZ"/>
        </w:rPr>
        <w:t>5</w:t>
      </w:r>
    </w:p>
    <w:p w14:paraId="68BB0C86" w14:textId="7ABEA75C" w:rsidR="00032844" w:rsidRDefault="0096113B" w:rsidP="00032844">
      <w:pPr>
        <w:pStyle w:val="Podnadpis"/>
        <w:spacing w:before="120"/>
        <w:rPr>
          <w:rFonts w:ascii="Bahnschrift SemiBold" w:hAnsi="Bahnschrift SemiBold" w:cs="Segoe UI"/>
          <w:color w:val="auto"/>
          <w:sz w:val="24"/>
          <w:szCs w:val="24"/>
          <w:lang w:val="cs-CZ"/>
        </w:rPr>
      </w:pPr>
      <w:r>
        <w:rPr>
          <w:rFonts w:ascii="Bahnschrift SemiBold" w:hAnsi="Bahnschrift SemiBold" w:cs="Segoe UI"/>
          <w:color w:val="auto"/>
          <w:sz w:val="24"/>
          <w:szCs w:val="24"/>
          <w:lang w:val="cs-CZ"/>
        </w:rPr>
        <w:t xml:space="preserve">KLASIFIKACE </w:t>
      </w:r>
      <w:r w:rsidR="003D50E4">
        <w:rPr>
          <w:rFonts w:ascii="Bahnschrift SemiBold" w:hAnsi="Bahnschrift SemiBold" w:cs="Segoe UI"/>
          <w:color w:val="auto"/>
          <w:sz w:val="24"/>
          <w:szCs w:val="24"/>
          <w:lang w:val="cs-CZ"/>
        </w:rPr>
        <w:t xml:space="preserve">JEVOVÉ </w:t>
      </w:r>
      <w:r>
        <w:rPr>
          <w:rFonts w:ascii="Bahnschrift SemiBold" w:hAnsi="Bahnschrift SemiBold" w:cs="Segoe UI"/>
          <w:color w:val="auto"/>
          <w:sz w:val="24"/>
          <w:szCs w:val="24"/>
          <w:lang w:val="cs-CZ"/>
        </w:rPr>
        <w:t>FORMY KOROZE</w:t>
      </w:r>
      <w:r w:rsidR="003D50E4">
        <w:rPr>
          <w:rFonts w:ascii="Bahnschrift SemiBold" w:hAnsi="Bahnschrift SemiBold" w:cs="Segoe UI"/>
          <w:color w:val="auto"/>
          <w:sz w:val="24"/>
          <w:szCs w:val="24"/>
          <w:lang w:val="cs-CZ"/>
        </w:rPr>
        <w:t xml:space="preserve"> – METALOGRAFICKÝ VÝBRUS</w:t>
      </w:r>
    </w:p>
    <w:p w14:paraId="39E318DD" w14:textId="77777777" w:rsidR="00867DFB" w:rsidRPr="006C7A59" w:rsidRDefault="00867DFB" w:rsidP="00867DFB">
      <w:pPr>
        <w:spacing w:after="120" w:line="276" w:lineRule="auto"/>
        <w:ind w:right="113"/>
        <w:jc w:val="both"/>
        <w:rPr>
          <w:rFonts w:ascii="Bahnschrift SemiBold" w:hAnsi="Bahnschrift SemiBold" w:cs="Segoe UI"/>
          <w:b/>
          <w:sz w:val="20"/>
          <w:szCs w:val="20"/>
        </w:rPr>
      </w:pPr>
      <w:r w:rsidRPr="006C7A59">
        <w:rPr>
          <w:rFonts w:ascii="Bahnschrift SemiBold" w:hAnsi="Bahnschrift SemiBold" w:cs="Segoe UI"/>
          <w:b/>
          <w:sz w:val="20"/>
          <w:szCs w:val="20"/>
        </w:rPr>
        <w:t>SOUHRN</w:t>
      </w:r>
    </w:p>
    <w:p w14:paraId="1F849744" w14:textId="397B6C3E" w:rsidR="00124A9B" w:rsidRDefault="00124A9B" w:rsidP="0096113B">
      <w:pPr>
        <w:spacing w:before="60"/>
        <w:jc w:val="both"/>
        <w:rPr>
          <w:rFonts w:ascii="Bahnschrift" w:eastAsia="MS Mincho" w:hAnsi="Bahnschrift"/>
          <w:sz w:val="20"/>
          <w:szCs w:val="20"/>
        </w:rPr>
      </w:pPr>
      <w:r w:rsidRPr="006C7A59">
        <w:rPr>
          <w:rFonts w:ascii="Bahnschrift" w:hAnsi="Bahnschrift"/>
          <w:noProof/>
          <w:sz w:val="20"/>
          <w:szCs w:val="20"/>
        </w:rPr>
        <w:t xml:space="preserve">    </w:t>
      </w:r>
      <w:r w:rsidR="0096113B" w:rsidRPr="00630EB0">
        <w:rPr>
          <w:rFonts w:ascii="Bahnschrift" w:hAnsi="Bahnschrift"/>
          <w:noProof/>
          <w:sz w:val="20"/>
          <w:szCs w:val="20"/>
        </w:rPr>
        <w:t xml:space="preserve">Jevové formy koroze jsou obvykle rozdělovány na dvě základní skupiny – korozi rovnoměrnou a nerovnoměrnou. Obě skupiny lze hodnotit rozměrovým úbytkem korozí. Vyhodnocení rozměrových úbytků korozí </w:t>
      </w:r>
      <m:oMath>
        <m:sSub>
          <m:sSubPr>
            <m:ctrlPr>
              <w:rPr>
                <w:rFonts w:ascii="Cambria Math" w:hAnsi="Cambria Math"/>
                <w:i/>
                <w:noProof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noProof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noProof/>
                <w:sz w:val="20"/>
                <w:szCs w:val="20"/>
              </w:rPr>
              <m:t>kor</m:t>
            </m:r>
          </m:sub>
        </m:sSub>
      </m:oMath>
      <w:r w:rsidR="0096113B" w:rsidRPr="00630EB0">
        <w:rPr>
          <w:rFonts w:ascii="Bahnschrift" w:hAnsi="Bahnschrift"/>
          <w:noProof/>
          <w:sz w:val="20"/>
          <w:szCs w:val="20"/>
        </w:rPr>
        <w:t xml:space="preserve"> [μm] se u rovnoměrné a nerovnoměrné formy koroze v rámci praktického cvičení provádí z fotosnímků metalografického řezu.</w:t>
      </w:r>
    </w:p>
    <w:p w14:paraId="014E69E2" w14:textId="645D4535" w:rsidR="00CA3F6F" w:rsidRPr="00630EB0" w:rsidRDefault="00CA3F6F" w:rsidP="00DC250C">
      <w:pPr>
        <w:pStyle w:val="Zhlav"/>
        <w:spacing w:line="276" w:lineRule="auto"/>
        <w:jc w:val="both"/>
        <w:rPr>
          <w:rFonts w:ascii="Bahnschrift" w:hAnsi="Bahnschrift"/>
          <w:b/>
          <w:noProof/>
        </w:rPr>
      </w:pPr>
      <w:r w:rsidRPr="00630EB0"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3E3A3" wp14:editId="0C10D5CF">
                <wp:simplePos x="0" y="0"/>
                <wp:positionH relativeFrom="column">
                  <wp:posOffset>16688</wp:posOffset>
                </wp:positionH>
                <wp:positionV relativeFrom="paragraph">
                  <wp:posOffset>225755</wp:posOffset>
                </wp:positionV>
                <wp:extent cx="4648505" cy="0"/>
                <wp:effectExtent l="0" t="0" r="0" b="0"/>
                <wp:wrapNone/>
                <wp:docPr id="1481036153" name="Přímá spojnice 1481036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5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1DBC0" id="Přímá spojnice 148103615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7.8pt" to="367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" strokecolor="white [3212]" strokeweight="1pt">
                <v:stroke joinstyle="miter"/>
              </v:line>
            </w:pict>
          </mc:Fallback>
        </mc:AlternateContent>
      </w:r>
      <w:bookmarkStart w:id="0" w:name="_Hlk536213540"/>
      <w:r w:rsidRPr="00630EB0">
        <w:rPr>
          <w:rFonts w:ascii="Bahnschrift" w:hAnsi="Bahnschrift"/>
          <w:b/>
          <w:noProof/>
        </w:rPr>
        <w:t xml:space="preserve">Kvantifikace </w:t>
      </w:r>
      <w:r w:rsidR="00DC250C">
        <w:rPr>
          <w:rFonts w:ascii="Bahnschrift" w:hAnsi="Bahnschrift"/>
          <w:b/>
          <w:noProof/>
        </w:rPr>
        <w:t>(</w:t>
      </w:r>
      <w:r w:rsidRPr="00630EB0">
        <w:rPr>
          <w:rFonts w:ascii="Bahnschrift" w:hAnsi="Bahnschrift"/>
          <w:b/>
          <w:noProof/>
        </w:rPr>
        <w:t>nerovnoměrn</w:t>
      </w:r>
      <w:r w:rsidR="00DC250C">
        <w:rPr>
          <w:rFonts w:ascii="Bahnschrift" w:hAnsi="Bahnschrift"/>
          <w:b/>
          <w:noProof/>
        </w:rPr>
        <w:t>á</w:t>
      </w:r>
      <w:r w:rsidRPr="00630EB0">
        <w:rPr>
          <w:rFonts w:ascii="Bahnschrift" w:hAnsi="Bahnschrift"/>
          <w:b/>
          <w:noProof/>
        </w:rPr>
        <w:t xml:space="preserve"> koroze</w:t>
      </w:r>
      <w:r w:rsidR="00DC250C">
        <w:rPr>
          <w:rFonts w:ascii="Bahnschrift" w:hAnsi="Bahnschrift"/>
          <w:b/>
          <w:noProof/>
        </w:rPr>
        <w:t>)</w:t>
      </w:r>
    </w:p>
    <w:p w14:paraId="3840BCCC" w14:textId="2F7BF2FD" w:rsidR="00CA3F6F" w:rsidRDefault="00CA3F6F" w:rsidP="00CA3F6F">
      <w:pPr>
        <w:pStyle w:val="Zhlav"/>
        <w:spacing w:line="276" w:lineRule="auto"/>
        <w:jc w:val="both"/>
        <w:rPr>
          <w:rFonts w:ascii="Bahnschrift" w:hAnsi="Bahnschrift"/>
          <w:bCs/>
          <w:iCs/>
          <w:noProof/>
        </w:rPr>
      </w:pPr>
      <w:r w:rsidRPr="00630EB0">
        <w:rPr>
          <w:rFonts w:ascii="Bahnschrift" w:hAnsi="Bahnschrift"/>
          <w:noProof/>
        </w:rPr>
        <w:t xml:space="preserve">Při kvantifikaci nerovnoměrné koroze (Obrázek </w:t>
      </w:r>
      <w:r w:rsidR="003D50E4">
        <w:rPr>
          <w:rFonts w:ascii="Bahnschrift" w:hAnsi="Bahnschrift"/>
          <w:noProof/>
        </w:rPr>
        <w:t>1</w:t>
      </w:r>
      <w:r w:rsidRPr="00630EB0">
        <w:rPr>
          <w:rFonts w:ascii="Bahnschrift" w:hAnsi="Bahnschrift"/>
          <w:noProof/>
        </w:rPr>
        <w:t>) se vychází z údaj</w:t>
      </w:r>
      <w:r w:rsidR="003D50E4">
        <w:rPr>
          <w:rFonts w:ascii="Bahnschrift" w:hAnsi="Bahnschrift"/>
          <w:noProof/>
        </w:rPr>
        <w:t>ů</w:t>
      </w:r>
      <w:r w:rsidRPr="00630EB0">
        <w:rPr>
          <w:rFonts w:ascii="Bahnschrift" w:hAnsi="Bahnschrift"/>
          <w:noProof/>
        </w:rPr>
        <w:t xml:space="preserve"> korozní penetrace</w:t>
      </w:r>
      <w:r w:rsidR="003D50E4">
        <w:rPr>
          <w:rFonts w:ascii="Bahnschrift" w:hAnsi="Bahnschrift"/>
          <w:noProof/>
        </w:rPr>
        <w:t>,</w:t>
      </w:r>
      <w:r w:rsidRPr="00630EB0">
        <w:rPr>
          <w:rFonts w:ascii="Bahnschrift" w:hAnsi="Bahnschrift"/>
          <w:noProof/>
        </w:rPr>
        <w:t xml:space="preserve"> uvedené na metalogafickém snímku</w:t>
      </w:r>
      <w:r w:rsidR="00DD07BF">
        <w:rPr>
          <w:rFonts w:ascii="Bahnschrift" w:hAnsi="Bahnschrift"/>
          <w:bCs/>
          <w:iCs/>
          <w:noProof/>
        </w:rPr>
        <w:t>.</w:t>
      </w:r>
    </w:p>
    <w:p w14:paraId="1C61B9DE" w14:textId="4125AB80" w:rsidR="00DD07BF" w:rsidRDefault="00DD07BF" w:rsidP="00DD07BF">
      <w:pPr>
        <w:pStyle w:val="Zhlav"/>
        <w:spacing w:line="276" w:lineRule="auto"/>
        <w:jc w:val="both"/>
        <w:rPr>
          <w:rFonts w:ascii="Bahnschrift" w:hAnsi="Bahnschrift"/>
        </w:rPr>
      </w:pPr>
      <w:r w:rsidRPr="00DD07BF">
        <w:rPr>
          <w:rFonts w:ascii="Bahnschrift" w:hAnsi="Bahnschrift"/>
        </w:rPr>
        <w:t>Po zadání naměřených hodnot náhodného výběru korozního průniku</w:t>
      </w:r>
      <w:r>
        <w:rPr>
          <w:rFonts w:ascii="Bahnschrift" w:hAnsi="Bahnschrift"/>
        </w:rPr>
        <w:t>, uvedených na obrázku 1),</w:t>
      </w:r>
      <w:r w:rsidRPr="00DD07BF">
        <w:rPr>
          <w:rFonts w:ascii="Bahnschrift" w:hAnsi="Bahnschrift"/>
        </w:rPr>
        <w:t xml:space="preserve"> se nejprve posoudí extrémní hodnoty a pak vypočítá intervalový odhad střední hodnoty. </w:t>
      </w:r>
    </w:p>
    <w:p w14:paraId="73EBCD55" w14:textId="429A6929" w:rsidR="00DD07BF" w:rsidRDefault="00DD07BF" w:rsidP="00DD07BF">
      <w:pPr>
        <w:pStyle w:val="Zhlav"/>
        <w:spacing w:line="276" w:lineRule="auto"/>
        <w:jc w:val="both"/>
        <w:rPr>
          <w:rFonts w:ascii="Bahnschrift" w:hAnsi="Bahnschrift"/>
        </w:rPr>
      </w:pPr>
      <w:r w:rsidRPr="00DD07BF">
        <w:rPr>
          <w:rFonts w:ascii="Bahnschrift" w:hAnsi="Bahnschrift"/>
        </w:rPr>
        <w:t>Průměrný korozní průnik nesmí překročit 1</w:t>
      </w:r>
      <w:r w:rsidR="006D2C45">
        <w:rPr>
          <w:rFonts w:ascii="Bahnschrift" w:hAnsi="Bahnschrift"/>
        </w:rPr>
        <w:t xml:space="preserve">2 </w:t>
      </w:r>
      <w:r w:rsidRPr="00DD07BF">
        <w:rPr>
          <w:rFonts w:ascii="Bahnschrift" w:hAnsi="Bahnschrift"/>
        </w:rPr>
        <w:t xml:space="preserve">µm a maximální naměřená hodnota nesmí být větší než </w:t>
      </w:r>
      <w:r w:rsidR="006D2C45">
        <w:rPr>
          <w:rFonts w:ascii="Bahnschrift" w:hAnsi="Bahnschrift"/>
        </w:rPr>
        <w:t xml:space="preserve">dvojnásobek hodnoty </w:t>
      </w:r>
      <w:r w:rsidRPr="00DD07BF">
        <w:rPr>
          <w:rFonts w:ascii="Bahnschrift" w:hAnsi="Bahnschrift"/>
        </w:rPr>
        <w:t xml:space="preserve">horní hranice intervalu spolehlivosti. </w:t>
      </w:r>
    </w:p>
    <w:p w14:paraId="7D7F5C1E" w14:textId="77777777" w:rsidR="003D50E4" w:rsidRPr="00863373" w:rsidRDefault="003D50E4" w:rsidP="003D50E4">
      <w:pPr>
        <w:spacing w:after="120" w:line="276" w:lineRule="auto"/>
        <w:rPr>
          <w:rFonts w:ascii="Segoe UI" w:hAnsi="Segoe UI" w:cs="Segoe UI"/>
          <w:sz w:val="24"/>
          <w:szCs w:val="24"/>
        </w:rPr>
      </w:pPr>
      <w:r>
        <w:rPr>
          <w:rFonts w:ascii="Cambria" w:hAnsi="Cambria"/>
          <w:b/>
          <w:color w:val="0070C0"/>
        </w:rPr>
        <w:pict w14:anchorId="25AA839A">
          <v:rect id="_x0000_i1027" style="width:450pt;height:.5pt" o:hrstd="t" o:hrnoshade="t" o:hr="t" fillcolor="#0070c0" stroked="f"/>
        </w:pict>
      </w:r>
    </w:p>
    <w:p w14:paraId="69198C4B" w14:textId="332F97D5" w:rsidR="003D50E4" w:rsidRPr="00DD07BF" w:rsidRDefault="003D50E4" w:rsidP="003D50E4">
      <w:pPr>
        <w:spacing w:before="240" w:after="120" w:line="276" w:lineRule="auto"/>
        <w:rPr>
          <w:rFonts w:ascii="Bahnschrift SemiBold" w:hAnsi="Bahnschrift SemiBold"/>
          <w:sz w:val="28"/>
          <w:szCs w:val="28"/>
        </w:rPr>
      </w:pPr>
      <w:r>
        <w:rPr>
          <w:rFonts w:asciiTheme="majorHAnsi" w:hAnsiTheme="majorHAnsi"/>
          <w:color w:val="0070C0"/>
          <w:sz w:val="24"/>
          <w:szCs w:val="24"/>
        </w:rPr>
        <w:t xml:space="preserve">   </w:t>
      </w:r>
      <w:r w:rsidRPr="00DD07BF">
        <w:rPr>
          <w:rFonts w:ascii="Bahnschrift SemiBold" w:hAnsi="Bahnschrift SemiBold"/>
          <w:b/>
        </w:rPr>
        <w:t xml:space="preserve">Souhrn výsledků a závěr </w:t>
      </w:r>
      <w:r w:rsidR="00DD07BF" w:rsidRPr="00DD07BF">
        <w:rPr>
          <w:rFonts w:ascii="Bahnschrift SemiBold" w:hAnsi="Bahnschrift SemiBold"/>
        </w:rPr>
        <w:pict w14:anchorId="198780F7">
          <v:rect id="_x0000_i1028" style="width:442.15pt;height:1pt" o:hrstd="t" o:hrnoshade="t" o:hr="t" fillcolor="black [3213]" stroked="f"/>
        </w:pic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1325"/>
      </w:tblGrid>
      <w:tr w:rsidR="00DD07BF" w14:paraId="1C90273E" w14:textId="77777777" w:rsidTr="006D2C45">
        <w:tc>
          <w:tcPr>
            <w:tcW w:w="5807" w:type="dxa"/>
            <w:shd w:val="clear" w:color="auto" w:fill="F2F2F2" w:themeFill="background1" w:themeFillShade="F2"/>
          </w:tcPr>
          <w:p w14:paraId="065EC29F" w14:textId="2622A60E" w:rsidR="00DD07BF" w:rsidRDefault="00DD07BF" w:rsidP="00DD07BF">
            <w:pPr>
              <w:pStyle w:val="Zhlav"/>
              <w:spacing w:line="288" w:lineRule="auto"/>
              <w:jc w:val="center"/>
              <w:rPr>
                <w:rFonts w:ascii="Signika" w:hAnsi="Signika"/>
                <w:bCs/>
                <w:noProof/>
              </w:rPr>
            </w:pPr>
            <w:r>
              <w:rPr>
                <w:rFonts w:ascii="Signika" w:hAnsi="Signika"/>
                <w:bCs/>
                <w:noProof/>
              </w:rPr>
              <w:t>Charakteristika průniku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C5D0D4C" w14:textId="68845923" w:rsidR="00DD07BF" w:rsidRDefault="00DD07BF" w:rsidP="00DD07BF">
            <w:pPr>
              <w:pStyle w:val="Zhlav"/>
              <w:spacing w:line="288" w:lineRule="auto"/>
              <w:jc w:val="center"/>
              <w:rPr>
                <w:rFonts w:ascii="Signika" w:hAnsi="Signika"/>
                <w:bCs/>
                <w:noProof/>
              </w:rPr>
            </w:pPr>
            <w:r>
              <w:rPr>
                <w:rFonts w:ascii="Signika" w:hAnsi="Signika"/>
                <w:bCs/>
                <w:noProof/>
              </w:rPr>
              <w:t>Hodnota (</w:t>
            </w:r>
            <w:r w:rsidRPr="00B22145">
              <w:rPr>
                <w:rFonts w:ascii="Cambria" w:hAnsi="Cambria" w:cs="Cambria"/>
                <w:bCs/>
                <w:iCs/>
                <w:noProof/>
              </w:rPr>
              <w:t>µ</w:t>
            </w:r>
            <w:r w:rsidRPr="00B22145">
              <w:rPr>
                <w:rFonts w:ascii="Signika" w:hAnsi="Signika"/>
                <w:bCs/>
                <w:iCs/>
                <w:noProof/>
              </w:rPr>
              <w:t>m</w:t>
            </w:r>
            <w:r>
              <w:rPr>
                <w:rFonts w:ascii="Signika" w:hAnsi="Signika"/>
                <w:bCs/>
                <w:iCs/>
                <w:noProof/>
              </w:rPr>
              <w:t>)</w:t>
            </w:r>
          </w:p>
        </w:tc>
        <w:tc>
          <w:tcPr>
            <w:tcW w:w="1325" w:type="dxa"/>
            <w:shd w:val="clear" w:color="auto" w:fill="F2F2F2" w:themeFill="background1" w:themeFillShade="F2"/>
          </w:tcPr>
          <w:p w14:paraId="18D41E03" w14:textId="37C5DBB8" w:rsidR="00DD07BF" w:rsidRDefault="00402E67" w:rsidP="00DD07BF">
            <w:pPr>
              <w:pStyle w:val="Zhlav"/>
              <w:spacing w:line="288" w:lineRule="auto"/>
              <w:jc w:val="center"/>
              <w:rPr>
                <w:rFonts w:ascii="Signika" w:hAnsi="Signika"/>
                <w:bCs/>
                <w:noProof/>
              </w:rPr>
            </w:pPr>
            <w:r>
              <w:rPr>
                <w:rFonts w:ascii="Signika" w:hAnsi="Signika"/>
                <w:bCs/>
                <w:noProof/>
              </w:rPr>
              <w:t>Poznámka</w:t>
            </w:r>
          </w:p>
        </w:tc>
      </w:tr>
      <w:tr w:rsidR="00DD07BF" w14:paraId="11486771" w14:textId="77777777" w:rsidTr="006D2C45">
        <w:tc>
          <w:tcPr>
            <w:tcW w:w="5807" w:type="dxa"/>
          </w:tcPr>
          <w:p w14:paraId="613E3A4E" w14:textId="76BA8EE8" w:rsidR="00DD07BF" w:rsidRDefault="00DD07BF" w:rsidP="003D50E4">
            <w:pPr>
              <w:pStyle w:val="Zhlav"/>
              <w:spacing w:line="288" w:lineRule="auto"/>
              <w:jc w:val="both"/>
              <w:rPr>
                <w:rFonts w:ascii="Signika" w:hAnsi="Signika"/>
                <w:bCs/>
                <w:noProof/>
              </w:rPr>
            </w:pPr>
            <w:r>
              <w:rPr>
                <w:rFonts w:ascii="Signika" w:hAnsi="Signika"/>
                <w:bCs/>
                <w:noProof/>
              </w:rPr>
              <w:t>Průměrný rozměrový průnik</w:t>
            </w:r>
          </w:p>
        </w:tc>
        <w:tc>
          <w:tcPr>
            <w:tcW w:w="1701" w:type="dxa"/>
          </w:tcPr>
          <w:p w14:paraId="2B4FB8CD" w14:textId="54B4F16D" w:rsidR="00DD07BF" w:rsidRDefault="00DD07BF" w:rsidP="006D2C45">
            <w:pPr>
              <w:pStyle w:val="Zhlav"/>
              <w:spacing w:line="288" w:lineRule="auto"/>
              <w:jc w:val="center"/>
              <w:rPr>
                <w:rFonts w:ascii="Signika" w:hAnsi="Signika"/>
                <w:bCs/>
                <w:noProof/>
              </w:rPr>
            </w:pPr>
          </w:p>
        </w:tc>
        <w:tc>
          <w:tcPr>
            <w:tcW w:w="1325" w:type="dxa"/>
          </w:tcPr>
          <w:p w14:paraId="2C714A9E" w14:textId="0C37D361" w:rsidR="00DD07BF" w:rsidRDefault="00DD07BF" w:rsidP="003D50E4">
            <w:pPr>
              <w:pStyle w:val="Zhlav"/>
              <w:spacing w:line="288" w:lineRule="auto"/>
              <w:jc w:val="both"/>
              <w:rPr>
                <w:rFonts w:ascii="Signika" w:hAnsi="Signika"/>
                <w:bCs/>
                <w:noProof/>
              </w:rPr>
            </w:pPr>
          </w:p>
        </w:tc>
      </w:tr>
      <w:tr w:rsidR="00402E67" w14:paraId="1F20C8D6" w14:textId="77777777" w:rsidTr="006D2C45">
        <w:tc>
          <w:tcPr>
            <w:tcW w:w="5807" w:type="dxa"/>
          </w:tcPr>
          <w:p w14:paraId="797F49C2" w14:textId="65BE14AC" w:rsidR="00402E67" w:rsidRDefault="00402E67" w:rsidP="003D50E4">
            <w:pPr>
              <w:pStyle w:val="Zhlav"/>
              <w:spacing w:line="288" w:lineRule="auto"/>
              <w:jc w:val="both"/>
              <w:rPr>
                <w:rFonts w:ascii="Signika" w:hAnsi="Signika"/>
                <w:bCs/>
                <w:noProof/>
              </w:rPr>
            </w:pPr>
            <w:r>
              <w:rPr>
                <w:rFonts w:ascii="Signika" w:hAnsi="Signika"/>
                <w:bCs/>
                <w:noProof/>
              </w:rPr>
              <w:t>Průměrný rozměrový průnik povolený</w:t>
            </w:r>
          </w:p>
        </w:tc>
        <w:tc>
          <w:tcPr>
            <w:tcW w:w="1701" w:type="dxa"/>
          </w:tcPr>
          <w:p w14:paraId="233D86D2" w14:textId="3C9EBD7C" w:rsidR="00402E67" w:rsidRDefault="00402E67" w:rsidP="006D2C45">
            <w:pPr>
              <w:pStyle w:val="Zhlav"/>
              <w:spacing w:line="288" w:lineRule="auto"/>
              <w:jc w:val="center"/>
              <w:rPr>
                <w:rFonts w:ascii="Signika" w:hAnsi="Signika"/>
                <w:bCs/>
                <w:noProof/>
              </w:rPr>
            </w:pPr>
          </w:p>
        </w:tc>
        <w:tc>
          <w:tcPr>
            <w:tcW w:w="1325" w:type="dxa"/>
          </w:tcPr>
          <w:p w14:paraId="0A69FD22" w14:textId="77777777" w:rsidR="00402E67" w:rsidRDefault="00402E67" w:rsidP="003D50E4">
            <w:pPr>
              <w:pStyle w:val="Zhlav"/>
              <w:spacing w:line="288" w:lineRule="auto"/>
              <w:jc w:val="both"/>
              <w:rPr>
                <w:rFonts w:ascii="Signika" w:hAnsi="Signika"/>
                <w:bCs/>
                <w:noProof/>
              </w:rPr>
            </w:pPr>
          </w:p>
        </w:tc>
      </w:tr>
      <w:tr w:rsidR="00DD07BF" w14:paraId="3DD593A5" w14:textId="77777777" w:rsidTr="006D2C45">
        <w:tc>
          <w:tcPr>
            <w:tcW w:w="5807" w:type="dxa"/>
          </w:tcPr>
          <w:p w14:paraId="21B51DF0" w14:textId="59556729" w:rsidR="00DD07BF" w:rsidRDefault="00DD07BF" w:rsidP="003D50E4">
            <w:pPr>
              <w:pStyle w:val="Zhlav"/>
              <w:spacing w:line="288" w:lineRule="auto"/>
              <w:jc w:val="both"/>
              <w:rPr>
                <w:rFonts w:ascii="Signika" w:hAnsi="Signika"/>
                <w:bCs/>
                <w:noProof/>
              </w:rPr>
            </w:pPr>
            <w:r>
              <w:rPr>
                <w:rFonts w:ascii="Signika" w:hAnsi="Signika"/>
                <w:bCs/>
                <w:noProof/>
              </w:rPr>
              <w:t>Maximální rozměrový průnik</w:t>
            </w:r>
          </w:p>
        </w:tc>
        <w:tc>
          <w:tcPr>
            <w:tcW w:w="1701" w:type="dxa"/>
          </w:tcPr>
          <w:p w14:paraId="3C4A4965" w14:textId="6EFEFB47" w:rsidR="00DD07BF" w:rsidRDefault="00DD07BF" w:rsidP="006D2C45">
            <w:pPr>
              <w:pStyle w:val="Zhlav"/>
              <w:spacing w:line="288" w:lineRule="auto"/>
              <w:jc w:val="center"/>
              <w:rPr>
                <w:rFonts w:ascii="Signika" w:hAnsi="Signika"/>
                <w:bCs/>
                <w:noProof/>
              </w:rPr>
            </w:pPr>
          </w:p>
        </w:tc>
        <w:tc>
          <w:tcPr>
            <w:tcW w:w="1325" w:type="dxa"/>
          </w:tcPr>
          <w:p w14:paraId="08EE6CEE" w14:textId="30D8248D" w:rsidR="00DD07BF" w:rsidRDefault="00DD07BF" w:rsidP="003D50E4">
            <w:pPr>
              <w:pStyle w:val="Zhlav"/>
              <w:spacing w:line="288" w:lineRule="auto"/>
              <w:jc w:val="both"/>
              <w:rPr>
                <w:rFonts w:ascii="Signika" w:hAnsi="Signika"/>
                <w:bCs/>
                <w:noProof/>
              </w:rPr>
            </w:pPr>
          </w:p>
        </w:tc>
      </w:tr>
      <w:tr w:rsidR="00DD07BF" w14:paraId="15DFE0A5" w14:textId="77777777" w:rsidTr="006D2C45">
        <w:tc>
          <w:tcPr>
            <w:tcW w:w="5807" w:type="dxa"/>
          </w:tcPr>
          <w:p w14:paraId="458DE8B9" w14:textId="5C1BC2D5" w:rsidR="00DD07BF" w:rsidRDefault="006D2C45" w:rsidP="003D50E4">
            <w:pPr>
              <w:pStyle w:val="Zhlav"/>
              <w:spacing w:line="288" w:lineRule="auto"/>
              <w:jc w:val="both"/>
              <w:rPr>
                <w:rFonts w:ascii="Signika" w:hAnsi="Signika"/>
                <w:bCs/>
                <w:noProof/>
              </w:rPr>
            </w:pPr>
            <w:r>
              <w:rPr>
                <w:rFonts w:ascii="Signika" w:hAnsi="Signika"/>
                <w:bCs/>
                <w:noProof/>
              </w:rPr>
              <w:t>M</w:t>
            </w:r>
            <w:r w:rsidR="00DD07BF">
              <w:rPr>
                <w:rFonts w:ascii="Signika" w:hAnsi="Signika"/>
                <w:bCs/>
                <w:noProof/>
              </w:rPr>
              <w:t>ax. rozměrového úbytku</w:t>
            </w:r>
            <w:r>
              <w:rPr>
                <w:rFonts w:ascii="Signika" w:hAnsi="Signika"/>
                <w:bCs/>
                <w:noProof/>
              </w:rPr>
              <w:t xml:space="preserve"> (interval spolehlivosti)</w:t>
            </w:r>
          </w:p>
        </w:tc>
        <w:tc>
          <w:tcPr>
            <w:tcW w:w="1701" w:type="dxa"/>
          </w:tcPr>
          <w:p w14:paraId="7025DB7E" w14:textId="1E88FD74" w:rsidR="00DD07BF" w:rsidRDefault="00DD07BF" w:rsidP="006D2C45">
            <w:pPr>
              <w:pStyle w:val="Zhlav"/>
              <w:spacing w:line="288" w:lineRule="auto"/>
              <w:jc w:val="center"/>
              <w:rPr>
                <w:rFonts w:ascii="Signika" w:hAnsi="Signika"/>
                <w:bCs/>
                <w:noProof/>
              </w:rPr>
            </w:pPr>
          </w:p>
        </w:tc>
        <w:tc>
          <w:tcPr>
            <w:tcW w:w="1325" w:type="dxa"/>
          </w:tcPr>
          <w:p w14:paraId="77626C41" w14:textId="46FACCA0" w:rsidR="00DD07BF" w:rsidRDefault="00DD07BF" w:rsidP="003D50E4">
            <w:pPr>
              <w:pStyle w:val="Zhlav"/>
              <w:spacing w:line="288" w:lineRule="auto"/>
              <w:jc w:val="both"/>
              <w:rPr>
                <w:rFonts w:ascii="Signika" w:hAnsi="Signika"/>
                <w:bCs/>
                <w:noProof/>
              </w:rPr>
            </w:pPr>
          </w:p>
        </w:tc>
      </w:tr>
      <w:tr w:rsidR="00402E67" w14:paraId="741AB9D8" w14:textId="77777777" w:rsidTr="006D2C45">
        <w:tc>
          <w:tcPr>
            <w:tcW w:w="5807" w:type="dxa"/>
          </w:tcPr>
          <w:p w14:paraId="6B8E659B" w14:textId="1ECE6491" w:rsidR="00402E67" w:rsidRDefault="00402E67" w:rsidP="003D50E4">
            <w:pPr>
              <w:pStyle w:val="Zhlav"/>
              <w:spacing w:line="288" w:lineRule="auto"/>
              <w:jc w:val="both"/>
              <w:rPr>
                <w:rFonts w:ascii="Signika" w:hAnsi="Signika"/>
                <w:bCs/>
                <w:noProof/>
              </w:rPr>
            </w:pPr>
            <w:r>
              <w:rPr>
                <w:rFonts w:ascii="Signika" w:hAnsi="Signika"/>
                <w:bCs/>
                <w:noProof/>
              </w:rPr>
              <w:t>Dvojnásobek max. rozměrového úbytku</w:t>
            </w:r>
            <w:r>
              <w:rPr>
                <w:rFonts w:ascii="Signika" w:hAnsi="Signika"/>
                <w:bCs/>
                <w:noProof/>
              </w:rPr>
              <w:t xml:space="preserve"> povolený</w:t>
            </w:r>
          </w:p>
        </w:tc>
        <w:tc>
          <w:tcPr>
            <w:tcW w:w="1701" w:type="dxa"/>
          </w:tcPr>
          <w:p w14:paraId="50DCE31E" w14:textId="4E4DC520" w:rsidR="00402E67" w:rsidRDefault="00402E67" w:rsidP="006D2C45">
            <w:pPr>
              <w:pStyle w:val="Zhlav"/>
              <w:spacing w:line="288" w:lineRule="auto"/>
              <w:jc w:val="center"/>
              <w:rPr>
                <w:rFonts w:ascii="Signika" w:hAnsi="Signika"/>
                <w:bCs/>
                <w:noProof/>
              </w:rPr>
            </w:pPr>
          </w:p>
        </w:tc>
        <w:tc>
          <w:tcPr>
            <w:tcW w:w="1325" w:type="dxa"/>
          </w:tcPr>
          <w:p w14:paraId="4501E0D2" w14:textId="08701121" w:rsidR="00402E67" w:rsidRDefault="00402E67" w:rsidP="003D50E4">
            <w:pPr>
              <w:pStyle w:val="Zhlav"/>
              <w:spacing w:line="288" w:lineRule="auto"/>
              <w:jc w:val="both"/>
              <w:rPr>
                <w:rFonts w:ascii="Signika" w:hAnsi="Signika"/>
                <w:bCs/>
                <w:noProof/>
              </w:rPr>
            </w:pPr>
          </w:p>
        </w:tc>
      </w:tr>
    </w:tbl>
    <w:p w14:paraId="6095BF94" w14:textId="77777777" w:rsidR="003D50E4" w:rsidRPr="00B22145" w:rsidRDefault="003D50E4" w:rsidP="003D50E4">
      <w:pPr>
        <w:pStyle w:val="Zhlav"/>
        <w:spacing w:line="276" w:lineRule="auto"/>
        <w:jc w:val="both"/>
        <w:rPr>
          <w:rFonts w:ascii="Signika" w:hAnsi="Signika"/>
          <w:bCs/>
          <w:iCs/>
          <w:noProof/>
        </w:rPr>
      </w:pPr>
      <w:r w:rsidRPr="00B22145">
        <w:rPr>
          <w:rFonts w:ascii="Signika" w:hAnsi="Signika"/>
          <w:bCs/>
          <w:iCs/>
          <w:noProof/>
        </w:rPr>
        <w:t xml:space="preserve">   </w:t>
      </w:r>
    </w:p>
    <w:p w14:paraId="6BE38D5E" w14:textId="77777777" w:rsidR="003D50E4" w:rsidRPr="00402E67" w:rsidRDefault="003D50E4" w:rsidP="003D50E4">
      <w:pPr>
        <w:pStyle w:val="Zhlav"/>
        <w:spacing w:line="276" w:lineRule="auto"/>
        <w:rPr>
          <w:rFonts w:ascii="Bahnschrift SemiBold" w:hAnsi="Bahnschrift SemiBold"/>
          <w:iCs/>
          <w:noProof/>
        </w:rPr>
      </w:pPr>
      <w:r w:rsidRPr="00402E67">
        <w:rPr>
          <w:rFonts w:ascii="Bahnschrift SemiBold" w:hAnsi="Bahnschrift SemiBold"/>
          <w:iCs/>
          <w:noProof/>
        </w:rPr>
        <w:t>ZÁVĚR:</w:t>
      </w:r>
    </w:p>
    <w:p w14:paraId="615C9CFD" w14:textId="763C944E" w:rsidR="003D50E4" w:rsidRDefault="003D50E4" w:rsidP="003D50E4">
      <w:pPr>
        <w:pStyle w:val="Zhlav"/>
        <w:spacing w:line="276" w:lineRule="auto"/>
        <w:rPr>
          <w:rFonts w:ascii="Signika" w:hAnsi="Signika" w:cs="Tahoma"/>
        </w:rPr>
      </w:pPr>
      <w:r w:rsidRPr="00B22145">
        <w:rPr>
          <w:rFonts w:ascii="Signika" w:hAnsi="Signika"/>
          <w:iCs/>
          <w:noProof/>
        </w:rPr>
        <w:t>Hodnot</w:t>
      </w:r>
      <w:r w:rsidR="006D2C45">
        <w:rPr>
          <w:rFonts w:ascii="Signika" w:hAnsi="Signika"/>
          <w:iCs/>
          <w:noProof/>
        </w:rPr>
        <w:t xml:space="preserve">a průměrného </w:t>
      </w:r>
      <w:r w:rsidRPr="00B22145">
        <w:rPr>
          <w:rFonts w:ascii="Signika" w:hAnsi="Signika"/>
          <w:iCs/>
          <w:noProof/>
        </w:rPr>
        <w:t>rozměrov</w:t>
      </w:r>
      <w:r w:rsidR="006D2C45">
        <w:rPr>
          <w:rFonts w:ascii="Signika" w:hAnsi="Signika"/>
          <w:iCs/>
          <w:noProof/>
        </w:rPr>
        <w:t xml:space="preserve">ého </w:t>
      </w:r>
      <w:r w:rsidRPr="00B22145">
        <w:rPr>
          <w:rFonts w:ascii="Signika" w:hAnsi="Signika"/>
          <w:iCs/>
          <w:noProof/>
        </w:rPr>
        <w:t>úbytk</w:t>
      </w:r>
      <w:r w:rsidR="006D2C45">
        <w:rPr>
          <w:rFonts w:ascii="Signika" w:hAnsi="Signika"/>
          <w:iCs/>
          <w:noProof/>
        </w:rPr>
        <w:t>u</w:t>
      </w:r>
      <w:r w:rsidRPr="00B22145">
        <w:rPr>
          <w:rFonts w:ascii="Signika" w:hAnsi="Signika"/>
          <w:iCs/>
          <w:noProof/>
        </w:rPr>
        <w:t xml:space="preserve"> nerovnoměrné koroze </w:t>
      </w:r>
      <w:r>
        <w:rPr>
          <w:rFonts w:ascii="Signika" w:hAnsi="Signika"/>
          <w:iCs/>
          <w:noProof/>
        </w:rPr>
        <w:t>(</w:t>
      </w:r>
      <w:r w:rsidRPr="00B22145">
        <w:rPr>
          <w:rFonts w:ascii="Signika" w:hAnsi="Signika"/>
          <w:iCs/>
          <w:noProof/>
        </w:rPr>
        <w:t>ne</w:t>
      </w:r>
      <w:r>
        <w:rPr>
          <w:rFonts w:ascii="Signika" w:hAnsi="Signika"/>
          <w:iCs/>
          <w:noProof/>
        </w:rPr>
        <w:t>)</w:t>
      </w:r>
      <w:r w:rsidRPr="00B22145">
        <w:rPr>
          <w:rFonts w:ascii="Signika" w:hAnsi="Signika"/>
          <w:iCs/>
          <w:noProof/>
        </w:rPr>
        <w:t>překračuj</w:t>
      </w:r>
      <w:r w:rsidR="006D2C45">
        <w:rPr>
          <w:rFonts w:ascii="Signika" w:hAnsi="Signika"/>
          <w:iCs/>
          <w:noProof/>
        </w:rPr>
        <w:t>e</w:t>
      </w:r>
      <w:r w:rsidRPr="00B22145">
        <w:rPr>
          <w:rFonts w:ascii="Signika" w:hAnsi="Signika"/>
          <w:iCs/>
          <w:noProof/>
        </w:rPr>
        <w:t xml:space="preserve"> povolen</w:t>
      </w:r>
      <w:r w:rsidR="006D2C45">
        <w:rPr>
          <w:rFonts w:ascii="Signika" w:hAnsi="Signika"/>
          <w:iCs/>
          <w:noProof/>
        </w:rPr>
        <w:t>ou</w:t>
      </w:r>
      <w:r w:rsidRPr="00B22145">
        <w:rPr>
          <w:rFonts w:ascii="Signika" w:hAnsi="Signika"/>
          <w:iCs/>
          <w:noProof/>
        </w:rPr>
        <w:t xml:space="preserve"> </w:t>
      </w:r>
      <w:r w:rsidR="006D2C45">
        <w:rPr>
          <w:rFonts w:ascii="Signika" w:hAnsi="Signika"/>
          <w:iCs/>
          <w:noProof/>
        </w:rPr>
        <w:t>hodnotu</w:t>
      </w:r>
      <w:r w:rsidRPr="00B22145">
        <w:rPr>
          <w:rFonts w:ascii="Signika" w:hAnsi="Signika"/>
          <w:iCs/>
          <w:noProof/>
        </w:rPr>
        <w:t xml:space="preserve"> průměrného rozměrového úbytku korozí</w:t>
      </w:r>
      <w:r w:rsidR="006D2C45">
        <w:rPr>
          <w:rFonts w:ascii="Signika" w:hAnsi="Signika"/>
          <w:iCs/>
          <w:noProof/>
        </w:rPr>
        <w:t xml:space="preserve"> 12 </w:t>
      </w:r>
      <w:r w:rsidR="006D2C45" w:rsidRPr="00B22145">
        <w:rPr>
          <w:rFonts w:ascii="Cambria" w:hAnsi="Cambria" w:cs="Cambria"/>
          <w:bCs/>
          <w:iCs/>
          <w:noProof/>
        </w:rPr>
        <w:t>µ</w:t>
      </w:r>
      <w:r w:rsidR="006D2C45" w:rsidRPr="00B22145">
        <w:rPr>
          <w:rFonts w:ascii="Signika" w:hAnsi="Signika"/>
          <w:bCs/>
          <w:iCs/>
          <w:noProof/>
        </w:rPr>
        <w:t>m</w:t>
      </w:r>
      <w:r w:rsidRPr="00B22145">
        <w:rPr>
          <w:rFonts w:ascii="Signika" w:hAnsi="Signika"/>
          <w:iCs/>
          <w:noProof/>
        </w:rPr>
        <w:t>.</w:t>
      </w:r>
      <w:r w:rsidRPr="00B22145">
        <w:rPr>
          <w:rFonts w:ascii="Signika" w:hAnsi="Signika" w:cs="Tahoma"/>
        </w:rPr>
        <w:t xml:space="preserve">  </w:t>
      </w:r>
    </w:p>
    <w:p w14:paraId="27DC41FB" w14:textId="3CE97F6D" w:rsidR="00402E67" w:rsidRDefault="003D50E4" w:rsidP="003D50E4">
      <w:pPr>
        <w:pStyle w:val="Zhlav"/>
        <w:spacing w:line="276" w:lineRule="auto"/>
        <w:rPr>
          <w:rFonts w:ascii="Signika" w:hAnsi="Signika" w:cs="Tahoma"/>
        </w:rPr>
      </w:pPr>
      <w:r w:rsidRPr="00B22145">
        <w:rPr>
          <w:rFonts w:ascii="Signika" w:hAnsi="Signika"/>
          <w:iCs/>
          <w:noProof/>
        </w:rPr>
        <w:t>Hodnot</w:t>
      </w:r>
      <w:r>
        <w:rPr>
          <w:rFonts w:ascii="Signika" w:hAnsi="Signika"/>
          <w:iCs/>
          <w:noProof/>
        </w:rPr>
        <w:t>a</w:t>
      </w:r>
      <w:r w:rsidRPr="00B22145">
        <w:rPr>
          <w:rFonts w:ascii="Signika" w:hAnsi="Signika"/>
          <w:iCs/>
          <w:noProof/>
        </w:rPr>
        <w:t xml:space="preserve"> </w:t>
      </w:r>
      <w:r>
        <w:rPr>
          <w:rFonts w:ascii="Signika" w:hAnsi="Signika"/>
          <w:iCs/>
          <w:noProof/>
        </w:rPr>
        <w:t xml:space="preserve">maximálního </w:t>
      </w:r>
      <w:r w:rsidRPr="00B22145">
        <w:rPr>
          <w:rFonts w:ascii="Signika" w:hAnsi="Signika"/>
          <w:iCs/>
          <w:noProof/>
        </w:rPr>
        <w:t>rozměrov</w:t>
      </w:r>
      <w:r>
        <w:rPr>
          <w:rFonts w:ascii="Signika" w:hAnsi="Signika"/>
          <w:iCs/>
          <w:noProof/>
        </w:rPr>
        <w:t xml:space="preserve">ého </w:t>
      </w:r>
      <w:r w:rsidRPr="00B22145">
        <w:rPr>
          <w:rFonts w:ascii="Signika" w:hAnsi="Signika"/>
          <w:iCs/>
          <w:noProof/>
        </w:rPr>
        <w:t>úbytk</w:t>
      </w:r>
      <w:r>
        <w:rPr>
          <w:rFonts w:ascii="Signika" w:hAnsi="Signika"/>
          <w:iCs/>
          <w:noProof/>
        </w:rPr>
        <w:t>u</w:t>
      </w:r>
      <w:r w:rsidRPr="00B22145">
        <w:rPr>
          <w:rFonts w:ascii="Signika" w:hAnsi="Signika"/>
          <w:iCs/>
          <w:noProof/>
        </w:rPr>
        <w:t xml:space="preserve"> nerovnoměrné koroze </w:t>
      </w:r>
      <w:r>
        <w:rPr>
          <w:rFonts w:ascii="Signika" w:hAnsi="Signika"/>
          <w:iCs/>
          <w:noProof/>
        </w:rPr>
        <w:t>(</w:t>
      </w:r>
      <w:r w:rsidRPr="00B22145">
        <w:rPr>
          <w:rFonts w:ascii="Signika" w:hAnsi="Signika"/>
          <w:iCs/>
          <w:noProof/>
        </w:rPr>
        <w:t>ne</w:t>
      </w:r>
      <w:r>
        <w:rPr>
          <w:rFonts w:ascii="Signika" w:hAnsi="Signika"/>
          <w:iCs/>
          <w:noProof/>
        </w:rPr>
        <w:t>)</w:t>
      </w:r>
      <w:r w:rsidRPr="00B22145">
        <w:rPr>
          <w:rFonts w:ascii="Signika" w:hAnsi="Signika"/>
          <w:iCs/>
          <w:noProof/>
        </w:rPr>
        <w:t>překračuj</w:t>
      </w:r>
      <w:r>
        <w:rPr>
          <w:rFonts w:ascii="Signika" w:hAnsi="Signika"/>
          <w:iCs/>
          <w:noProof/>
        </w:rPr>
        <w:t>e</w:t>
      </w:r>
      <w:r w:rsidRPr="00B22145">
        <w:rPr>
          <w:rFonts w:ascii="Signika" w:hAnsi="Signika"/>
          <w:iCs/>
          <w:noProof/>
        </w:rPr>
        <w:t xml:space="preserve"> </w:t>
      </w:r>
      <w:r w:rsidR="008A020A">
        <w:rPr>
          <w:rFonts w:ascii="Signika" w:hAnsi="Signika"/>
          <w:iCs/>
          <w:noProof/>
        </w:rPr>
        <w:t xml:space="preserve">podle výpočtu </w:t>
      </w:r>
      <w:r w:rsidR="008A020A">
        <w:rPr>
          <w:rFonts w:ascii="Signika" w:hAnsi="Signika"/>
          <w:iCs/>
          <w:noProof/>
        </w:rPr>
        <w:t xml:space="preserve">hranice </w:t>
      </w:r>
      <w:r w:rsidR="008A020A">
        <w:rPr>
          <w:rFonts w:ascii="Signika" w:hAnsi="Signika"/>
          <w:iCs/>
          <w:noProof/>
        </w:rPr>
        <w:t>intervalu spolehlivosti</w:t>
      </w:r>
      <w:r w:rsidR="008A020A">
        <w:rPr>
          <w:rFonts w:ascii="Signika" w:hAnsi="Signika"/>
          <w:iCs/>
          <w:noProof/>
        </w:rPr>
        <w:t xml:space="preserve"> </w:t>
      </w:r>
      <w:r w:rsidRPr="00B22145">
        <w:rPr>
          <w:rFonts w:ascii="Signika" w:hAnsi="Signika"/>
          <w:iCs/>
          <w:noProof/>
        </w:rPr>
        <w:t>povolen</w:t>
      </w:r>
      <w:r>
        <w:rPr>
          <w:rFonts w:ascii="Signika" w:hAnsi="Signika"/>
          <w:iCs/>
          <w:noProof/>
        </w:rPr>
        <w:t>ý</w:t>
      </w:r>
      <w:r w:rsidRPr="00B22145">
        <w:rPr>
          <w:rFonts w:ascii="Signika" w:hAnsi="Signika"/>
          <w:iCs/>
          <w:noProof/>
        </w:rPr>
        <w:t xml:space="preserve"> </w:t>
      </w:r>
      <w:r>
        <w:rPr>
          <w:rFonts w:ascii="Signika" w:hAnsi="Signika"/>
          <w:iCs/>
          <w:noProof/>
        </w:rPr>
        <w:t xml:space="preserve">dvojnásobek </w:t>
      </w:r>
      <w:r w:rsidRPr="00B22145">
        <w:rPr>
          <w:rFonts w:ascii="Signika" w:hAnsi="Signika"/>
          <w:iCs/>
          <w:noProof/>
        </w:rPr>
        <w:t>maximálního rozměrového úbytku korozí</w:t>
      </w:r>
      <w:r w:rsidR="008A020A">
        <w:rPr>
          <w:rFonts w:ascii="Signika" w:hAnsi="Signika"/>
          <w:iCs/>
          <w:noProof/>
        </w:rPr>
        <w:t>.</w:t>
      </w:r>
    </w:p>
    <w:p w14:paraId="5C2AB334" w14:textId="77777777" w:rsidR="00402E67" w:rsidRDefault="00402E67" w:rsidP="003D50E4">
      <w:pPr>
        <w:pStyle w:val="Zhlav"/>
        <w:spacing w:line="276" w:lineRule="auto"/>
        <w:rPr>
          <w:rFonts w:ascii="Signika" w:hAnsi="Signika" w:cs="Tahoma"/>
        </w:rPr>
      </w:pPr>
    </w:p>
    <w:p w14:paraId="517B5F7E" w14:textId="6118E23A" w:rsidR="003D50E4" w:rsidRPr="00B22145" w:rsidRDefault="003D50E4" w:rsidP="003D50E4">
      <w:pPr>
        <w:pStyle w:val="Zhlav"/>
        <w:spacing w:line="276" w:lineRule="auto"/>
        <w:rPr>
          <w:rFonts w:ascii="Signika" w:hAnsi="Signika" w:cs="Tahoma"/>
        </w:rPr>
      </w:pPr>
      <w:r w:rsidRPr="00B22145">
        <w:rPr>
          <w:rFonts w:ascii="Signika" w:hAnsi="Signika" w:cs="Tahoma"/>
        </w:rPr>
        <w:lastRenderedPageBreak/>
        <w:t xml:space="preserve">       </w:t>
      </w:r>
    </w:p>
    <w:p w14:paraId="1F33B341" w14:textId="77777777" w:rsidR="003D50E4" w:rsidRPr="006537C3" w:rsidRDefault="003D50E4" w:rsidP="003D50E4">
      <w:pPr>
        <w:pStyle w:val="Zhlav"/>
        <w:spacing w:line="276" w:lineRule="auto"/>
        <w:jc w:val="both"/>
        <w:rPr>
          <w:rFonts w:ascii="Signika" w:hAnsi="Signika"/>
          <w:noProof/>
        </w:rPr>
      </w:pPr>
    </w:p>
    <w:p w14:paraId="1D709A69" w14:textId="77777777" w:rsidR="003D50E4" w:rsidRPr="00C27E62" w:rsidRDefault="003D50E4" w:rsidP="003D50E4">
      <w:pPr>
        <w:pStyle w:val="Zhlav"/>
        <w:spacing w:line="276" w:lineRule="auto"/>
        <w:jc w:val="both"/>
        <w:rPr>
          <w:rFonts w:ascii="Franklin Gothic Book" w:hAnsi="Franklin Gothic Book"/>
          <w:noProof/>
          <w:sz w:val="18"/>
          <w:szCs w:val="18"/>
        </w:rPr>
      </w:pPr>
      <w:r>
        <w:rPr>
          <w:noProof/>
        </w:rPr>
        <w:drawing>
          <wp:inline distT="0" distB="0" distL="0" distR="0" wp14:anchorId="1DCD40B9" wp14:editId="6638ABB5">
            <wp:extent cx="5600700" cy="4200525"/>
            <wp:effectExtent l="0" t="0" r="0" b="9525"/>
            <wp:docPr id="6" name="Obrázek 6" descr="Obsah obrázku text, sní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sní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183" cy="4204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E060CD" w14:textId="77777777" w:rsidR="003D50E4" w:rsidRDefault="003D50E4" w:rsidP="003D50E4">
      <w:pPr>
        <w:pStyle w:val="Zhlav"/>
        <w:spacing w:line="276" w:lineRule="auto"/>
        <w:jc w:val="both"/>
        <w:rPr>
          <w:rFonts w:ascii="Cambria" w:hAnsi="Cambria"/>
          <w:noProof/>
          <w:sz w:val="16"/>
          <w:szCs w:val="16"/>
        </w:rPr>
      </w:pPr>
    </w:p>
    <w:p w14:paraId="0C92F930" w14:textId="62FB98A7" w:rsidR="00DD07BF" w:rsidRDefault="003D50E4" w:rsidP="00DD07BF">
      <w:pPr>
        <w:pStyle w:val="Zhlav"/>
        <w:spacing w:line="276" w:lineRule="auto"/>
        <w:jc w:val="center"/>
        <w:rPr>
          <w:rFonts w:ascii="Bahnschrift SemiBold" w:hAnsi="Bahnschrift SemiBold"/>
          <w:noProof/>
          <w:sz w:val="20"/>
          <w:szCs w:val="20"/>
        </w:rPr>
      </w:pPr>
      <w:r w:rsidRPr="00DD07BF">
        <w:rPr>
          <w:rFonts w:ascii="Bahnschrift SemiBold" w:hAnsi="Bahnschrift Semi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028EE" wp14:editId="17CEF4B3">
                <wp:simplePos x="0" y="0"/>
                <wp:positionH relativeFrom="column">
                  <wp:posOffset>16688</wp:posOffset>
                </wp:positionH>
                <wp:positionV relativeFrom="paragraph">
                  <wp:posOffset>225755</wp:posOffset>
                </wp:positionV>
                <wp:extent cx="464850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5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C4A52"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7.8pt" to="367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" strokecolor="white [3212]" strokeweight="1pt">
                <v:stroke joinstyle="miter"/>
              </v:line>
            </w:pict>
          </mc:Fallback>
        </mc:AlternateContent>
      </w:r>
      <w:r w:rsidRPr="00DD07BF">
        <w:rPr>
          <w:rFonts w:ascii="Bahnschrift SemiBold" w:hAnsi="Bahnschrift SemiBold"/>
          <w:noProof/>
          <w:sz w:val="20"/>
          <w:szCs w:val="20"/>
        </w:rPr>
        <w:t>O</w:t>
      </w:r>
      <w:r w:rsidR="00402E67">
        <w:rPr>
          <w:rFonts w:ascii="Bahnschrift SemiBold" w:hAnsi="Bahnschrift SemiBold"/>
          <w:noProof/>
          <w:sz w:val="20"/>
          <w:szCs w:val="20"/>
        </w:rPr>
        <w:t>BRÁZEK</w:t>
      </w:r>
      <w:r w:rsidRPr="00DD07BF">
        <w:rPr>
          <w:rFonts w:ascii="Bahnschrift SemiBold" w:hAnsi="Bahnschrift SemiBold"/>
          <w:noProof/>
          <w:sz w:val="20"/>
          <w:szCs w:val="20"/>
        </w:rPr>
        <w:t xml:space="preserve"> 1</w:t>
      </w:r>
    </w:p>
    <w:p w14:paraId="51EE43DB" w14:textId="0BBEABBB" w:rsidR="003D50E4" w:rsidRPr="00DD07BF" w:rsidRDefault="003D50E4" w:rsidP="00DD07BF">
      <w:pPr>
        <w:pStyle w:val="Zhlav"/>
        <w:spacing w:line="276" w:lineRule="auto"/>
        <w:jc w:val="center"/>
        <w:rPr>
          <w:rFonts w:ascii="Bahnschrift SemiBold" w:hAnsi="Bahnschrift SemiBold"/>
          <w:noProof/>
          <w:sz w:val="20"/>
          <w:szCs w:val="20"/>
        </w:rPr>
      </w:pPr>
      <w:r w:rsidRPr="00DD07BF">
        <w:rPr>
          <w:rFonts w:ascii="Bahnschrift SemiBold" w:hAnsi="Bahnschrift SemiBold"/>
          <w:noProof/>
          <w:sz w:val="20"/>
          <w:szCs w:val="20"/>
        </w:rPr>
        <w:t>Hodnoty koroze oceli (metalografie po odstranění korozních zplodin)</w:t>
      </w:r>
    </w:p>
    <w:p w14:paraId="3CAE08EB" w14:textId="77777777" w:rsidR="003D50E4" w:rsidRPr="007E2EF3" w:rsidRDefault="003D50E4" w:rsidP="003D50E4">
      <w:pPr>
        <w:pStyle w:val="Zhlav"/>
        <w:spacing w:line="288" w:lineRule="auto"/>
        <w:jc w:val="center"/>
        <w:rPr>
          <w:rFonts w:ascii="Cambria" w:hAnsi="Cambria"/>
          <w:i/>
          <w:iCs/>
          <w:noProof/>
          <w:sz w:val="16"/>
          <w:szCs w:val="16"/>
        </w:rPr>
      </w:pPr>
    </w:p>
    <w:p w14:paraId="7B98E979" w14:textId="77777777" w:rsidR="003D50E4" w:rsidRPr="00EA50EF" w:rsidRDefault="003D50E4" w:rsidP="003D50E4">
      <w:pPr>
        <w:pStyle w:val="Zhlav"/>
        <w:spacing w:line="276" w:lineRule="auto"/>
        <w:jc w:val="both"/>
        <w:rPr>
          <w:rFonts w:ascii="Cambria" w:hAnsi="Cambria"/>
          <w:noProof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w:t xml:space="preserve">                                </w:t>
      </w:r>
      <w:r w:rsidRPr="00EA50EF">
        <w:rPr>
          <w:rFonts w:ascii="Cambria" w:hAnsi="Cambria"/>
          <w:noProof/>
          <w:sz w:val="18"/>
          <w:szCs w:val="18"/>
        </w:rPr>
        <w:t xml:space="preserve"> </w:t>
      </w:r>
      <w:r>
        <w:rPr>
          <w:rFonts w:ascii="Cambria" w:hAnsi="Cambria"/>
          <w:noProof/>
          <w:sz w:val="18"/>
          <w:szCs w:val="18"/>
        </w:rPr>
        <w:t xml:space="preserve">  </w:t>
      </w:r>
      <w:bookmarkEnd w:id="0"/>
    </w:p>
    <w:sectPr w:rsidR="003D50E4" w:rsidRPr="00EA50EF" w:rsidSect="000179A6">
      <w:headerReference w:type="default" r:id="rId9"/>
      <w:footerReference w:type="default" r:id="rId10"/>
      <w:pgSz w:w="11906" w:h="16838" w:code="9"/>
      <w:pgMar w:top="1418" w:right="1418" w:bottom="851" w:left="1418" w:header="567" w:footer="340" w:gutter="227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1706" w14:textId="77777777" w:rsidR="000179A6" w:rsidRDefault="000179A6" w:rsidP="00D232B5">
      <w:pPr>
        <w:spacing w:line="240" w:lineRule="auto"/>
      </w:pPr>
      <w:r>
        <w:separator/>
      </w:r>
    </w:p>
  </w:endnote>
  <w:endnote w:type="continuationSeparator" w:id="0">
    <w:p w14:paraId="6B78469F" w14:textId="77777777" w:rsidR="000179A6" w:rsidRDefault="000179A6" w:rsidP="00D23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gnika">
    <w:altName w:val="Calibri"/>
    <w:panose1 w:val="02010003020600000004"/>
    <w:charset w:val="EE"/>
    <w:family w:val="auto"/>
    <w:pitch w:val="variable"/>
    <w:sig w:usb0="A00000EF" w:usb1="4000004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8802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0D2F5E7" w14:textId="77777777" w:rsidR="006652C7" w:rsidRDefault="006652C7" w:rsidP="000B6EBF">
        <w:pPr>
          <w:pStyle w:val="Zpat"/>
          <w:jc w:val="center"/>
        </w:pPr>
      </w:p>
      <w:p w14:paraId="1AF22B6A" w14:textId="56455CC8" w:rsidR="006652C7" w:rsidRDefault="00000000" w:rsidP="000B6EBF">
        <w:pPr>
          <w:pStyle w:val="Zpat"/>
          <w:jc w:val="center"/>
        </w:pPr>
        <w:r>
          <w:pict w14:anchorId="54A197B2">
            <v:rect id="_x0000_i1026" style="width:0;height:1.5pt" o:hralign="center" o:hrstd="t" o:hr="t" fillcolor="#a0a0a0" stroked="f"/>
          </w:pict>
        </w:r>
      </w:p>
      <w:p w14:paraId="1279266F" w14:textId="77777777" w:rsidR="006652C7" w:rsidRDefault="006652C7" w:rsidP="000B6EBF">
        <w:pPr>
          <w:pStyle w:val="Zpat"/>
          <w:jc w:val="center"/>
        </w:pPr>
      </w:p>
      <w:p w14:paraId="6D600BBF" w14:textId="1DA9B45D" w:rsidR="00630724" w:rsidRPr="0069323C" w:rsidRDefault="00630724" w:rsidP="000B6EBF">
        <w:pPr>
          <w:pStyle w:val="Zpat"/>
          <w:jc w:val="center"/>
          <w:rPr>
            <w:sz w:val="20"/>
            <w:szCs w:val="20"/>
          </w:rPr>
        </w:pPr>
        <w:r w:rsidRPr="0069323C">
          <w:rPr>
            <w:sz w:val="20"/>
            <w:szCs w:val="20"/>
          </w:rPr>
          <w:fldChar w:fldCharType="begin"/>
        </w:r>
        <w:r w:rsidRPr="0069323C">
          <w:rPr>
            <w:sz w:val="20"/>
            <w:szCs w:val="20"/>
          </w:rPr>
          <w:instrText>PAGE   \* MERGEFORMAT</w:instrText>
        </w:r>
        <w:r w:rsidRPr="0069323C">
          <w:rPr>
            <w:sz w:val="20"/>
            <w:szCs w:val="20"/>
          </w:rPr>
          <w:fldChar w:fldCharType="separate"/>
        </w:r>
        <w:r w:rsidRPr="0069323C">
          <w:rPr>
            <w:sz w:val="20"/>
            <w:szCs w:val="20"/>
          </w:rPr>
          <w:t>2</w:t>
        </w:r>
        <w:r w:rsidRPr="0069323C">
          <w:rPr>
            <w:sz w:val="20"/>
            <w:szCs w:val="20"/>
          </w:rPr>
          <w:fldChar w:fldCharType="end"/>
        </w:r>
      </w:p>
    </w:sdtContent>
  </w:sdt>
  <w:p w14:paraId="18AF8A36" w14:textId="77777777" w:rsidR="00D232B5" w:rsidRDefault="00D232B5" w:rsidP="000B6EBF">
    <w:pPr>
      <w:pStyle w:val="Zpat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9971" w14:textId="77777777" w:rsidR="000179A6" w:rsidRDefault="000179A6" w:rsidP="00D232B5">
      <w:pPr>
        <w:spacing w:line="240" w:lineRule="auto"/>
      </w:pPr>
      <w:r>
        <w:separator/>
      </w:r>
    </w:p>
  </w:footnote>
  <w:footnote w:type="continuationSeparator" w:id="0">
    <w:p w14:paraId="59787EEB" w14:textId="77777777" w:rsidR="000179A6" w:rsidRDefault="000179A6" w:rsidP="00D23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D0D7" w14:textId="03DF7D24" w:rsidR="00D232B5" w:rsidRDefault="00BA510C" w:rsidP="00BA510C">
    <w:pPr>
      <w:pStyle w:val="Nadpis2"/>
      <w:jc w:val="center"/>
    </w:pPr>
    <w:r>
      <w:rPr>
        <w:sz w:val="20"/>
        <w:szCs w:val="20"/>
      </w:rPr>
      <w:t>Znehodnocování a povrchové úpravy materiálů - Praktick</w:t>
    </w:r>
    <w:r w:rsidR="00032844">
      <w:rPr>
        <w:sz w:val="20"/>
        <w:szCs w:val="20"/>
      </w:rPr>
      <w:t>á</w:t>
    </w:r>
    <w:r>
      <w:rPr>
        <w:sz w:val="20"/>
        <w:szCs w:val="20"/>
      </w:rPr>
      <w:t xml:space="preserve"> cvičení </w:t>
    </w:r>
    <w:r w:rsidR="00000000">
      <w:pict w14:anchorId="3D277F4A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CC0"/>
    <w:multiLevelType w:val="hybridMultilevel"/>
    <w:tmpl w:val="477A8AE2"/>
    <w:lvl w:ilvl="0" w:tplc="7ADA7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E74DF"/>
    <w:multiLevelType w:val="hybridMultilevel"/>
    <w:tmpl w:val="D7685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04E8"/>
    <w:multiLevelType w:val="multilevel"/>
    <w:tmpl w:val="C46A9B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5E96FBB"/>
    <w:multiLevelType w:val="hybridMultilevel"/>
    <w:tmpl w:val="2EFA71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E5F65"/>
    <w:multiLevelType w:val="hybridMultilevel"/>
    <w:tmpl w:val="B60A54E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5E7E79A4">
      <w:numFmt w:val="bullet"/>
      <w:lvlText w:val="-"/>
      <w:lvlJc w:val="left"/>
      <w:pPr>
        <w:ind w:left="1437" w:hanging="360"/>
      </w:pPr>
      <w:rPr>
        <w:rFonts w:ascii="Cambria" w:eastAsia="MS Mincho" w:hAnsi="Cambria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BAC0374"/>
    <w:multiLevelType w:val="multilevel"/>
    <w:tmpl w:val="801A080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910A71"/>
    <w:multiLevelType w:val="hybridMultilevel"/>
    <w:tmpl w:val="7ED8A784"/>
    <w:lvl w:ilvl="0" w:tplc="D1F2BDA2"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23F36"/>
    <w:multiLevelType w:val="hybridMultilevel"/>
    <w:tmpl w:val="FC029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292C"/>
    <w:multiLevelType w:val="hybridMultilevel"/>
    <w:tmpl w:val="7D489B78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5BE23969"/>
    <w:multiLevelType w:val="hybridMultilevel"/>
    <w:tmpl w:val="DC28A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D220D"/>
    <w:multiLevelType w:val="hybridMultilevel"/>
    <w:tmpl w:val="50486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B16EE"/>
    <w:multiLevelType w:val="hybridMultilevel"/>
    <w:tmpl w:val="DD2A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94303">
    <w:abstractNumId w:val="11"/>
  </w:num>
  <w:num w:numId="2" w16cid:durableId="1041519188">
    <w:abstractNumId w:val="3"/>
  </w:num>
  <w:num w:numId="3" w16cid:durableId="580220408">
    <w:abstractNumId w:val="9"/>
  </w:num>
  <w:num w:numId="4" w16cid:durableId="1758672275">
    <w:abstractNumId w:val="2"/>
  </w:num>
  <w:num w:numId="5" w16cid:durableId="534465454">
    <w:abstractNumId w:val="5"/>
  </w:num>
  <w:num w:numId="6" w16cid:durableId="1442653101">
    <w:abstractNumId w:val="1"/>
  </w:num>
  <w:num w:numId="7" w16cid:durableId="1331056835">
    <w:abstractNumId w:val="7"/>
  </w:num>
  <w:num w:numId="8" w16cid:durableId="163395572">
    <w:abstractNumId w:val="0"/>
  </w:num>
  <w:num w:numId="9" w16cid:durableId="359016181">
    <w:abstractNumId w:val="4"/>
  </w:num>
  <w:num w:numId="10" w16cid:durableId="1974404052">
    <w:abstractNumId w:val="8"/>
  </w:num>
  <w:num w:numId="11" w16cid:durableId="371347231">
    <w:abstractNumId w:val="10"/>
  </w:num>
  <w:num w:numId="12" w16cid:durableId="1508208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B5"/>
    <w:rsid w:val="000056BD"/>
    <w:rsid w:val="00010B93"/>
    <w:rsid w:val="00014562"/>
    <w:rsid w:val="000179A6"/>
    <w:rsid w:val="00023F4E"/>
    <w:rsid w:val="00025B9F"/>
    <w:rsid w:val="000268BE"/>
    <w:rsid w:val="00032844"/>
    <w:rsid w:val="00042D36"/>
    <w:rsid w:val="000515E2"/>
    <w:rsid w:val="00065BD3"/>
    <w:rsid w:val="00090B8E"/>
    <w:rsid w:val="0009225C"/>
    <w:rsid w:val="000B48AF"/>
    <w:rsid w:val="000B5940"/>
    <w:rsid w:val="000B6EBF"/>
    <w:rsid w:val="000C133C"/>
    <w:rsid w:val="000F162F"/>
    <w:rsid w:val="000F2B66"/>
    <w:rsid w:val="000F6D05"/>
    <w:rsid w:val="00121C9E"/>
    <w:rsid w:val="00124A9B"/>
    <w:rsid w:val="00140FA7"/>
    <w:rsid w:val="00143DC8"/>
    <w:rsid w:val="00145FA2"/>
    <w:rsid w:val="001462B1"/>
    <w:rsid w:val="0015503A"/>
    <w:rsid w:val="001559B7"/>
    <w:rsid w:val="0016022A"/>
    <w:rsid w:val="001724C0"/>
    <w:rsid w:val="00176FF2"/>
    <w:rsid w:val="00183C6E"/>
    <w:rsid w:val="00186307"/>
    <w:rsid w:val="001B0478"/>
    <w:rsid w:val="001B224B"/>
    <w:rsid w:val="001C2622"/>
    <w:rsid w:val="001C4742"/>
    <w:rsid w:val="001C567B"/>
    <w:rsid w:val="001C6E13"/>
    <w:rsid w:val="001F2C0B"/>
    <w:rsid w:val="001F2E30"/>
    <w:rsid w:val="00201952"/>
    <w:rsid w:val="00203482"/>
    <w:rsid w:val="00205E86"/>
    <w:rsid w:val="00207835"/>
    <w:rsid w:val="0021225A"/>
    <w:rsid w:val="0021501E"/>
    <w:rsid w:val="0021678C"/>
    <w:rsid w:val="00234FF3"/>
    <w:rsid w:val="00241B9F"/>
    <w:rsid w:val="00244F99"/>
    <w:rsid w:val="0025688F"/>
    <w:rsid w:val="00260397"/>
    <w:rsid w:val="00265586"/>
    <w:rsid w:val="00270CF3"/>
    <w:rsid w:val="00275EAD"/>
    <w:rsid w:val="0028020D"/>
    <w:rsid w:val="00282564"/>
    <w:rsid w:val="00284183"/>
    <w:rsid w:val="00293078"/>
    <w:rsid w:val="0029374A"/>
    <w:rsid w:val="00296CD6"/>
    <w:rsid w:val="002C4015"/>
    <w:rsid w:val="002D2690"/>
    <w:rsid w:val="002D752E"/>
    <w:rsid w:val="002E0E51"/>
    <w:rsid w:val="002E7C75"/>
    <w:rsid w:val="003004A7"/>
    <w:rsid w:val="00303FCB"/>
    <w:rsid w:val="00312F5C"/>
    <w:rsid w:val="00324BB2"/>
    <w:rsid w:val="003349E4"/>
    <w:rsid w:val="00340A04"/>
    <w:rsid w:val="003413DC"/>
    <w:rsid w:val="00344556"/>
    <w:rsid w:val="003551D8"/>
    <w:rsid w:val="003667FB"/>
    <w:rsid w:val="00374474"/>
    <w:rsid w:val="00384317"/>
    <w:rsid w:val="003A6115"/>
    <w:rsid w:val="003B129D"/>
    <w:rsid w:val="003B2FA6"/>
    <w:rsid w:val="003B6BC2"/>
    <w:rsid w:val="003C445B"/>
    <w:rsid w:val="003D3FEB"/>
    <w:rsid w:val="003D50E4"/>
    <w:rsid w:val="003D7DE1"/>
    <w:rsid w:val="003F1003"/>
    <w:rsid w:val="0040028E"/>
    <w:rsid w:val="00402E67"/>
    <w:rsid w:val="004126A1"/>
    <w:rsid w:val="00413431"/>
    <w:rsid w:val="00413A66"/>
    <w:rsid w:val="0041610D"/>
    <w:rsid w:val="0043045A"/>
    <w:rsid w:val="00440A4D"/>
    <w:rsid w:val="00450D94"/>
    <w:rsid w:val="00454DC1"/>
    <w:rsid w:val="00471C08"/>
    <w:rsid w:val="00475EE3"/>
    <w:rsid w:val="00487B95"/>
    <w:rsid w:val="004C0843"/>
    <w:rsid w:val="004C0B9C"/>
    <w:rsid w:val="004C6E15"/>
    <w:rsid w:val="004C7CBD"/>
    <w:rsid w:val="004E3DD3"/>
    <w:rsid w:val="004E4BD2"/>
    <w:rsid w:val="004F4CC6"/>
    <w:rsid w:val="005055C1"/>
    <w:rsid w:val="00511236"/>
    <w:rsid w:val="00511DD8"/>
    <w:rsid w:val="005259DE"/>
    <w:rsid w:val="00527A5E"/>
    <w:rsid w:val="00541A0A"/>
    <w:rsid w:val="00547002"/>
    <w:rsid w:val="005479C4"/>
    <w:rsid w:val="00556485"/>
    <w:rsid w:val="00556FC0"/>
    <w:rsid w:val="00563B7F"/>
    <w:rsid w:val="005647B6"/>
    <w:rsid w:val="005658CB"/>
    <w:rsid w:val="0057723C"/>
    <w:rsid w:val="00584AC4"/>
    <w:rsid w:val="005912C9"/>
    <w:rsid w:val="00596461"/>
    <w:rsid w:val="00597970"/>
    <w:rsid w:val="005A4226"/>
    <w:rsid w:val="005B143B"/>
    <w:rsid w:val="005C2205"/>
    <w:rsid w:val="005D4785"/>
    <w:rsid w:val="005E499A"/>
    <w:rsid w:val="005E6FD3"/>
    <w:rsid w:val="005F1437"/>
    <w:rsid w:val="005F2F72"/>
    <w:rsid w:val="005F6E9C"/>
    <w:rsid w:val="00630724"/>
    <w:rsid w:val="0063478E"/>
    <w:rsid w:val="00655A40"/>
    <w:rsid w:val="00656BC0"/>
    <w:rsid w:val="006652C7"/>
    <w:rsid w:val="006917CA"/>
    <w:rsid w:val="0069323C"/>
    <w:rsid w:val="0069378F"/>
    <w:rsid w:val="006A3D7D"/>
    <w:rsid w:val="006B76FF"/>
    <w:rsid w:val="006C5ACB"/>
    <w:rsid w:val="006C7A59"/>
    <w:rsid w:val="006D2C45"/>
    <w:rsid w:val="006F0228"/>
    <w:rsid w:val="00707A3B"/>
    <w:rsid w:val="0071203F"/>
    <w:rsid w:val="00720F94"/>
    <w:rsid w:val="00721C63"/>
    <w:rsid w:val="00724CC7"/>
    <w:rsid w:val="00743CEC"/>
    <w:rsid w:val="00747DEC"/>
    <w:rsid w:val="00756979"/>
    <w:rsid w:val="00770FA3"/>
    <w:rsid w:val="00785928"/>
    <w:rsid w:val="00790E4B"/>
    <w:rsid w:val="00791752"/>
    <w:rsid w:val="007938B8"/>
    <w:rsid w:val="00793BDD"/>
    <w:rsid w:val="007A490E"/>
    <w:rsid w:val="007A502E"/>
    <w:rsid w:val="007C15B7"/>
    <w:rsid w:val="007C2D95"/>
    <w:rsid w:val="007C710F"/>
    <w:rsid w:val="007D42ED"/>
    <w:rsid w:val="007D4EEF"/>
    <w:rsid w:val="007F3785"/>
    <w:rsid w:val="007F736C"/>
    <w:rsid w:val="00800E05"/>
    <w:rsid w:val="00802955"/>
    <w:rsid w:val="00804A27"/>
    <w:rsid w:val="00807742"/>
    <w:rsid w:val="008078D1"/>
    <w:rsid w:val="00817713"/>
    <w:rsid w:val="008229B0"/>
    <w:rsid w:val="0082345A"/>
    <w:rsid w:val="00823598"/>
    <w:rsid w:val="0082709A"/>
    <w:rsid w:val="00857CF5"/>
    <w:rsid w:val="00857D80"/>
    <w:rsid w:val="00867DFB"/>
    <w:rsid w:val="00872C5F"/>
    <w:rsid w:val="008825A3"/>
    <w:rsid w:val="00882A1C"/>
    <w:rsid w:val="008840B4"/>
    <w:rsid w:val="00886EB8"/>
    <w:rsid w:val="00887930"/>
    <w:rsid w:val="008910F3"/>
    <w:rsid w:val="00892C7A"/>
    <w:rsid w:val="008968AC"/>
    <w:rsid w:val="008A020A"/>
    <w:rsid w:val="008A4027"/>
    <w:rsid w:val="008A5307"/>
    <w:rsid w:val="008A5BE5"/>
    <w:rsid w:val="008B57E9"/>
    <w:rsid w:val="008C2D04"/>
    <w:rsid w:val="008E3DFE"/>
    <w:rsid w:val="008E49B1"/>
    <w:rsid w:val="008E5983"/>
    <w:rsid w:val="008F6324"/>
    <w:rsid w:val="00926C8E"/>
    <w:rsid w:val="00940126"/>
    <w:rsid w:val="00940B49"/>
    <w:rsid w:val="009434EA"/>
    <w:rsid w:val="00943538"/>
    <w:rsid w:val="0095641F"/>
    <w:rsid w:val="00957C06"/>
    <w:rsid w:val="00960FFD"/>
    <w:rsid w:val="0096113B"/>
    <w:rsid w:val="00962EDA"/>
    <w:rsid w:val="009732D7"/>
    <w:rsid w:val="00977292"/>
    <w:rsid w:val="00981C83"/>
    <w:rsid w:val="0098732A"/>
    <w:rsid w:val="009919A9"/>
    <w:rsid w:val="009A07B2"/>
    <w:rsid w:val="009A2C6F"/>
    <w:rsid w:val="009A3EC4"/>
    <w:rsid w:val="009C0A18"/>
    <w:rsid w:val="009C1BE9"/>
    <w:rsid w:val="009C3113"/>
    <w:rsid w:val="009C7A9C"/>
    <w:rsid w:val="009D4827"/>
    <w:rsid w:val="009F0FA7"/>
    <w:rsid w:val="009F158A"/>
    <w:rsid w:val="009F6B8A"/>
    <w:rsid w:val="009F6C36"/>
    <w:rsid w:val="00A13DCC"/>
    <w:rsid w:val="00A26E57"/>
    <w:rsid w:val="00A27C8B"/>
    <w:rsid w:val="00A31590"/>
    <w:rsid w:val="00A33151"/>
    <w:rsid w:val="00A57650"/>
    <w:rsid w:val="00A9259D"/>
    <w:rsid w:val="00A959EC"/>
    <w:rsid w:val="00AA3232"/>
    <w:rsid w:val="00AA4468"/>
    <w:rsid w:val="00AB0835"/>
    <w:rsid w:val="00AB6D71"/>
    <w:rsid w:val="00AC3F99"/>
    <w:rsid w:val="00AD4070"/>
    <w:rsid w:val="00AE3390"/>
    <w:rsid w:val="00AF3E64"/>
    <w:rsid w:val="00AF6E1E"/>
    <w:rsid w:val="00B017FC"/>
    <w:rsid w:val="00B0548D"/>
    <w:rsid w:val="00B06AD8"/>
    <w:rsid w:val="00B10FB6"/>
    <w:rsid w:val="00B2589E"/>
    <w:rsid w:val="00B3743C"/>
    <w:rsid w:val="00B40676"/>
    <w:rsid w:val="00B576C6"/>
    <w:rsid w:val="00B6190C"/>
    <w:rsid w:val="00B636CB"/>
    <w:rsid w:val="00B6582A"/>
    <w:rsid w:val="00B812F8"/>
    <w:rsid w:val="00B82C45"/>
    <w:rsid w:val="00B9259A"/>
    <w:rsid w:val="00B933E8"/>
    <w:rsid w:val="00B97F36"/>
    <w:rsid w:val="00BA0F49"/>
    <w:rsid w:val="00BA3409"/>
    <w:rsid w:val="00BA510C"/>
    <w:rsid w:val="00BA5A7D"/>
    <w:rsid w:val="00BB0615"/>
    <w:rsid w:val="00BE167F"/>
    <w:rsid w:val="00C00A7B"/>
    <w:rsid w:val="00C07617"/>
    <w:rsid w:val="00C07AA9"/>
    <w:rsid w:val="00C158AB"/>
    <w:rsid w:val="00C16255"/>
    <w:rsid w:val="00C20CBB"/>
    <w:rsid w:val="00C2467E"/>
    <w:rsid w:val="00C3423A"/>
    <w:rsid w:val="00C444E1"/>
    <w:rsid w:val="00C460AC"/>
    <w:rsid w:val="00C533FC"/>
    <w:rsid w:val="00C57E5A"/>
    <w:rsid w:val="00C62ADA"/>
    <w:rsid w:val="00C679B6"/>
    <w:rsid w:val="00C73C70"/>
    <w:rsid w:val="00C84392"/>
    <w:rsid w:val="00C87118"/>
    <w:rsid w:val="00C93A82"/>
    <w:rsid w:val="00C97463"/>
    <w:rsid w:val="00CA3F6F"/>
    <w:rsid w:val="00CB1797"/>
    <w:rsid w:val="00CB3DF5"/>
    <w:rsid w:val="00CD7DAA"/>
    <w:rsid w:val="00CE031F"/>
    <w:rsid w:val="00CF18AA"/>
    <w:rsid w:val="00CF3BED"/>
    <w:rsid w:val="00CF476F"/>
    <w:rsid w:val="00D005A6"/>
    <w:rsid w:val="00D15AA4"/>
    <w:rsid w:val="00D232B5"/>
    <w:rsid w:val="00D238DC"/>
    <w:rsid w:val="00D277D6"/>
    <w:rsid w:val="00D359C8"/>
    <w:rsid w:val="00D41EBB"/>
    <w:rsid w:val="00D5119C"/>
    <w:rsid w:val="00D511FA"/>
    <w:rsid w:val="00D63B8E"/>
    <w:rsid w:val="00D85CFB"/>
    <w:rsid w:val="00D94E61"/>
    <w:rsid w:val="00D96740"/>
    <w:rsid w:val="00DA741E"/>
    <w:rsid w:val="00DB1E14"/>
    <w:rsid w:val="00DC0F42"/>
    <w:rsid w:val="00DC11A0"/>
    <w:rsid w:val="00DC1369"/>
    <w:rsid w:val="00DC250C"/>
    <w:rsid w:val="00DC3F92"/>
    <w:rsid w:val="00DD07BF"/>
    <w:rsid w:val="00E006CC"/>
    <w:rsid w:val="00E05A20"/>
    <w:rsid w:val="00E1125C"/>
    <w:rsid w:val="00E11C71"/>
    <w:rsid w:val="00E35E83"/>
    <w:rsid w:val="00E43F15"/>
    <w:rsid w:val="00E52D38"/>
    <w:rsid w:val="00E55BD2"/>
    <w:rsid w:val="00E5693D"/>
    <w:rsid w:val="00E569C0"/>
    <w:rsid w:val="00E6340E"/>
    <w:rsid w:val="00E7121D"/>
    <w:rsid w:val="00E73661"/>
    <w:rsid w:val="00E73CBF"/>
    <w:rsid w:val="00E84993"/>
    <w:rsid w:val="00E91867"/>
    <w:rsid w:val="00E920BB"/>
    <w:rsid w:val="00E927F1"/>
    <w:rsid w:val="00E92E71"/>
    <w:rsid w:val="00E94420"/>
    <w:rsid w:val="00E971A6"/>
    <w:rsid w:val="00EC4B32"/>
    <w:rsid w:val="00EC778E"/>
    <w:rsid w:val="00EE5500"/>
    <w:rsid w:val="00EE73C4"/>
    <w:rsid w:val="00EF49F6"/>
    <w:rsid w:val="00EF541D"/>
    <w:rsid w:val="00F0716D"/>
    <w:rsid w:val="00F16883"/>
    <w:rsid w:val="00F34C0D"/>
    <w:rsid w:val="00F43A42"/>
    <w:rsid w:val="00F47456"/>
    <w:rsid w:val="00F61511"/>
    <w:rsid w:val="00F67CBF"/>
    <w:rsid w:val="00F766E2"/>
    <w:rsid w:val="00F82803"/>
    <w:rsid w:val="00F82D7E"/>
    <w:rsid w:val="00F831E9"/>
    <w:rsid w:val="00F900ED"/>
    <w:rsid w:val="00F927D1"/>
    <w:rsid w:val="00FA557F"/>
    <w:rsid w:val="00FC2B3F"/>
    <w:rsid w:val="00FC62A1"/>
    <w:rsid w:val="00FC7A1F"/>
    <w:rsid w:val="00FD6DF7"/>
    <w:rsid w:val="00FE1305"/>
    <w:rsid w:val="00FE5E84"/>
    <w:rsid w:val="00FF089B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576F2"/>
  <w15:chartTrackingRefBased/>
  <w15:docId w15:val="{4A9F86D9-8F04-42B9-9B09-BFCDB961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část4text"/>
    <w:rsid w:val="001724C0"/>
    <w:pPr>
      <w:spacing w:before="120" w:after="60" w:line="300" w:lineRule="auto"/>
    </w:pPr>
    <w:rPr>
      <w:rFonts w:ascii="Roboto Medium" w:hAnsi="Roboto Medium"/>
    </w:rPr>
  </w:style>
  <w:style w:type="paragraph" w:styleId="Nadpis1">
    <w:name w:val="heading 1"/>
    <w:basedOn w:val="Normln"/>
    <w:next w:val="Normln"/>
    <w:link w:val="Nadpis1Char"/>
    <w:uiPriority w:val="9"/>
    <w:rsid w:val="0069323C"/>
    <w:pPr>
      <w:keepNext/>
      <w:keepLines/>
      <w:spacing w:after="120"/>
      <w:jc w:val="both"/>
      <w:outlineLvl w:val="0"/>
    </w:pPr>
    <w:rPr>
      <w:rFonts w:eastAsiaTheme="majorEastAsia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EF49F6"/>
    <w:pPr>
      <w:keepNext/>
      <w:keepLines/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aliases w:val="část1"/>
    <w:basedOn w:val="Normln"/>
    <w:next w:val="Normln"/>
    <w:link w:val="Nadpis3Char"/>
    <w:uiPriority w:val="9"/>
    <w:unhideWhenUsed/>
    <w:qFormat/>
    <w:rsid w:val="00C07AA9"/>
    <w:pPr>
      <w:keepNext/>
      <w:keepLines/>
      <w:spacing w:after="120"/>
      <w:outlineLvl w:val="2"/>
    </w:pPr>
    <w:rPr>
      <w:rFonts w:eastAsiaTheme="majorEastAsia" w:cstheme="majorBidi"/>
      <w:caps/>
      <w:sz w:val="28"/>
      <w:szCs w:val="24"/>
    </w:rPr>
  </w:style>
  <w:style w:type="paragraph" w:styleId="Nadpis4">
    <w:name w:val="heading 4"/>
    <w:aliases w:val="část2"/>
    <w:basedOn w:val="Normln"/>
    <w:next w:val="Normln"/>
    <w:link w:val="Nadpis4Char"/>
    <w:uiPriority w:val="9"/>
    <w:unhideWhenUsed/>
    <w:qFormat/>
    <w:rsid w:val="00C07AA9"/>
    <w:pPr>
      <w:keepNext/>
      <w:keepLines/>
      <w:spacing w:before="40" w:line="240" w:lineRule="auto"/>
      <w:outlineLvl w:val="3"/>
    </w:pPr>
    <w:rPr>
      <w:rFonts w:eastAsiaTheme="majorEastAsia" w:cstheme="majorBidi"/>
      <w:iCs/>
      <w:sz w:val="28"/>
    </w:rPr>
  </w:style>
  <w:style w:type="paragraph" w:styleId="Nadpis5">
    <w:name w:val="heading 5"/>
    <w:aliases w:val="textDokument"/>
    <w:basedOn w:val="Normln"/>
    <w:next w:val="Normln"/>
    <w:link w:val="Nadpis5Char"/>
    <w:uiPriority w:val="9"/>
    <w:unhideWhenUsed/>
    <w:qFormat/>
    <w:rsid w:val="003413DC"/>
    <w:pPr>
      <w:keepNext/>
      <w:keepLines/>
      <w:spacing w:before="0" w:after="0"/>
      <w:ind w:firstLine="227"/>
      <w:jc w:val="both"/>
      <w:outlineLvl w:val="4"/>
    </w:pPr>
    <w:rPr>
      <w:rFonts w:ascii="Roboto" w:eastAsiaTheme="majorEastAsia" w:hAnsi="Roboto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D232B5"/>
  </w:style>
  <w:style w:type="paragraph" w:styleId="Zpat">
    <w:name w:val="footer"/>
    <w:basedOn w:val="Normln"/>
    <w:link w:val="ZpatChar"/>
    <w:uiPriority w:val="99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2B5"/>
  </w:style>
  <w:style w:type="character" w:customStyle="1" w:styleId="Nadpis1Char">
    <w:name w:val="Nadpis 1 Char"/>
    <w:basedOn w:val="Standardnpsmoodstavce"/>
    <w:link w:val="Nadpis1"/>
    <w:uiPriority w:val="9"/>
    <w:rsid w:val="0069323C"/>
    <w:rPr>
      <w:rFonts w:ascii="Roboto Medium" w:eastAsiaTheme="majorEastAsia" w:hAnsi="Roboto Medium" w:cstheme="majorBidi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2937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F49F6"/>
    <w:rPr>
      <w:rFonts w:ascii="Roboto Medium" w:eastAsiaTheme="majorEastAsia" w:hAnsi="Roboto Medium" w:cstheme="majorBidi"/>
      <w:sz w:val="24"/>
      <w:szCs w:val="26"/>
    </w:rPr>
  </w:style>
  <w:style w:type="paragraph" w:customStyle="1" w:styleId="obrT">
    <w:name w:val="obrT"/>
    <w:basedOn w:val="Nadpis1"/>
    <w:link w:val="obrTChar"/>
    <w:qFormat/>
    <w:rsid w:val="002C4015"/>
    <w:pPr>
      <w:spacing w:before="60"/>
      <w:jc w:val="center"/>
    </w:pPr>
    <w:rPr>
      <w:rFonts w:ascii="Roboto" w:hAnsi="Roboto"/>
      <w:sz w:val="20"/>
    </w:rPr>
  </w:style>
  <w:style w:type="character" w:customStyle="1" w:styleId="obrTChar">
    <w:name w:val="obrT Char"/>
    <w:basedOn w:val="Nadpis1Char"/>
    <w:link w:val="obrT"/>
    <w:rsid w:val="002C4015"/>
    <w:rPr>
      <w:rFonts w:ascii="Roboto" w:eastAsiaTheme="majorEastAsia" w:hAnsi="Roboto" w:cstheme="majorBidi"/>
      <w:sz w:val="20"/>
      <w:szCs w:val="32"/>
    </w:rPr>
  </w:style>
  <w:style w:type="paragraph" w:customStyle="1" w:styleId="textZdroj">
    <w:name w:val="textZdroj"/>
    <w:link w:val="textZdrojChar"/>
    <w:qFormat/>
    <w:rsid w:val="002C4015"/>
    <w:pPr>
      <w:spacing w:after="0" w:line="300" w:lineRule="auto"/>
    </w:pPr>
    <w:rPr>
      <w:rFonts w:ascii="Roboto" w:eastAsiaTheme="majorEastAsia" w:hAnsi="Roboto" w:cstheme="majorBidi"/>
      <w:sz w:val="20"/>
      <w:szCs w:val="26"/>
    </w:rPr>
  </w:style>
  <w:style w:type="character" w:customStyle="1" w:styleId="textZdrojChar">
    <w:name w:val="textZdroj Char"/>
    <w:basedOn w:val="Nadpis2Char"/>
    <w:link w:val="textZdroj"/>
    <w:rsid w:val="002C4015"/>
    <w:rPr>
      <w:rFonts w:ascii="Roboto" w:eastAsiaTheme="majorEastAsia" w:hAnsi="Roboto" w:cstheme="majorBidi"/>
      <w:sz w:val="20"/>
      <w:szCs w:val="26"/>
    </w:rPr>
  </w:style>
  <w:style w:type="paragraph" w:customStyle="1" w:styleId="st3">
    <w:name w:val="část3"/>
    <w:basedOn w:val="Normln"/>
    <w:next w:val="Normln"/>
    <w:link w:val="st3Char"/>
    <w:qFormat/>
    <w:rsid w:val="001724C0"/>
    <w:rPr>
      <w:sz w:val="24"/>
    </w:rPr>
  </w:style>
  <w:style w:type="character" w:customStyle="1" w:styleId="st3Char">
    <w:name w:val="část3 Char"/>
    <w:basedOn w:val="textZdrojChar"/>
    <w:link w:val="st3"/>
    <w:rsid w:val="001724C0"/>
    <w:rPr>
      <w:rFonts w:ascii="Roboto" w:eastAsiaTheme="majorEastAsia" w:hAnsi="Roboto" w:cstheme="majorBidi"/>
      <w:sz w:val="24"/>
      <w:szCs w:val="26"/>
    </w:rPr>
  </w:style>
  <w:style w:type="paragraph" w:customStyle="1" w:styleId="obrX">
    <w:name w:val="obrX"/>
    <w:basedOn w:val="Normln"/>
    <w:link w:val="obrXChar"/>
    <w:qFormat/>
    <w:rsid w:val="002C4015"/>
    <w:pPr>
      <w:spacing w:after="0"/>
      <w:jc w:val="center"/>
    </w:pPr>
  </w:style>
  <w:style w:type="character" w:customStyle="1" w:styleId="obrXChar">
    <w:name w:val="obrX Char"/>
    <w:basedOn w:val="Standardnpsmoodstavce"/>
    <w:link w:val="obrX"/>
    <w:rsid w:val="002C4015"/>
    <w:rPr>
      <w:rFonts w:ascii="Roboto Medium" w:hAnsi="Roboto Medium"/>
    </w:rPr>
  </w:style>
  <w:style w:type="paragraph" w:customStyle="1" w:styleId="obr">
    <w:name w:val="obr"/>
    <w:basedOn w:val="obrX"/>
    <w:link w:val="obrChar"/>
    <w:rsid w:val="009F6B8A"/>
    <w:pPr>
      <w:spacing w:after="120"/>
    </w:pPr>
    <w:rPr>
      <w:sz w:val="20"/>
    </w:rPr>
  </w:style>
  <w:style w:type="character" w:customStyle="1" w:styleId="obrChar">
    <w:name w:val="obr Char"/>
    <w:basedOn w:val="obrXChar"/>
    <w:link w:val="obr"/>
    <w:rsid w:val="009F6B8A"/>
    <w:rPr>
      <w:rFonts w:ascii="Roboto Medium" w:hAnsi="Roboto Medium"/>
      <w:sz w:val="20"/>
    </w:rPr>
  </w:style>
  <w:style w:type="paragraph" w:customStyle="1" w:styleId="text4">
    <w:name w:val="text4"/>
    <w:basedOn w:val="st3"/>
    <w:link w:val="text4Char"/>
    <w:qFormat/>
    <w:rsid w:val="005F6E9C"/>
  </w:style>
  <w:style w:type="character" w:customStyle="1" w:styleId="text4Char">
    <w:name w:val="text4 Char"/>
    <w:basedOn w:val="st3Char"/>
    <w:link w:val="text4"/>
    <w:rsid w:val="005F6E9C"/>
    <w:rPr>
      <w:rFonts w:ascii="Roboto Medium" w:eastAsiaTheme="majorEastAsia" w:hAnsi="Roboto Medium" w:cstheme="majorBidi"/>
      <w:sz w:val="28"/>
      <w:szCs w:val="26"/>
    </w:rPr>
  </w:style>
  <w:style w:type="table" w:styleId="Mkatabulky">
    <w:name w:val="Table Grid"/>
    <w:basedOn w:val="Normlntabulka"/>
    <w:uiPriority w:val="39"/>
    <w:rsid w:val="0059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5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50D94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F82D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aliases w:val="NázevTitul"/>
    <w:basedOn w:val="Normln"/>
    <w:next w:val="Normln"/>
    <w:link w:val="NzevChar"/>
    <w:uiPriority w:val="10"/>
    <w:qFormat/>
    <w:rsid w:val="00C07AA9"/>
    <w:pPr>
      <w:spacing w:after="120"/>
      <w:contextualSpacing/>
    </w:pPr>
    <w:rPr>
      <w:rFonts w:eastAsiaTheme="majorEastAsia" w:cstheme="majorBidi"/>
      <w:kern w:val="28"/>
      <w:sz w:val="32"/>
      <w:szCs w:val="56"/>
    </w:rPr>
  </w:style>
  <w:style w:type="character" w:customStyle="1" w:styleId="NzevChar">
    <w:name w:val="Název Char"/>
    <w:aliases w:val="NázevTitul Char"/>
    <w:basedOn w:val="Standardnpsmoodstavce"/>
    <w:link w:val="Nzev"/>
    <w:uiPriority w:val="10"/>
    <w:rsid w:val="00C07AA9"/>
    <w:rPr>
      <w:rFonts w:ascii="Roboto Medium" w:eastAsiaTheme="majorEastAsia" w:hAnsi="Roboto Medium" w:cstheme="majorBidi"/>
      <w:kern w:val="28"/>
      <w:sz w:val="32"/>
      <w:szCs w:val="56"/>
    </w:rPr>
  </w:style>
  <w:style w:type="character" w:customStyle="1" w:styleId="Nadpis3Char">
    <w:name w:val="Nadpis 3 Char"/>
    <w:aliases w:val="část1 Char"/>
    <w:basedOn w:val="Standardnpsmoodstavce"/>
    <w:link w:val="Nadpis3"/>
    <w:uiPriority w:val="9"/>
    <w:rsid w:val="00C07AA9"/>
    <w:rPr>
      <w:rFonts w:ascii="Roboto Medium" w:eastAsiaTheme="majorEastAsia" w:hAnsi="Roboto Medium" w:cstheme="majorBidi"/>
      <w:caps/>
      <w:sz w:val="28"/>
      <w:szCs w:val="24"/>
    </w:rPr>
  </w:style>
  <w:style w:type="character" w:customStyle="1" w:styleId="Nadpis4Char">
    <w:name w:val="Nadpis 4 Char"/>
    <w:aliases w:val="část2 Char"/>
    <w:basedOn w:val="Standardnpsmoodstavce"/>
    <w:link w:val="Nadpis4"/>
    <w:uiPriority w:val="9"/>
    <w:rsid w:val="00C07AA9"/>
    <w:rPr>
      <w:rFonts w:ascii="Roboto Medium" w:eastAsiaTheme="majorEastAsia" w:hAnsi="Roboto Medium" w:cstheme="majorBidi"/>
      <w:iCs/>
      <w:sz w:val="28"/>
    </w:rPr>
  </w:style>
  <w:style w:type="character" w:customStyle="1" w:styleId="Nadpis5Char">
    <w:name w:val="Nadpis 5 Char"/>
    <w:aliases w:val="textDokument Char"/>
    <w:basedOn w:val="Standardnpsmoodstavce"/>
    <w:link w:val="Nadpis5"/>
    <w:uiPriority w:val="9"/>
    <w:rsid w:val="003413DC"/>
    <w:rPr>
      <w:rFonts w:ascii="Roboto" w:eastAsiaTheme="majorEastAsia" w:hAnsi="Roboto" w:cstheme="majorBid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1E9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1E9"/>
    <w:rPr>
      <w:rFonts w:ascii="Roboto Medium" w:hAnsi="Roboto Medium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31E9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B37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3743C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3"/>
    <w:qFormat/>
    <w:rsid w:val="00042D36"/>
    <w:pPr>
      <w:numPr>
        <w:ilvl w:val="1"/>
      </w:numPr>
      <w:spacing w:before="320" w:after="320" w:line="240" w:lineRule="auto"/>
    </w:pPr>
    <w:rPr>
      <w:rFonts w:asciiTheme="minorHAnsi" w:eastAsiaTheme="minorEastAsia" w:hAnsiTheme="minorHAnsi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3"/>
    <w:rsid w:val="00042D36"/>
    <w:rPr>
      <w:rFonts w:eastAsiaTheme="minorEastAsia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table" w:customStyle="1" w:styleId="SOWTable">
    <w:name w:val="SOW Table"/>
    <w:basedOn w:val="Normlntabulka"/>
    <w:uiPriority w:val="99"/>
    <w:rsid w:val="00FF089B"/>
    <w:pPr>
      <w:spacing w:before="60" w:after="60" w:line="240" w:lineRule="auto"/>
    </w:pPr>
    <w:rPr>
      <w:rFonts w:eastAsiaTheme="minorEastAsia"/>
      <w:color w:val="44546A" w:themeColor="text2"/>
      <w:kern w:val="0"/>
      <w:sz w:val="20"/>
      <w:szCs w:val="20"/>
      <w:lang w:val="en-US" w:eastAsia="ja-JP"/>
      <w14:ligatures w14:val="none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472C4" w:themeFill="accent1"/>
      </w:tcPr>
    </w:tblStylePr>
    <w:tblStylePr w:type="lastRow">
      <w:rPr>
        <w:rFonts w:asciiTheme="majorHAnsi" w:hAnsiTheme="majorHAnsi"/>
        <w:b/>
        <w:caps/>
        <w:smallCaps w:val="0"/>
        <w:color w:val="4472C4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table" w:customStyle="1" w:styleId="TipTable">
    <w:name w:val="Tip Table"/>
    <w:basedOn w:val="Normlntabulka"/>
    <w:uiPriority w:val="99"/>
    <w:rsid w:val="00032844"/>
    <w:pPr>
      <w:spacing w:after="0" w:line="240" w:lineRule="auto"/>
    </w:pPr>
    <w:rPr>
      <w:rFonts w:eastAsiaTheme="minorEastAsia"/>
      <w:color w:val="404040" w:themeColor="text1" w:themeTint="BF"/>
      <w:kern w:val="0"/>
      <w:sz w:val="18"/>
      <w:szCs w:val="18"/>
      <w:lang w:val="en-US" w:eastAsia="ja-JP"/>
      <w14:ligatures w14:val="none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character" w:styleId="Zstupntext">
    <w:name w:val="Placeholder Text"/>
    <w:basedOn w:val="Standardnpsmoodstavce"/>
    <w:uiPriority w:val="99"/>
    <w:semiHidden/>
    <w:rsid w:val="0095641F"/>
    <w:rPr>
      <w:color w:val="666666"/>
    </w:rPr>
  </w:style>
  <w:style w:type="paragraph" w:customStyle="1" w:styleId="Logo">
    <w:name w:val="Logo"/>
    <w:basedOn w:val="Normln"/>
    <w:uiPriority w:val="99"/>
    <w:semiHidden/>
    <w:unhideWhenUsed/>
    <w:rsid w:val="00DC250C"/>
    <w:pPr>
      <w:spacing w:before="600" w:after="320"/>
    </w:pPr>
    <w:rPr>
      <w:rFonts w:asciiTheme="minorHAnsi" w:eastAsiaTheme="minorEastAsia" w:hAnsiTheme="minorHAnsi"/>
      <w:color w:val="44546A" w:themeColor="text2"/>
      <w:kern w:val="0"/>
      <w:sz w:val="20"/>
      <w:szCs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8812-64F2-4577-A940-10EBC8B1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 aklut</dc:creator>
  <cp:keywords/>
  <dc:description/>
  <cp:lastModifiedBy>Jaromír Tulka</cp:lastModifiedBy>
  <cp:revision>3</cp:revision>
  <cp:lastPrinted>2024-02-20T09:22:00Z</cp:lastPrinted>
  <dcterms:created xsi:type="dcterms:W3CDTF">2024-02-27T19:09:00Z</dcterms:created>
  <dcterms:modified xsi:type="dcterms:W3CDTF">2024-02-27T19:25:00Z</dcterms:modified>
</cp:coreProperties>
</file>