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A7" w:rsidRPr="00C6768E" w:rsidRDefault="00C6768E">
      <w:pPr>
        <w:rPr>
          <w:b/>
          <w:bCs/>
        </w:rPr>
      </w:pPr>
      <w:proofErr w:type="gramStart"/>
      <w:r w:rsidRPr="00C6768E">
        <w:rPr>
          <w:b/>
          <w:bCs/>
        </w:rPr>
        <w:t>1a</w:t>
      </w:r>
      <w:proofErr w:type="gramEnd"/>
    </w:p>
    <w:p w:rsidR="00C6768E" w:rsidRDefault="00C6768E" w:rsidP="00C6768E">
      <w:pPr>
        <w:pStyle w:val="Odstavecseseznamem"/>
        <w:ind w:left="1080"/>
        <w:rPr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448"/>
        <w:gridCol w:w="1435"/>
        <w:gridCol w:w="1406"/>
        <w:gridCol w:w="1379"/>
      </w:tblGrid>
      <w:tr w:rsidR="00C6768E" w:rsidTr="00C6768E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Hmotnost benzenu, 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Navážka naftalenu, 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 tuhnutí benzenu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 tuhnutí roztoku</w:t>
            </w:r>
          </w:p>
        </w:tc>
      </w:tr>
      <w:tr w:rsidR="00C6768E" w:rsidTr="00C6768E"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17,52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5,720</w:t>
            </w:r>
          </w:p>
        </w:tc>
      </w:tr>
      <w:tr w:rsidR="00C6768E" w:rsidTr="00C676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E" w:rsidRDefault="00C6768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E" w:rsidRDefault="00C6768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5,130</w:t>
            </w:r>
          </w:p>
        </w:tc>
      </w:tr>
      <w:tr w:rsidR="00C6768E" w:rsidTr="00C676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E" w:rsidRDefault="00C6768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E" w:rsidRDefault="00C6768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4,705</w:t>
            </w:r>
          </w:p>
        </w:tc>
      </w:tr>
    </w:tbl>
    <w:p w:rsidR="00C6768E" w:rsidRDefault="00C6768E"/>
    <w:p w:rsidR="00C6768E" w:rsidRPr="00C6768E" w:rsidRDefault="00C6768E">
      <w:pPr>
        <w:rPr>
          <w:b/>
          <w:bCs/>
        </w:rPr>
      </w:pPr>
      <w:proofErr w:type="gramStart"/>
      <w:r w:rsidRPr="00C6768E">
        <w:rPr>
          <w:b/>
          <w:bCs/>
        </w:rPr>
        <w:t>6b</w:t>
      </w:r>
      <w:proofErr w:type="gramEnd"/>
    </w:p>
    <w:p w:rsidR="00C6768E" w:rsidRDefault="00C6768E"/>
    <w:p w:rsidR="00C6768E" w:rsidRDefault="00C6768E" w:rsidP="00C6768E">
      <w:pPr>
        <w:pStyle w:val="Odstavecseseznamem"/>
        <w:ind w:left="14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Tabulka 1 pro kyselinu boritou</w:t>
      </w:r>
    </w:p>
    <w:tbl>
      <w:tblPr>
        <w:tblStyle w:val="Mkatabulky"/>
        <w:tblpPr w:leftFromText="180" w:rightFromText="180" w:vertAnchor="text" w:horzAnchor="page" w:tblpX="2806" w:tblpY="350"/>
        <w:tblW w:w="1733" w:type="dxa"/>
        <w:tblInd w:w="0" w:type="dxa"/>
        <w:tblLook w:val="04A0" w:firstRow="1" w:lastRow="0" w:firstColumn="1" w:lastColumn="0" w:noHBand="0" w:noVBand="1"/>
      </w:tblPr>
      <w:tblGrid>
        <w:gridCol w:w="910"/>
        <w:gridCol w:w="823"/>
      </w:tblGrid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Objem činidla, ml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exp</m:t>
                    </m:r>
                  </m:sub>
                </m:sSub>
              </m:oMath>
            </m:oMathPara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5,78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6,72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6,98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7,19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7,30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7,40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7,56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7,61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7,66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7,74</w:t>
            </w:r>
          </w:p>
        </w:tc>
      </w:tr>
      <w:tr w:rsidR="00C6768E" w:rsidTr="00C6768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 w:rsidP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7,77</w:t>
            </w:r>
          </w:p>
        </w:tc>
      </w:tr>
    </w:tbl>
    <w:p w:rsidR="00C6768E" w:rsidRDefault="00C6768E" w:rsidP="00C6768E">
      <w:pPr>
        <w:rPr>
          <w:rFonts w:eastAsiaTheme="minorEastAsia"/>
          <w:sz w:val="24"/>
          <w:szCs w:val="24"/>
        </w:rPr>
      </w:pPr>
    </w:p>
    <w:p w:rsidR="00C6768E" w:rsidRDefault="00C6768E" w:rsidP="00C6768E">
      <w:pPr>
        <w:pStyle w:val="Odstavecseseznamem"/>
        <w:ind w:left="1440"/>
        <w:rPr>
          <w:rFonts w:eastAsiaTheme="minorEastAsia"/>
          <w:sz w:val="24"/>
          <w:szCs w:val="24"/>
        </w:rPr>
      </w:pPr>
    </w:p>
    <w:p w:rsidR="00C6768E" w:rsidRDefault="00C6768E" w:rsidP="00C6768E">
      <w:pPr>
        <w:pStyle w:val="Odstavecseseznamem"/>
        <w:ind w:left="1440"/>
        <w:rPr>
          <w:rFonts w:eastAsiaTheme="minorEastAsia"/>
          <w:sz w:val="24"/>
          <w:szCs w:val="24"/>
        </w:rPr>
      </w:pPr>
    </w:p>
    <w:p w:rsidR="00C6768E" w:rsidRDefault="00C6768E" w:rsidP="00C6768E">
      <w:pPr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C6768E" w:rsidRDefault="00C6768E" w:rsidP="00C6768E">
      <w:pPr>
        <w:pStyle w:val="Odstavecseseznamem"/>
        <w:ind w:left="1080"/>
        <w:rPr>
          <w:rFonts w:eastAsiaTheme="minorEastAsia"/>
          <w:sz w:val="24"/>
          <w:szCs w:val="24"/>
        </w:rPr>
      </w:pPr>
    </w:p>
    <w:p w:rsidR="00C6768E" w:rsidRDefault="00C6768E" w:rsidP="00C6768E"/>
    <w:p w:rsidR="00C6768E" w:rsidRDefault="00C6768E" w:rsidP="00C6768E"/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</w:p>
    <w:p w:rsidR="00C6768E" w:rsidRDefault="00C6768E" w:rsidP="00C6768E">
      <w:pPr>
        <w:pStyle w:val="Odstavecseseznamem"/>
        <w:ind w:left="1440"/>
      </w:pPr>
      <w:r>
        <w:t>Tabulka pro octan sodný</w:t>
      </w:r>
    </w:p>
    <w:p w:rsidR="00C6768E" w:rsidRDefault="00C6768E" w:rsidP="00C6768E">
      <w:pPr>
        <w:pStyle w:val="Odstavecseseznamem"/>
        <w:ind w:left="1440"/>
      </w:pPr>
      <w:bookmarkStart w:id="0" w:name="_GoBack"/>
      <w:bookmarkEnd w:id="0"/>
    </w:p>
    <w:tbl>
      <w:tblPr>
        <w:tblStyle w:val="Mkatabulky"/>
        <w:tblW w:w="2216" w:type="dxa"/>
        <w:tblInd w:w="1308" w:type="dxa"/>
        <w:tblLook w:val="04A0" w:firstRow="1" w:lastRow="0" w:firstColumn="1" w:lastColumn="0" w:noHBand="0" w:noVBand="1"/>
      </w:tblPr>
      <w:tblGrid>
        <w:gridCol w:w="1129"/>
        <w:gridCol w:w="1087"/>
      </w:tblGrid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Objem činidla, ml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exp</m:t>
                    </m:r>
                  </m:sub>
                </m:sSub>
              </m:oMath>
            </m:oMathPara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8,30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7,10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6,78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6,62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6,42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6,39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6,28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3,5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6,22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6,11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6,06</w:t>
            </w:r>
          </w:p>
        </w:tc>
      </w:tr>
      <w:tr w:rsidR="00C6768E" w:rsidTr="00C67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E" w:rsidRDefault="00C6768E">
            <w:pPr>
              <w:pStyle w:val="Odstavecseseznamem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6,01</w:t>
            </w:r>
          </w:p>
        </w:tc>
      </w:tr>
    </w:tbl>
    <w:p w:rsidR="00C6768E" w:rsidRDefault="00C6768E"/>
    <w:sectPr w:rsidR="00C6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1345"/>
    <w:multiLevelType w:val="hybridMultilevel"/>
    <w:tmpl w:val="27D8F6F4"/>
    <w:lvl w:ilvl="0" w:tplc="302210F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AC3B25"/>
    <w:multiLevelType w:val="hybridMultilevel"/>
    <w:tmpl w:val="F508BCDA"/>
    <w:lvl w:ilvl="0" w:tplc="B2668BA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8E"/>
    <w:rsid w:val="00C6768E"/>
    <w:rsid w:val="00D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E6BA"/>
  <w15:chartTrackingRefBased/>
  <w15:docId w15:val="{16FC45EA-DF0A-4F4D-BA72-9F832810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68E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67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1</cp:revision>
  <dcterms:created xsi:type="dcterms:W3CDTF">2020-04-21T07:32:00Z</dcterms:created>
  <dcterms:modified xsi:type="dcterms:W3CDTF">2020-04-21T07:40:00Z</dcterms:modified>
</cp:coreProperties>
</file>