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drawing xmlns:a="http://schemas.openxmlformats.org/drawingml/2006/main">
          <wp:inline distT="0" distB="0" distL="0" distR="0">
            <wp:extent cx="2349210" cy="522112"/>
            <wp:effectExtent l="0" t="0" r="0" b="0"/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210" cy="5221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ext"/>
        <w:bidi w:val="0"/>
      </w:pP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center"/>
        <w:rPr>
          <w:rFonts w:ascii="Calibri" w:hAnsi="Calibri"/>
          <w:u w:color="000000"/>
          <w:rtl w:val="0"/>
          <w:lang w:val="en-US"/>
        </w:rPr>
      </w:pP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E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-2000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 Semin</w:t>
      </w:r>
      <w:r>
        <w:rPr>
          <w:rFonts w:ascii="Calibri" w:hAnsi="Calibri" w:hint="default"/>
          <w:sz w:val="24"/>
          <w:szCs w:val="24"/>
          <w:u w:color="000000"/>
          <w:rtl w:val="0"/>
          <w:lang w:val="en-US"/>
        </w:rPr>
        <w:t>ář</w:t>
      </w: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 xml:space="preserve">POSUDEK </w:t>
      </w:r>
      <w:r>
        <w:rPr>
          <w:rFonts w:ascii="Calibri" w:hAnsi="Calibri" w:hint="default"/>
          <w:b w:val="1"/>
          <w:bCs w:val="1"/>
          <w:sz w:val="28"/>
          <w:szCs w:val="28"/>
          <w:u w:color="000000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>jaro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 xml:space="preserve"> 20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>24</w:t>
      </w: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  <w:r>
        <w:rPr>
          <w:rFonts w:ascii="Calibri" w:hAnsi="Calibri"/>
          <w:b w:val="1"/>
          <w:bCs w:val="1"/>
          <w:u w:color="000000"/>
          <w:rtl w:val="0"/>
          <w:lang w:val="en-US"/>
        </w:rPr>
        <w:t>Jm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é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no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 xml:space="preserve"> studenta, kter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 xml:space="preserve">ý 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vypracov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v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 xml:space="preserve">á 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posudek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 xml:space="preserve">: </w:t>
      </w: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  <w:r>
        <w:rPr>
          <w:rFonts w:ascii="Calibri" w:hAnsi="Calibri"/>
          <w:b w:val="1"/>
          <w:bCs w:val="1"/>
          <w:u w:color="000000"/>
          <w:rtl w:val="0"/>
          <w:lang w:val="en-US"/>
        </w:rPr>
        <w:t>T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é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ma prezentace:</w:t>
      </w: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  <w:r>
        <w:rPr>
          <w:rFonts w:ascii="Calibri" w:hAnsi="Calibri"/>
          <w:b w:val="1"/>
          <w:bCs w:val="1"/>
          <w:u w:color="000000"/>
          <w:rtl w:val="0"/>
          <w:lang w:val="en-US"/>
        </w:rPr>
        <w:t>Jm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é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no prezentuj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í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c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í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 xml:space="preserve">ho: </w:t>
      </w: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</w:p>
    <w:tbl>
      <w:tblPr>
        <w:tblW w:w="970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68"/>
        <w:gridCol w:w="840"/>
        <w:gridCol w:w="1200"/>
      </w:tblGrid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before="60" w:after="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Tvrzen</w:t>
            </w:r>
            <w:r>
              <w:rPr>
                <w:rFonts w:ascii="Calibri" w:hAnsi="Calibri" w:hint="default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í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Po</w:t>
            </w:r>
            <w:r>
              <w:rPr>
                <w:rFonts w:ascii="Calibri" w:hAnsi="Calibri" w:hint="default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č</w:t>
            </w:r>
            <w:r>
              <w:rPr>
                <w:rFonts w:ascii="Calibri" w:hAnsi="Calibri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et bod</w:t>
            </w:r>
            <w:r>
              <w:rPr>
                <w:rFonts w:ascii="Calibri" w:hAnsi="Calibri" w:hint="default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ů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Maximum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before="60" w:after="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Prezentace se dr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ží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zadan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ho t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matu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before="60" w:after="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Prezentuj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postihl v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š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echny d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ů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le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ž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it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body problematiky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before="60" w:after="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Prezentuj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zpracoval informace z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semin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ářů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E-2000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 xml:space="preserve"> vlastn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formou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before="60" w:after="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Prezentuj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pou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ž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il i jin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zdroje, ne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ž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semin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ář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E-2000 a jeho studijn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materi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ly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before="60" w:after="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Prezentuj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dopl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ň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uje informace vlastn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mi z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ě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ry a poznatky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before="60" w:after="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Zpracovan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video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 xml:space="preserve"> je p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ř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ehledn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 xml:space="preserve"> a srozumiteln</w:t>
            </w:r>
            <w:r>
              <w:rPr>
                <w:rFonts w:ascii="Calibri" w:hAnsi="Calibri" w:hint="default"/>
                <w:u w:color="000000"/>
                <w:shd w:val="nil" w:color="auto" w:fill="auto"/>
                <w:rtl w:val="0"/>
                <w:lang w:val="en-US"/>
              </w:rPr>
              <w:t>é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before="60" w:after="60"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CELKEM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tabs>
                <w:tab w:val="left" w:pos="1215"/>
              </w:tabs>
              <w:bidi w:val="0"/>
              <w:spacing w:before="60" w:after="60"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</w:tr>
    </w:tbl>
    <w:p>
      <w:pPr>
        <w:pStyle w:val="Text"/>
        <w:widowControl w:val="0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108" w:right="0" w:hanging="108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</w:p>
    <w:p>
      <w:pPr>
        <w:pStyle w:val="Text"/>
        <w:widowControl w:val="0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  <w:r>
        <w:rPr>
          <w:rFonts w:ascii="Calibri" w:hAnsi="Calibri"/>
          <w:b w:val="1"/>
          <w:bCs w:val="1"/>
          <w:u w:color="000000"/>
          <w:rtl w:val="0"/>
          <w:lang w:val="en-US"/>
        </w:rPr>
        <w:t>Vlastn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 xml:space="preserve">í 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posouzen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 xml:space="preserve">í 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prezentace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 xml:space="preserve"> - pouze na z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klad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 xml:space="preserve">ě 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poskytnut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é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ho videa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 xml:space="preserve"> (3 v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ě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 xml:space="preserve">ty): </w:t>
      </w: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</w:p>
    <w:p>
      <w:pPr>
        <w:pStyle w:val="Text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88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b w:val="1"/>
          <w:bCs w:val="1"/>
          <w:u w:color="000000"/>
          <w:rtl w:val="0"/>
          <w:lang w:val="en-US"/>
        </w:rPr>
        <w:t>Ot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zky (2 ot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zky pro prezentuj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í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c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í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ho - na z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klad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 xml:space="preserve">ě 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videa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 xml:space="preserve"> anebo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 xml:space="preserve"> souvisej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í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c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 xml:space="preserve">í 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se zvolen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ý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m posuzovan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ý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 xml:space="preserve">m 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t</w:t>
      </w:r>
      <w:r>
        <w:rPr>
          <w:rFonts w:ascii="Calibri" w:hAnsi="Calibri" w:hint="default"/>
          <w:b w:val="1"/>
          <w:bCs w:val="1"/>
          <w:u w:color="000000"/>
          <w:rtl w:val="0"/>
          <w:lang w:val="en-US"/>
        </w:rPr>
        <w:t>é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mat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em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):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