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5969" w14:textId="77777777" w:rsidR="007D3402" w:rsidRPr="001F72C2" w:rsidRDefault="007D3402" w:rsidP="007D3402">
      <w:pPr>
        <w:pStyle w:val="Normlnweb"/>
        <w:shd w:val="clear" w:color="auto" w:fill="FFFFFF"/>
        <w:spacing w:before="0" w:beforeAutospacing="0" w:after="504" w:afterAutospacing="0"/>
        <w:rPr>
          <w:rFonts w:asciiTheme="minorHAnsi" w:hAnsiTheme="minorHAnsi" w:cstheme="minorHAnsi"/>
          <w:color w:val="000000"/>
        </w:rPr>
      </w:pPr>
      <w:r w:rsidRPr="001F72C2">
        <w:rPr>
          <w:rFonts w:asciiTheme="minorHAnsi" w:hAnsiTheme="minorHAnsi" w:cstheme="minorHAnsi"/>
          <w:color w:val="000000"/>
        </w:rPr>
        <w:t>C6960 </w:t>
      </w:r>
      <w:r w:rsidRPr="001F72C2">
        <w:rPr>
          <w:rStyle w:val="Siln"/>
          <w:rFonts w:asciiTheme="minorHAnsi" w:hAnsiTheme="minorHAnsi" w:cstheme="minorHAnsi"/>
          <w:color w:val="000000"/>
        </w:rPr>
        <w:t>Odborná praxe je povinná pro studenty navazujícího magisterského studia programu </w:t>
      </w:r>
      <w:r w:rsidRPr="001F72C2">
        <w:rPr>
          <w:rStyle w:val="Zdraznn"/>
          <w:rFonts w:asciiTheme="minorHAnsi" w:hAnsiTheme="minorHAnsi" w:cstheme="minorHAnsi"/>
          <w:b/>
          <w:bCs/>
          <w:color w:val="000000"/>
        </w:rPr>
        <w:t>Chemie</w:t>
      </w:r>
      <w:r w:rsidRPr="001F72C2">
        <w:rPr>
          <w:rStyle w:val="Siln"/>
          <w:rFonts w:asciiTheme="minorHAnsi" w:hAnsiTheme="minorHAnsi" w:cstheme="minorHAnsi"/>
          <w:color w:val="000000"/>
        </w:rPr>
        <w:t>.</w:t>
      </w:r>
    </w:p>
    <w:p w14:paraId="27A5F1E1" w14:textId="24072788" w:rsidR="007D3402" w:rsidRPr="001F72C2" w:rsidRDefault="007D3402" w:rsidP="007D3402">
      <w:pPr>
        <w:pStyle w:val="Normlnweb"/>
        <w:shd w:val="clear" w:color="auto" w:fill="FFFFFF"/>
        <w:spacing w:before="0" w:beforeAutospacing="0" w:after="504" w:afterAutospacing="0"/>
        <w:rPr>
          <w:rFonts w:asciiTheme="minorHAnsi" w:hAnsiTheme="minorHAnsi" w:cstheme="minorHAnsi"/>
          <w:color w:val="000000"/>
        </w:rPr>
      </w:pPr>
      <w:r w:rsidRPr="001F72C2">
        <w:rPr>
          <w:rFonts w:asciiTheme="minorHAnsi" w:hAnsiTheme="minorHAnsi" w:cstheme="minorHAnsi"/>
          <w:color w:val="000000"/>
        </w:rPr>
        <w:t>Student absolvuje v rámci studia odbornou praxi na jím zvoleném pracovišti. Účelem praxe je seznámení s provozem chemického pracoviště výzkumného charakteru mimo Masarykovu univerzitu nebo výrobního provozu či laboratoře. Může se jednat také o pracoviště Akademie věd, nesmí jít o vysokou školu</w:t>
      </w:r>
      <w:r w:rsidR="001253AE">
        <w:rPr>
          <w:rFonts w:asciiTheme="minorHAnsi" w:hAnsiTheme="minorHAnsi" w:cstheme="minorHAnsi"/>
          <w:color w:val="000000"/>
        </w:rPr>
        <w:t xml:space="preserve"> v České republice</w:t>
      </w:r>
      <w:r w:rsidRPr="001F72C2">
        <w:rPr>
          <w:rFonts w:asciiTheme="minorHAnsi" w:hAnsiTheme="minorHAnsi" w:cstheme="minorHAnsi"/>
          <w:color w:val="000000"/>
        </w:rPr>
        <w:t xml:space="preserve">. </w:t>
      </w:r>
      <w:r w:rsidR="001253AE">
        <w:rPr>
          <w:rFonts w:asciiTheme="minorHAnsi" w:hAnsiTheme="minorHAnsi" w:cstheme="minorHAnsi"/>
          <w:color w:val="000000"/>
        </w:rPr>
        <w:t xml:space="preserve">V případě, že student v rámci svého výzkumného tématu spolupracuje s pracovištěm Akademie věd nebo jiným chemickým pracovištěm, musí svou odbornou stáž absolvovat na jiném </w:t>
      </w:r>
      <w:proofErr w:type="gramStart"/>
      <w:r w:rsidR="00F75277">
        <w:rPr>
          <w:rFonts w:asciiTheme="minorHAnsi" w:hAnsiTheme="minorHAnsi" w:cstheme="minorHAnsi"/>
          <w:color w:val="000000"/>
        </w:rPr>
        <w:t>pracovišti</w:t>
      </w:r>
      <w:proofErr w:type="gramEnd"/>
      <w:r w:rsidR="001253AE">
        <w:rPr>
          <w:rFonts w:asciiTheme="minorHAnsi" w:hAnsiTheme="minorHAnsi" w:cstheme="minorHAnsi"/>
          <w:color w:val="000000"/>
        </w:rPr>
        <w:t xml:space="preserve"> než je spolupracující pracoviště. </w:t>
      </w:r>
      <w:r w:rsidRPr="001F72C2">
        <w:rPr>
          <w:rFonts w:asciiTheme="minorHAnsi" w:hAnsiTheme="minorHAnsi" w:cstheme="minorHAnsi"/>
          <w:color w:val="000000"/>
        </w:rPr>
        <w:t>Tato praxe trvá 3 týdny (15 pracovních dnů, vcelku nebo rozdělen na několik částí) a student se během ní seznamuje s fungováním podniku a s možnostmi svého uplatnění v praxi.</w:t>
      </w:r>
      <w:r w:rsidR="00973683">
        <w:rPr>
          <w:rFonts w:asciiTheme="minorHAnsi" w:hAnsiTheme="minorHAnsi" w:cstheme="minorHAnsi"/>
          <w:color w:val="000000"/>
        </w:rPr>
        <w:t xml:space="preserve"> </w:t>
      </w:r>
      <w:r w:rsidR="00DE5C4B" w:rsidRPr="001F72C2">
        <w:rPr>
          <w:rFonts w:asciiTheme="minorHAnsi" w:hAnsiTheme="minorHAnsi" w:cstheme="minorHAnsi"/>
          <w:color w:val="000000"/>
        </w:rPr>
        <w:t xml:space="preserve">Pokud se student během magisterského studia zúčastní pobytu na univerzitě v zahraničí, který trvá více než </w:t>
      </w:r>
      <w:r w:rsidR="00973683">
        <w:rPr>
          <w:rFonts w:asciiTheme="minorHAnsi" w:hAnsiTheme="minorHAnsi" w:cstheme="minorHAnsi"/>
          <w:color w:val="000000"/>
        </w:rPr>
        <w:t>tři týdny</w:t>
      </w:r>
      <w:r w:rsidR="00DE5C4B" w:rsidRPr="001F72C2">
        <w:rPr>
          <w:rFonts w:asciiTheme="minorHAnsi" w:hAnsiTheme="minorHAnsi" w:cstheme="minorHAnsi"/>
          <w:color w:val="000000"/>
        </w:rPr>
        <w:t>, lze tento pobyt uznat jako odbornou praxi.</w:t>
      </w:r>
    </w:p>
    <w:p w14:paraId="243D0B53" w14:textId="77777777" w:rsidR="007D3402" w:rsidRPr="001F72C2" w:rsidRDefault="007D3402" w:rsidP="007D3402">
      <w:pPr>
        <w:pStyle w:val="Normlnweb"/>
        <w:shd w:val="clear" w:color="auto" w:fill="FFFFFF"/>
        <w:spacing w:before="0" w:beforeAutospacing="0" w:after="504" w:afterAutospacing="0"/>
        <w:rPr>
          <w:rFonts w:asciiTheme="minorHAnsi" w:hAnsiTheme="minorHAnsi" w:cstheme="minorHAnsi"/>
          <w:color w:val="000000"/>
        </w:rPr>
      </w:pPr>
      <w:r w:rsidRPr="001F72C2">
        <w:rPr>
          <w:rFonts w:asciiTheme="minorHAnsi" w:hAnsiTheme="minorHAnsi" w:cstheme="minorHAnsi"/>
          <w:color w:val="000000"/>
        </w:rPr>
        <w:t>Pro udělení zápočtu je potřeba odevzdat </w:t>
      </w:r>
      <w:r w:rsidRPr="001F72C2">
        <w:rPr>
          <w:rStyle w:val="Siln"/>
          <w:rFonts w:asciiTheme="minorHAnsi" w:hAnsiTheme="minorHAnsi" w:cstheme="minorHAnsi"/>
          <w:color w:val="000000"/>
        </w:rPr>
        <w:t>Potvrzení o praxi (uloženo v </w:t>
      </w:r>
      <w:hyperlink r:id="rId5" w:history="1">
        <w:r w:rsidRPr="001F72C2">
          <w:rPr>
            <w:rStyle w:val="Hypertextovodkaz"/>
            <w:rFonts w:asciiTheme="minorHAnsi" w:hAnsiTheme="minorHAnsi" w:cstheme="minorHAnsi"/>
            <w:b/>
            <w:bCs/>
            <w:color w:val="0000DC"/>
          </w:rPr>
          <w:t>studijních materiálech</w:t>
        </w:r>
      </w:hyperlink>
      <w:r w:rsidRPr="001F72C2">
        <w:rPr>
          <w:rStyle w:val="Siln"/>
          <w:rFonts w:asciiTheme="minorHAnsi" w:hAnsiTheme="minorHAnsi" w:cstheme="minorHAnsi"/>
          <w:color w:val="000000"/>
        </w:rPr>
        <w:t>)</w:t>
      </w:r>
      <w:r w:rsidRPr="001F72C2">
        <w:rPr>
          <w:rFonts w:asciiTheme="minorHAnsi" w:hAnsiTheme="minorHAnsi" w:cstheme="minorHAnsi"/>
          <w:color w:val="000000"/>
        </w:rPr>
        <w:t xml:space="preserve">, vypracované a podepsané organizací, kde byla praxe </w:t>
      </w:r>
      <w:proofErr w:type="gramStart"/>
      <w:r w:rsidRPr="001F72C2">
        <w:rPr>
          <w:rFonts w:asciiTheme="minorHAnsi" w:hAnsiTheme="minorHAnsi" w:cstheme="minorHAnsi"/>
          <w:color w:val="000000"/>
        </w:rPr>
        <w:t>absolvována - odevzdání</w:t>
      </w:r>
      <w:proofErr w:type="gramEnd"/>
      <w:r w:rsidRPr="001F72C2">
        <w:rPr>
          <w:rFonts w:asciiTheme="minorHAnsi" w:hAnsiTheme="minorHAnsi" w:cstheme="minorHAnsi"/>
          <w:color w:val="000000"/>
        </w:rPr>
        <w:t xml:space="preserve"> Mgr. Pavle </w:t>
      </w:r>
      <w:proofErr w:type="spellStart"/>
      <w:r w:rsidRPr="001F72C2">
        <w:rPr>
          <w:rFonts w:asciiTheme="minorHAnsi" w:hAnsiTheme="minorHAnsi" w:cstheme="minorHAnsi"/>
          <w:color w:val="000000"/>
        </w:rPr>
        <w:t>Foltynové</w:t>
      </w:r>
      <w:proofErr w:type="spellEnd"/>
      <w:r w:rsidRPr="001F72C2">
        <w:rPr>
          <w:rFonts w:asciiTheme="minorHAnsi" w:hAnsiTheme="minorHAnsi" w:cstheme="minorHAnsi"/>
          <w:color w:val="000000"/>
        </w:rPr>
        <w:t>, Ph.D., (C14/208). Potvrzení je nutné odevzdat nejpozději do konce prvního týdne nadcházejícího semestru. Zápočet za absolvování uděluje</w:t>
      </w:r>
      <w:r w:rsidRPr="001F72C2">
        <w:rPr>
          <w:rStyle w:val="Siln"/>
          <w:rFonts w:asciiTheme="minorHAnsi" w:hAnsiTheme="minorHAnsi" w:cstheme="minorHAnsi"/>
          <w:color w:val="000000"/>
        </w:rPr>
        <w:t> </w:t>
      </w:r>
      <w:hyperlink r:id="rId6" w:history="1">
        <w:r w:rsidRPr="001F72C2">
          <w:rPr>
            <w:rStyle w:val="Hypertextovodkaz"/>
            <w:rFonts w:asciiTheme="minorHAnsi" w:hAnsiTheme="minorHAnsi" w:cstheme="minorHAnsi"/>
            <w:b/>
            <w:bCs/>
            <w:color w:val="0000DC"/>
          </w:rPr>
          <w:t xml:space="preserve">Mgr. Pavla Foltynová, </w:t>
        </w:r>
        <w:proofErr w:type="gramStart"/>
        <w:r w:rsidRPr="001F72C2">
          <w:rPr>
            <w:rStyle w:val="Hypertextovodkaz"/>
            <w:rFonts w:asciiTheme="minorHAnsi" w:hAnsiTheme="minorHAnsi" w:cstheme="minorHAnsi"/>
            <w:b/>
            <w:bCs/>
            <w:color w:val="0000DC"/>
          </w:rPr>
          <w:t>Ph.D</w:t>
        </w:r>
        <w:proofErr w:type="gramEnd"/>
      </w:hyperlink>
      <w:r w:rsidRPr="001F72C2">
        <w:rPr>
          <w:rStyle w:val="Siln"/>
          <w:rFonts w:asciiTheme="minorHAnsi" w:hAnsiTheme="minorHAnsi" w:cstheme="minorHAnsi"/>
          <w:color w:val="000000"/>
        </w:rPr>
        <w:t>.</w:t>
      </w:r>
    </w:p>
    <w:p w14:paraId="54E826AC" w14:textId="4ED6CD57" w:rsidR="007D3402" w:rsidRPr="001F72C2" w:rsidRDefault="007D3402" w:rsidP="007D3402">
      <w:pPr>
        <w:pStyle w:val="Normlnweb"/>
        <w:shd w:val="clear" w:color="auto" w:fill="FFFFFF"/>
        <w:spacing w:before="0" w:beforeAutospacing="0" w:after="504" w:afterAutospacing="0"/>
        <w:rPr>
          <w:rFonts w:asciiTheme="minorHAnsi" w:hAnsiTheme="minorHAnsi" w:cstheme="minorHAnsi"/>
          <w:color w:val="000000"/>
        </w:rPr>
      </w:pPr>
      <w:r w:rsidRPr="001F72C2">
        <w:rPr>
          <w:rFonts w:asciiTheme="minorHAnsi" w:hAnsiTheme="minorHAnsi" w:cstheme="minorHAnsi"/>
          <w:color w:val="000000"/>
        </w:rPr>
        <w:t>Pokud podnik vyžaduje Smlouvu o zajištění odborné praxe, lze ji také nalézt v </w:t>
      </w:r>
      <w:hyperlink r:id="rId7" w:history="1">
        <w:r w:rsidRPr="001F72C2">
          <w:rPr>
            <w:rStyle w:val="Hypertextovodkaz"/>
            <w:rFonts w:asciiTheme="minorHAnsi" w:hAnsiTheme="minorHAnsi" w:cstheme="minorHAnsi"/>
            <w:color w:val="0000DC"/>
          </w:rPr>
          <w:t>studijních materiálech</w:t>
        </w:r>
      </w:hyperlink>
      <w:r w:rsidRPr="001F72C2">
        <w:rPr>
          <w:rFonts w:asciiTheme="minorHAnsi" w:hAnsiTheme="minorHAnsi" w:cstheme="minorHAnsi"/>
          <w:color w:val="000000"/>
        </w:rPr>
        <w:t xml:space="preserve">. Před vyplňování této smlouvy kontaktujte paní sekretářku Barboru Kotoulovou (A8-3. patro), která Vám podá potřebné informace. </w:t>
      </w:r>
    </w:p>
    <w:p w14:paraId="03391C1C" w14:textId="77777777" w:rsidR="00081FAE" w:rsidRPr="00081FAE" w:rsidRDefault="00081FAE" w:rsidP="00081FAE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81FAE">
        <w:rPr>
          <w:rFonts w:asciiTheme="minorHAnsi" w:hAnsiTheme="minorHAnsi" w:cstheme="minorHAnsi"/>
          <w:color w:val="000000"/>
        </w:rPr>
        <w:t>Na studentské praxe se v případě uzavření Smlouvy o zajištění odborné praxe vztahuje pojištění univerzity:</w:t>
      </w:r>
    </w:p>
    <w:p w14:paraId="40F80E20" w14:textId="77777777" w:rsidR="00081FAE" w:rsidRPr="00081FAE" w:rsidRDefault="00081FAE" w:rsidP="00081FA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81FAE">
        <w:rPr>
          <w:rFonts w:asciiTheme="minorHAnsi" w:hAnsiTheme="minorHAnsi" w:cstheme="minorHAnsi"/>
          <w:color w:val="000000"/>
        </w:rPr>
        <w:t>pro případ, že student na praxi způsobí škodu třetí osobě,</w:t>
      </w:r>
    </w:p>
    <w:p w14:paraId="0742C510" w14:textId="77777777" w:rsidR="00081FAE" w:rsidRPr="00081FAE" w:rsidRDefault="00081FAE" w:rsidP="00081FA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81FAE">
        <w:rPr>
          <w:rFonts w:asciiTheme="minorHAnsi" w:hAnsiTheme="minorHAnsi" w:cstheme="minorHAnsi"/>
          <w:color w:val="000000"/>
        </w:rPr>
        <w:t>se studentovi stane škoda v průběhu výkonu praxe u třetího subjektu.</w:t>
      </w:r>
    </w:p>
    <w:p w14:paraId="0C151017" w14:textId="77777777" w:rsidR="00081FAE" w:rsidRDefault="00081FAE" w:rsidP="007D340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FA1F062" w14:textId="3A87F028" w:rsidR="007D3402" w:rsidRPr="001F72C2" w:rsidRDefault="007D3402" w:rsidP="007D340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F72C2">
        <w:rPr>
          <w:rFonts w:asciiTheme="minorHAnsi" w:hAnsiTheme="minorHAnsi" w:cstheme="minorHAnsi"/>
          <w:color w:val="000000"/>
        </w:rPr>
        <w:t xml:space="preserve">Praxi si student zajišťuje sám. Pokud potřebuje student pomoci se zajištěním praxe, nechť kontaktuje dr. </w:t>
      </w:r>
      <w:proofErr w:type="spellStart"/>
      <w:r w:rsidRPr="001F72C2">
        <w:rPr>
          <w:rFonts w:asciiTheme="minorHAnsi" w:hAnsiTheme="minorHAnsi" w:cstheme="minorHAnsi"/>
          <w:color w:val="000000"/>
        </w:rPr>
        <w:t>Foltynovou</w:t>
      </w:r>
      <w:proofErr w:type="spellEnd"/>
      <w:r w:rsidRPr="001F72C2">
        <w:rPr>
          <w:rFonts w:asciiTheme="minorHAnsi" w:hAnsiTheme="minorHAnsi" w:cstheme="minorHAnsi"/>
          <w:color w:val="000000"/>
        </w:rPr>
        <w:t>.</w:t>
      </w:r>
    </w:p>
    <w:p w14:paraId="5A276EF4" w14:textId="77777777" w:rsidR="00C86285" w:rsidRPr="001F72C2" w:rsidRDefault="00C86285">
      <w:pPr>
        <w:rPr>
          <w:rFonts w:cstheme="minorHAnsi"/>
        </w:rPr>
      </w:pPr>
    </w:p>
    <w:sectPr w:rsidR="00C86285" w:rsidRPr="001F7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16E"/>
    <w:multiLevelType w:val="multilevel"/>
    <w:tmpl w:val="11A8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E7"/>
    <w:rsid w:val="00081FAE"/>
    <w:rsid w:val="001253AE"/>
    <w:rsid w:val="001F5828"/>
    <w:rsid w:val="001F72C2"/>
    <w:rsid w:val="002E117A"/>
    <w:rsid w:val="0035364C"/>
    <w:rsid w:val="003E47C2"/>
    <w:rsid w:val="005725E7"/>
    <w:rsid w:val="005F04CF"/>
    <w:rsid w:val="006F7927"/>
    <w:rsid w:val="007968EB"/>
    <w:rsid w:val="007D3402"/>
    <w:rsid w:val="00973683"/>
    <w:rsid w:val="009A0A40"/>
    <w:rsid w:val="00AF491D"/>
    <w:rsid w:val="00C86285"/>
    <w:rsid w:val="00CB7D7A"/>
    <w:rsid w:val="00CE216D"/>
    <w:rsid w:val="00D02C56"/>
    <w:rsid w:val="00DE5C4B"/>
    <w:rsid w:val="00E01D60"/>
    <w:rsid w:val="00F46C6F"/>
    <w:rsid w:val="00F75277"/>
    <w:rsid w:val="00FB0D39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74AE3"/>
  <w15:docId w15:val="{89B1D773-4C68-438C-ACB2-94528409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7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25E7"/>
    <w:rPr>
      <w:b/>
      <w:bCs/>
    </w:rPr>
  </w:style>
  <w:style w:type="character" w:styleId="Zdraznn">
    <w:name w:val="Emphasis"/>
    <w:basedOn w:val="Standardnpsmoodstavce"/>
    <w:uiPriority w:val="20"/>
    <w:qFormat/>
    <w:rsid w:val="007D340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D340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968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auth/el/sci/jaro2022/C6960/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106624" TargetMode="External"/><Relationship Id="rId5" Type="http://schemas.openxmlformats.org/officeDocument/2006/relationships/hyperlink" Target="https://is.muni.cz/auth/el/sci/jaro2022/C6960/u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293</Words>
  <Characters>1792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Sindelar</dc:creator>
  <cp:lastModifiedBy>Pavla Foltynová</cp:lastModifiedBy>
  <cp:revision>9</cp:revision>
  <cp:lastPrinted>2023-10-19T08:53:00Z</cp:lastPrinted>
  <dcterms:created xsi:type="dcterms:W3CDTF">2024-06-10T12:16:00Z</dcterms:created>
  <dcterms:modified xsi:type="dcterms:W3CDTF">2025-02-12T11:36:00Z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998fea7cb6dba74ea02cbde0dd4bb5b52bc896d0a6ab1c725b93e815d23a9f58</vt:lpwstr>
  </property>
</Properties>
</file>