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0C" w:rsidRPr="006352D4" w:rsidRDefault="0013636F">
      <w:pPr>
        <w:rPr>
          <w:rFonts w:ascii="Times New Roman" w:hAnsi="Times New Roman" w:cs="Times New Roman"/>
          <w:b/>
          <w:sz w:val="24"/>
          <w:szCs w:val="24"/>
        </w:rPr>
      </w:pPr>
      <w:r w:rsidRPr="006352D4">
        <w:rPr>
          <w:rFonts w:ascii="Times New Roman" w:hAnsi="Times New Roman" w:cs="Times New Roman"/>
          <w:b/>
          <w:sz w:val="24"/>
          <w:szCs w:val="24"/>
        </w:rPr>
        <w:t>Pro</w:t>
      </w:r>
      <w:r w:rsidR="0013340C" w:rsidRPr="006352D4">
        <w:rPr>
          <w:rFonts w:ascii="Times New Roman" w:hAnsi="Times New Roman" w:cs="Times New Roman"/>
          <w:b/>
          <w:sz w:val="24"/>
          <w:szCs w:val="24"/>
        </w:rPr>
        <w:t>tokol č.</w:t>
      </w:r>
    </w:p>
    <w:p w:rsidR="00D873F1" w:rsidRPr="006352D4" w:rsidRDefault="004627F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52D4">
        <w:rPr>
          <w:rFonts w:ascii="Times New Roman" w:hAnsi="Times New Roman" w:cs="Times New Roman"/>
          <w:b/>
          <w:sz w:val="24"/>
          <w:szCs w:val="24"/>
        </w:rPr>
        <w:t>Imunodifuze</w:t>
      </w:r>
      <w:proofErr w:type="spellEnd"/>
    </w:p>
    <w:p w:rsidR="00CA2FAD" w:rsidRPr="006352D4" w:rsidRDefault="00CA2FAD" w:rsidP="00CA2F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b/>
          <w:sz w:val="24"/>
          <w:szCs w:val="24"/>
        </w:rPr>
        <w:t xml:space="preserve">Materiál: </w:t>
      </w:r>
      <w:r w:rsidRPr="006352D4">
        <w:rPr>
          <w:rFonts w:ascii="Times New Roman" w:hAnsi="Times New Roman" w:cs="Times New Roman"/>
          <w:sz w:val="24"/>
          <w:szCs w:val="24"/>
        </w:rPr>
        <w:t xml:space="preserve">gel (1,2%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agarosa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Borat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>-fosfátový pufr, automatické pipety, sklíčko, inkubátor, fyziologický roztok, destilovaná voda, varné sklo, vařič, protilátky Ab (</w:t>
      </w:r>
      <w:proofErr w:type="spellStart"/>
      <w:r w:rsidRPr="006352D4">
        <w:rPr>
          <w:rFonts w:ascii="Times New Roman" w:hAnsi="Times New Roman" w:cs="Times New Roman"/>
          <w:sz w:val="24"/>
          <w:szCs w:val="24"/>
          <w:u w:val="single"/>
        </w:rPr>
        <w:t>SwaHu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Swine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antibody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serum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HAHu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Horse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Antibody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serum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), antigeny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352D4">
        <w:rPr>
          <w:rFonts w:ascii="Times New Roman" w:hAnsi="Times New Roman" w:cs="Times New Roman"/>
          <w:sz w:val="24"/>
          <w:szCs w:val="24"/>
          <w:u w:val="single"/>
        </w:rPr>
        <w:t>Lyonorm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serum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mikrozkumavky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typu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Eppendorf</w:t>
      </w:r>
      <w:proofErr w:type="spellEnd"/>
    </w:p>
    <w:p w:rsidR="00A174D1" w:rsidRPr="006352D4" w:rsidRDefault="0013340C" w:rsidP="00CA2FA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352D4">
        <w:rPr>
          <w:rFonts w:ascii="Times New Roman" w:hAnsi="Times New Roman" w:cs="Times New Roman"/>
          <w:b/>
          <w:sz w:val="24"/>
          <w:szCs w:val="24"/>
        </w:rPr>
        <w:t xml:space="preserve">Teorie: </w:t>
      </w:r>
      <w:proofErr w:type="spellStart"/>
      <w:r w:rsidR="004627F9" w:rsidRPr="006352D4">
        <w:rPr>
          <w:rFonts w:ascii="Times New Roman" w:hAnsi="Times New Roman" w:cs="Times New Roman"/>
          <w:sz w:val="24"/>
          <w:szCs w:val="24"/>
        </w:rPr>
        <w:t>Imunodofuze</w:t>
      </w:r>
      <w:proofErr w:type="spellEnd"/>
      <w:r w:rsidR="004627F9" w:rsidRPr="006352D4">
        <w:rPr>
          <w:rFonts w:ascii="Times New Roman" w:hAnsi="Times New Roman" w:cs="Times New Roman"/>
          <w:sz w:val="24"/>
          <w:szCs w:val="24"/>
        </w:rPr>
        <w:t xml:space="preserve"> je jednou z nejstarších imunochemických metod. Dnes tuto metodu nahradily v rutinních laboratořích automatizované systémy nefelometrické a turbidimetrické. Výhodou této metody je velká jednoduchost, nevýhodou velká pracnost, vyžaduje určitou zručnost a má poměrně omezený rozsah při kvantitativním měření. Princip metody je založen na tvorbě komplexů antigen-protilátka</w:t>
      </w:r>
      <w:r w:rsidR="00A174D1" w:rsidRPr="006352D4">
        <w:rPr>
          <w:rFonts w:ascii="Times New Roman" w:hAnsi="Times New Roman" w:cs="Times New Roman"/>
          <w:sz w:val="24"/>
          <w:szCs w:val="24"/>
        </w:rPr>
        <w:t xml:space="preserve"> v prostředí </w:t>
      </w:r>
      <w:proofErr w:type="spellStart"/>
      <w:r w:rsidR="00A174D1" w:rsidRPr="006352D4">
        <w:rPr>
          <w:rFonts w:ascii="Times New Roman" w:hAnsi="Times New Roman" w:cs="Times New Roman"/>
          <w:sz w:val="24"/>
          <w:szCs w:val="24"/>
        </w:rPr>
        <w:t>agarozoveho</w:t>
      </w:r>
      <w:proofErr w:type="spellEnd"/>
      <w:r w:rsidR="00A174D1" w:rsidRPr="006352D4">
        <w:rPr>
          <w:rFonts w:ascii="Times New Roman" w:hAnsi="Times New Roman" w:cs="Times New Roman"/>
          <w:sz w:val="24"/>
          <w:szCs w:val="24"/>
        </w:rPr>
        <w:t xml:space="preserve"> gelu po difuzi. </w:t>
      </w:r>
    </w:p>
    <w:p w:rsidR="00ED4845" w:rsidRPr="006352D4" w:rsidRDefault="00A73ED2" w:rsidP="00CA2F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>Existuje</w:t>
      </w:r>
      <w:r w:rsidR="00A174D1" w:rsidRPr="006352D4">
        <w:rPr>
          <w:rFonts w:ascii="Times New Roman" w:hAnsi="Times New Roman" w:cs="Times New Roman"/>
          <w:sz w:val="24"/>
          <w:szCs w:val="24"/>
        </w:rPr>
        <w:t xml:space="preserve"> </w:t>
      </w:r>
      <w:r w:rsidR="00ED4845" w:rsidRPr="006352D4">
        <w:rPr>
          <w:rFonts w:ascii="Times New Roman" w:hAnsi="Times New Roman" w:cs="Times New Roman"/>
          <w:sz w:val="24"/>
          <w:szCs w:val="24"/>
        </w:rPr>
        <w:t>několik modifikací</w:t>
      </w:r>
      <w:r w:rsidR="00A174D1" w:rsidRPr="006352D4">
        <w:rPr>
          <w:rFonts w:ascii="Times New Roman" w:hAnsi="Times New Roman" w:cs="Times New Roman"/>
          <w:sz w:val="24"/>
          <w:szCs w:val="24"/>
        </w:rPr>
        <w:t xml:space="preserve"> této metody: </w:t>
      </w:r>
      <w:r w:rsidR="00ED4845" w:rsidRPr="006352D4">
        <w:rPr>
          <w:rFonts w:ascii="Times New Roman" w:hAnsi="Times New Roman" w:cs="Times New Roman"/>
          <w:sz w:val="24"/>
          <w:szCs w:val="24"/>
        </w:rPr>
        <w:t xml:space="preserve">např. </w:t>
      </w:r>
      <w:r w:rsidR="00A174D1" w:rsidRPr="006352D4">
        <w:rPr>
          <w:rFonts w:ascii="Times New Roman" w:hAnsi="Times New Roman" w:cs="Times New Roman"/>
          <w:sz w:val="24"/>
          <w:szCs w:val="24"/>
        </w:rPr>
        <w:t xml:space="preserve">podle </w:t>
      </w:r>
      <w:proofErr w:type="spellStart"/>
      <w:r w:rsidR="00A174D1" w:rsidRPr="006352D4">
        <w:rPr>
          <w:rFonts w:ascii="Times New Roman" w:hAnsi="Times New Roman" w:cs="Times New Roman"/>
          <w:b/>
          <w:sz w:val="24"/>
          <w:szCs w:val="24"/>
        </w:rPr>
        <w:t>Ouchterlonyho</w:t>
      </w:r>
      <w:proofErr w:type="spellEnd"/>
      <w:r w:rsidR="00A174D1" w:rsidRPr="006352D4">
        <w:rPr>
          <w:rFonts w:ascii="Times New Roman" w:hAnsi="Times New Roman" w:cs="Times New Roman"/>
          <w:sz w:val="24"/>
          <w:szCs w:val="24"/>
        </w:rPr>
        <w:t xml:space="preserve"> a podle </w:t>
      </w:r>
      <w:proofErr w:type="spellStart"/>
      <w:r w:rsidR="00A174D1" w:rsidRPr="006352D4">
        <w:rPr>
          <w:rFonts w:ascii="Times New Roman" w:hAnsi="Times New Roman" w:cs="Times New Roman"/>
          <w:b/>
          <w:sz w:val="24"/>
          <w:szCs w:val="24"/>
        </w:rPr>
        <w:t>Manciniové</w:t>
      </w:r>
      <w:proofErr w:type="spellEnd"/>
      <w:r w:rsidR="00ED4845" w:rsidRPr="006352D4">
        <w:rPr>
          <w:rFonts w:ascii="Times New Roman" w:hAnsi="Times New Roman" w:cs="Times New Roman"/>
          <w:sz w:val="24"/>
          <w:szCs w:val="24"/>
        </w:rPr>
        <w:t>, jež jsou nejčastěji využívány</w:t>
      </w:r>
      <w:r w:rsidR="00A174D1" w:rsidRPr="006352D4">
        <w:rPr>
          <w:rFonts w:ascii="Times New Roman" w:hAnsi="Times New Roman" w:cs="Times New Roman"/>
          <w:sz w:val="24"/>
          <w:szCs w:val="24"/>
        </w:rPr>
        <w:t>.</w:t>
      </w:r>
    </w:p>
    <w:p w:rsidR="00ED4845" w:rsidRPr="006352D4" w:rsidRDefault="00A174D1" w:rsidP="00CA2F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 xml:space="preserve"> Modifikace podle </w:t>
      </w:r>
      <w:proofErr w:type="spellStart"/>
      <w:r w:rsidRPr="006352D4">
        <w:rPr>
          <w:rFonts w:ascii="Times New Roman" w:hAnsi="Times New Roman" w:cs="Times New Roman"/>
          <w:b/>
          <w:sz w:val="24"/>
          <w:szCs w:val="24"/>
        </w:rPr>
        <w:t>Ouchterlonyho</w:t>
      </w:r>
      <w:proofErr w:type="spellEnd"/>
      <w:r w:rsidRPr="00635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2D4">
        <w:rPr>
          <w:rFonts w:ascii="Times New Roman" w:hAnsi="Times New Roman" w:cs="Times New Roman"/>
          <w:sz w:val="24"/>
          <w:szCs w:val="24"/>
        </w:rPr>
        <w:t>je založena na difuzním protisměrném pohybu molekul antigenu a protilátky.</w:t>
      </w:r>
      <w:r w:rsidR="0013340C" w:rsidRPr="006352D4">
        <w:rPr>
          <w:rFonts w:ascii="Times New Roman" w:hAnsi="Times New Roman" w:cs="Times New Roman"/>
          <w:sz w:val="24"/>
          <w:szCs w:val="24"/>
        </w:rPr>
        <w:t xml:space="preserve"> V místě setkání antigenu a protilátky vzniká v gelu precipitát, který je důkazem přítomnosti hledaného antigenu neb</w:t>
      </w:r>
      <w:r w:rsidR="009E79B9" w:rsidRPr="006352D4">
        <w:rPr>
          <w:rFonts w:ascii="Times New Roman" w:hAnsi="Times New Roman" w:cs="Times New Roman"/>
          <w:sz w:val="24"/>
          <w:szCs w:val="24"/>
        </w:rPr>
        <w:t>o protilátky</w:t>
      </w:r>
      <w:r w:rsidR="00A73ED2" w:rsidRPr="006352D4">
        <w:rPr>
          <w:rFonts w:ascii="Times New Roman" w:hAnsi="Times New Roman" w:cs="Times New Roman"/>
          <w:sz w:val="24"/>
          <w:szCs w:val="24"/>
        </w:rPr>
        <w:t xml:space="preserve"> (kvalitativní stanovení)</w:t>
      </w:r>
      <w:r w:rsidR="009E79B9" w:rsidRPr="006352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1587" w:rsidRPr="006352D4" w:rsidRDefault="009E79B9" w:rsidP="00CA2F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 xml:space="preserve">Modifikace podle </w:t>
      </w:r>
      <w:proofErr w:type="spellStart"/>
      <w:r w:rsidRPr="006352D4">
        <w:rPr>
          <w:rFonts w:ascii="Times New Roman" w:hAnsi="Times New Roman" w:cs="Times New Roman"/>
          <w:b/>
          <w:sz w:val="24"/>
          <w:szCs w:val="24"/>
        </w:rPr>
        <w:t>M</w:t>
      </w:r>
      <w:r w:rsidR="0013340C" w:rsidRPr="006352D4">
        <w:rPr>
          <w:rFonts w:ascii="Times New Roman" w:hAnsi="Times New Roman" w:cs="Times New Roman"/>
          <w:b/>
          <w:sz w:val="24"/>
          <w:szCs w:val="24"/>
        </w:rPr>
        <w:t>anciniové</w:t>
      </w:r>
      <w:proofErr w:type="spellEnd"/>
      <w:r w:rsidR="0013340C" w:rsidRPr="00635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40C" w:rsidRPr="006352D4">
        <w:rPr>
          <w:rFonts w:ascii="Times New Roman" w:hAnsi="Times New Roman" w:cs="Times New Roman"/>
          <w:sz w:val="24"/>
          <w:szCs w:val="24"/>
        </w:rPr>
        <w:t>je založena na radiální difuzi antigenu v gelu s rozpuštěnou protilátkou nebo na radiální difuzi protilátky v gelu s rozpuštěným antigenem.</w:t>
      </w:r>
      <w:r w:rsidR="00741587" w:rsidRPr="006352D4">
        <w:rPr>
          <w:rFonts w:ascii="Times New Roman" w:hAnsi="Times New Roman" w:cs="Times New Roman"/>
          <w:sz w:val="24"/>
          <w:szCs w:val="24"/>
        </w:rPr>
        <w:t xml:space="preserve"> </w:t>
      </w:r>
      <w:r w:rsidRPr="006352D4">
        <w:rPr>
          <w:rFonts w:ascii="Times New Roman" w:hAnsi="Times New Roman" w:cs="Times New Roman"/>
          <w:sz w:val="24"/>
          <w:szCs w:val="24"/>
        </w:rPr>
        <w:t xml:space="preserve">V gelu vznikají precipitační prstence. </w:t>
      </w:r>
      <w:r w:rsidR="00741587" w:rsidRPr="006352D4">
        <w:rPr>
          <w:rFonts w:ascii="Times New Roman" w:hAnsi="Times New Roman" w:cs="Times New Roman"/>
          <w:sz w:val="24"/>
          <w:szCs w:val="24"/>
        </w:rPr>
        <w:t>Gel se nechá ve vodní lázni vytemperovat na teplotu 56°C, aby nedošlo k denaturaci protilátky. Následně se přidá protilátka, která se důkladně vmíchá do gelu</w:t>
      </w:r>
      <w:r w:rsidR="00A73ED2" w:rsidRPr="006352D4">
        <w:rPr>
          <w:rFonts w:ascii="Times New Roman" w:hAnsi="Times New Roman" w:cs="Times New Roman"/>
          <w:sz w:val="24"/>
          <w:szCs w:val="24"/>
        </w:rPr>
        <w:t xml:space="preserve"> (kvalitativní i kvantitativní)</w:t>
      </w:r>
      <w:r w:rsidR="00741587" w:rsidRPr="006352D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174D1" w:rsidRPr="006352D4" w:rsidRDefault="00A174D1">
      <w:pPr>
        <w:rPr>
          <w:rFonts w:ascii="Times New Roman" w:hAnsi="Times New Roman" w:cs="Times New Roman"/>
          <w:sz w:val="24"/>
          <w:szCs w:val="24"/>
        </w:rPr>
      </w:pPr>
    </w:p>
    <w:p w:rsidR="0013340C" w:rsidRPr="006352D4" w:rsidRDefault="0013340C">
      <w:pPr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b/>
          <w:sz w:val="24"/>
          <w:szCs w:val="24"/>
        </w:rPr>
        <w:t>Cíl:</w:t>
      </w:r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r w:rsidR="00620932" w:rsidRPr="006352D4">
        <w:rPr>
          <w:rFonts w:ascii="Times New Roman" w:hAnsi="Times New Roman" w:cs="Times New Roman"/>
          <w:b/>
          <w:sz w:val="24"/>
          <w:szCs w:val="24"/>
        </w:rPr>
        <w:t>P</w:t>
      </w:r>
      <w:r w:rsidR="00741587" w:rsidRPr="006352D4">
        <w:rPr>
          <w:rFonts w:ascii="Times New Roman" w:hAnsi="Times New Roman" w:cs="Times New Roman"/>
          <w:b/>
          <w:sz w:val="24"/>
          <w:szCs w:val="24"/>
        </w:rPr>
        <w:t>řipravit precipitační</w:t>
      </w:r>
      <w:r w:rsidR="00620932" w:rsidRPr="006352D4">
        <w:rPr>
          <w:rFonts w:ascii="Times New Roman" w:hAnsi="Times New Roman" w:cs="Times New Roman"/>
          <w:b/>
          <w:sz w:val="24"/>
          <w:szCs w:val="24"/>
        </w:rPr>
        <w:t xml:space="preserve"> linie v gelu po difuzi protilátky a antigenu</w:t>
      </w:r>
    </w:p>
    <w:p w:rsidR="00AE072E" w:rsidRPr="006352D4" w:rsidRDefault="0013340C" w:rsidP="00AE072E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b/>
          <w:sz w:val="24"/>
          <w:szCs w:val="24"/>
        </w:rPr>
        <w:t>Postup:</w:t>
      </w:r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72E" w:rsidRPr="006352D4" w:rsidRDefault="00AE072E" w:rsidP="00AE072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 xml:space="preserve">Připravte 1,2%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agarosový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gel </w:t>
      </w:r>
      <w:r w:rsidR="00741587" w:rsidRPr="006352D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41587" w:rsidRPr="006352D4">
        <w:rPr>
          <w:rFonts w:ascii="Times New Roman" w:hAnsi="Times New Roman" w:cs="Times New Roman"/>
          <w:sz w:val="24"/>
          <w:szCs w:val="24"/>
        </w:rPr>
        <w:t>agarosa</w:t>
      </w:r>
      <w:proofErr w:type="spellEnd"/>
      <w:r w:rsidR="00741587" w:rsidRPr="006352D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741587" w:rsidRPr="006352D4">
        <w:rPr>
          <w:rFonts w:ascii="Times New Roman" w:hAnsi="Times New Roman" w:cs="Times New Roman"/>
          <w:sz w:val="24"/>
          <w:szCs w:val="24"/>
        </w:rPr>
        <w:t>borat</w:t>
      </w:r>
      <w:proofErr w:type="spellEnd"/>
      <w:r w:rsidR="00741587" w:rsidRPr="006352D4">
        <w:rPr>
          <w:rFonts w:ascii="Times New Roman" w:hAnsi="Times New Roman" w:cs="Times New Roman"/>
          <w:sz w:val="24"/>
          <w:szCs w:val="24"/>
        </w:rPr>
        <w:t>-fosfátový pufr)</w:t>
      </w:r>
    </w:p>
    <w:p w:rsidR="00006B4D" w:rsidRPr="006352D4" w:rsidRDefault="00AE072E" w:rsidP="0074158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 xml:space="preserve">Očistěte sklíčka 95% </w:t>
      </w:r>
      <w:r w:rsidR="00006B4D" w:rsidRPr="006352D4">
        <w:rPr>
          <w:rFonts w:ascii="Times New Roman" w:hAnsi="Times New Roman" w:cs="Times New Roman"/>
          <w:sz w:val="24"/>
          <w:szCs w:val="24"/>
        </w:rPr>
        <w:t>etanolem</w:t>
      </w:r>
    </w:p>
    <w:p w:rsidR="00AE072E" w:rsidRPr="006352D4" w:rsidRDefault="00741587" w:rsidP="00006B4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>Automatickými</w:t>
      </w:r>
      <w:r w:rsidR="00AE072E" w:rsidRPr="006352D4">
        <w:rPr>
          <w:rFonts w:ascii="Times New Roman" w:hAnsi="Times New Roman" w:cs="Times New Roman"/>
          <w:sz w:val="24"/>
          <w:szCs w:val="24"/>
        </w:rPr>
        <w:t xml:space="preserve"> pipetami opatrně </w:t>
      </w:r>
      <w:proofErr w:type="spellStart"/>
      <w:r w:rsidR="00AE072E" w:rsidRPr="006352D4">
        <w:rPr>
          <w:rFonts w:ascii="Times New Roman" w:hAnsi="Times New Roman" w:cs="Times New Roman"/>
          <w:sz w:val="24"/>
          <w:szCs w:val="24"/>
        </w:rPr>
        <w:t>napipet</w:t>
      </w:r>
      <w:r w:rsidRPr="006352D4">
        <w:rPr>
          <w:rFonts w:ascii="Times New Roman" w:hAnsi="Times New Roman" w:cs="Times New Roman"/>
          <w:sz w:val="24"/>
          <w:szCs w:val="24"/>
        </w:rPr>
        <w:t>ujte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gel na sklíčko</w:t>
      </w:r>
      <w:r w:rsidR="00AE072E" w:rsidRPr="006352D4">
        <w:rPr>
          <w:rFonts w:ascii="Times New Roman" w:hAnsi="Times New Roman" w:cs="Times New Roman"/>
          <w:sz w:val="24"/>
          <w:szCs w:val="24"/>
        </w:rPr>
        <w:t xml:space="preserve"> (2,4ml na sklíčko)</w:t>
      </w:r>
      <w:r w:rsidR="00006B4D" w:rsidRPr="006352D4">
        <w:rPr>
          <w:rFonts w:ascii="Times New Roman" w:hAnsi="Times New Roman" w:cs="Times New Roman"/>
          <w:sz w:val="24"/>
          <w:szCs w:val="24"/>
        </w:rPr>
        <w:t xml:space="preserve"> a n</w:t>
      </w:r>
      <w:r w:rsidR="00AE072E" w:rsidRPr="006352D4">
        <w:rPr>
          <w:rFonts w:ascii="Times New Roman" w:hAnsi="Times New Roman" w:cs="Times New Roman"/>
          <w:sz w:val="24"/>
          <w:szCs w:val="24"/>
        </w:rPr>
        <w:t xml:space="preserve">echte gel ztuhnout </w:t>
      </w:r>
    </w:p>
    <w:p w:rsidR="00741587" w:rsidRPr="006352D4" w:rsidRDefault="00AE072E" w:rsidP="00AE072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>Pomocí odsávačky</w:t>
      </w:r>
      <w:r w:rsidR="00327390" w:rsidRPr="006352D4">
        <w:rPr>
          <w:rFonts w:ascii="Times New Roman" w:hAnsi="Times New Roman" w:cs="Times New Roman"/>
          <w:sz w:val="24"/>
          <w:szCs w:val="24"/>
        </w:rPr>
        <w:t xml:space="preserve"> a šablony</w:t>
      </w:r>
      <w:r w:rsidRPr="006352D4">
        <w:rPr>
          <w:rFonts w:ascii="Times New Roman" w:hAnsi="Times New Roman" w:cs="Times New Roman"/>
          <w:sz w:val="24"/>
          <w:szCs w:val="24"/>
        </w:rPr>
        <w:t xml:space="preserve"> vytvořte v gelu </w:t>
      </w:r>
      <w:r w:rsidR="00620932" w:rsidRPr="006352D4">
        <w:rPr>
          <w:rFonts w:ascii="Times New Roman" w:hAnsi="Times New Roman" w:cs="Times New Roman"/>
          <w:sz w:val="24"/>
          <w:szCs w:val="24"/>
        </w:rPr>
        <w:t>jamky</w:t>
      </w:r>
      <w:r w:rsidR="00741587" w:rsidRPr="006352D4">
        <w:rPr>
          <w:rFonts w:ascii="Times New Roman" w:hAnsi="Times New Roman" w:cs="Times New Roman"/>
          <w:sz w:val="24"/>
          <w:szCs w:val="24"/>
        </w:rPr>
        <w:t xml:space="preserve"> podle obrázku</w:t>
      </w:r>
      <w:r w:rsidRPr="006352D4">
        <w:rPr>
          <w:rFonts w:ascii="Times New Roman" w:hAnsi="Times New Roman" w:cs="Times New Roman"/>
          <w:sz w:val="24"/>
          <w:szCs w:val="24"/>
        </w:rPr>
        <w:t xml:space="preserve"> 3 </w:t>
      </w:r>
    </w:p>
    <w:p w:rsidR="00AE072E" w:rsidRPr="006352D4" w:rsidRDefault="00AE072E" w:rsidP="00CA2FA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>Připravte si ředěn</w:t>
      </w:r>
      <w:r w:rsidR="00620932" w:rsidRPr="006352D4">
        <w:rPr>
          <w:rFonts w:ascii="Times New Roman" w:hAnsi="Times New Roman" w:cs="Times New Roman"/>
          <w:sz w:val="24"/>
          <w:szCs w:val="24"/>
        </w:rPr>
        <w:t>í antigenu</w:t>
      </w:r>
      <w:r w:rsidR="00741587" w:rsidRPr="006352D4">
        <w:rPr>
          <w:rFonts w:ascii="Times New Roman" w:hAnsi="Times New Roman" w:cs="Times New Roman"/>
          <w:sz w:val="24"/>
          <w:szCs w:val="24"/>
        </w:rPr>
        <w:t xml:space="preserve"> 1:0, 1:2, 1:4, 1:8 a 1:16</w:t>
      </w:r>
    </w:p>
    <w:p w:rsidR="00CA2FAD" w:rsidRPr="006352D4" w:rsidRDefault="00006B4D" w:rsidP="00CA2FA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52D4">
        <w:rPr>
          <w:rFonts w:ascii="Times New Roman" w:hAnsi="Times New Roman" w:cs="Times New Roman"/>
          <w:sz w:val="24"/>
          <w:szCs w:val="24"/>
        </w:rPr>
        <w:lastRenderedPageBreak/>
        <w:t>Napipetujte</w:t>
      </w:r>
      <w:proofErr w:type="spellEnd"/>
      <w:r w:rsidR="00AE072E" w:rsidRPr="006352D4">
        <w:rPr>
          <w:rFonts w:ascii="Times New Roman" w:hAnsi="Times New Roman" w:cs="Times New Roman"/>
          <w:sz w:val="24"/>
          <w:szCs w:val="24"/>
        </w:rPr>
        <w:t xml:space="preserve"> 64µl </w:t>
      </w:r>
      <w:r w:rsidRPr="006352D4">
        <w:rPr>
          <w:rFonts w:ascii="Times New Roman" w:hAnsi="Times New Roman" w:cs="Times New Roman"/>
          <w:sz w:val="24"/>
          <w:szCs w:val="24"/>
        </w:rPr>
        <w:t xml:space="preserve">protilátky do centrální jamky a 32µl antigenů do krajních jamek podle obrázku </w:t>
      </w:r>
      <w:proofErr w:type="gramStart"/>
      <w:r w:rsidR="00ED4845" w:rsidRPr="006352D4">
        <w:rPr>
          <w:rFonts w:ascii="Times New Roman" w:hAnsi="Times New Roman" w:cs="Times New Roman"/>
          <w:sz w:val="24"/>
          <w:szCs w:val="24"/>
        </w:rPr>
        <w:t>č.1.</w:t>
      </w:r>
      <w:proofErr w:type="gramEnd"/>
      <w:r w:rsidR="00AE072E"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72E" w:rsidRPr="006352D4">
        <w:rPr>
          <w:rFonts w:ascii="Times New Roman" w:hAnsi="Times New Roman" w:cs="Times New Roman"/>
          <w:sz w:val="24"/>
          <w:szCs w:val="24"/>
        </w:rPr>
        <w:t>Ouchterlony</w:t>
      </w:r>
      <w:r w:rsidRPr="006352D4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destička</w:t>
      </w:r>
      <w:r w:rsidR="00AE072E" w:rsidRPr="00635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72E" w:rsidRPr="006352D4" w:rsidRDefault="00006B4D" w:rsidP="00CA2FA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>Nechte inkubovat při teplotě 37</w:t>
      </w:r>
      <w:r w:rsidR="00327390" w:rsidRPr="006352D4">
        <w:rPr>
          <w:rFonts w:ascii="Times New Roman" w:hAnsi="Times New Roman" w:cs="Times New Roman"/>
          <w:sz w:val="24"/>
          <w:szCs w:val="24"/>
        </w:rPr>
        <w:t>°</w:t>
      </w:r>
      <w:r w:rsidRPr="006352D4">
        <w:rPr>
          <w:rFonts w:ascii="Times New Roman" w:hAnsi="Times New Roman" w:cs="Times New Roman"/>
          <w:sz w:val="24"/>
          <w:szCs w:val="24"/>
        </w:rPr>
        <w:t>C 24 hodin</w:t>
      </w:r>
    </w:p>
    <w:p w:rsidR="00056540" w:rsidRPr="006352D4" w:rsidRDefault="00056540" w:rsidP="00CA2FA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>Operte skla ve fyziologickém roztoku (nejvýše 2min), d</w:t>
      </w:r>
      <w:r w:rsidR="00807663" w:rsidRPr="006352D4">
        <w:rPr>
          <w:rFonts w:ascii="Times New Roman" w:hAnsi="Times New Roman" w:cs="Times New Roman"/>
          <w:sz w:val="24"/>
          <w:szCs w:val="24"/>
        </w:rPr>
        <w:t>ále by se měla skla několik dní</w:t>
      </w:r>
      <w:r w:rsidRPr="006352D4">
        <w:rPr>
          <w:rFonts w:ascii="Times New Roman" w:hAnsi="Times New Roman" w:cs="Times New Roman"/>
          <w:sz w:val="24"/>
          <w:szCs w:val="24"/>
        </w:rPr>
        <w:t xml:space="preserve"> sušit pro dlouhodobé uchování gelu, což mi nepotřebujeme, takže sušení vynecháme</w:t>
      </w:r>
    </w:p>
    <w:p w:rsidR="007F5064" w:rsidRPr="006352D4" w:rsidRDefault="007F5064" w:rsidP="00CA2FA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 xml:space="preserve">Barvěte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amidočerní</w:t>
      </w:r>
      <w:proofErr w:type="spellEnd"/>
      <w:r w:rsidR="00056540" w:rsidRPr="006352D4">
        <w:rPr>
          <w:rFonts w:ascii="Times New Roman" w:hAnsi="Times New Roman" w:cs="Times New Roman"/>
          <w:sz w:val="24"/>
          <w:szCs w:val="24"/>
        </w:rPr>
        <w:t xml:space="preserve"> (75ml CH</w:t>
      </w:r>
      <w:r w:rsidR="00056540" w:rsidRPr="006352D4">
        <w:rPr>
          <w:rFonts w:cs="Times New Roman"/>
          <w:sz w:val="24"/>
          <w:szCs w:val="24"/>
        </w:rPr>
        <w:t>₃</w:t>
      </w:r>
      <w:r w:rsidR="00056540" w:rsidRPr="006352D4">
        <w:rPr>
          <w:rFonts w:ascii="Times New Roman" w:hAnsi="Times New Roman" w:cs="Times New Roman"/>
          <w:sz w:val="24"/>
          <w:szCs w:val="24"/>
        </w:rPr>
        <w:t>OH, 8ml CH</w:t>
      </w:r>
      <w:r w:rsidR="00056540" w:rsidRPr="006352D4">
        <w:rPr>
          <w:rFonts w:cs="Times New Roman"/>
          <w:sz w:val="24"/>
          <w:szCs w:val="24"/>
        </w:rPr>
        <w:t>₃</w:t>
      </w:r>
      <w:r w:rsidR="00056540" w:rsidRPr="006352D4">
        <w:rPr>
          <w:rFonts w:ascii="Times New Roman" w:hAnsi="Times New Roman" w:cs="Times New Roman"/>
          <w:sz w:val="24"/>
          <w:szCs w:val="24"/>
        </w:rPr>
        <w:t xml:space="preserve">COOH, 0,08g </w:t>
      </w:r>
      <w:proofErr w:type="spellStart"/>
      <w:r w:rsidR="00056540" w:rsidRPr="006352D4">
        <w:rPr>
          <w:rFonts w:ascii="Times New Roman" w:hAnsi="Times New Roman" w:cs="Times New Roman"/>
          <w:sz w:val="24"/>
          <w:szCs w:val="24"/>
        </w:rPr>
        <w:t>amidočerni</w:t>
      </w:r>
      <w:proofErr w:type="spellEnd"/>
      <w:r w:rsidR="00056540" w:rsidRPr="006352D4">
        <w:rPr>
          <w:rFonts w:ascii="Times New Roman" w:hAnsi="Times New Roman" w:cs="Times New Roman"/>
          <w:sz w:val="24"/>
          <w:szCs w:val="24"/>
        </w:rPr>
        <w:t>)</w:t>
      </w:r>
      <w:r w:rsidR="00807663" w:rsidRPr="006352D4">
        <w:rPr>
          <w:rFonts w:ascii="Times New Roman" w:hAnsi="Times New Roman" w:cs="Times New Roman"/>
          <w:sz w:val="24"/>
          <w:szCs w:val="24"/>
        </w:rPr>
        <w:t>, pak promyjte v diferenciačním roztoku (CH</w:t>
      </w:r>
      <w:r w:rsidR="00807663" w:rsidRPr="006352D4">
        <w:rPr>
          <w:rFonts w:cs="Times New Roman"/>
          <w:sz w:val="24"/>
          <w:szCs w:val="24"/>
        </w:rPr>
        <w:t>₃</w:t>
      </w:r>
      <w:r w:rsidR="00807663" w:rsidRPr="006352D4">
        <w:rPr>
          <w:rFonts w:ascii="Times New Roman" w:hAnsi="Times New Roman" w:cs="Times New Roman"/>
          <w:sz w:val="24"/>
          <w:szCs w:val="24"/>
        </w:rPr>
        <w:t>OH : CH</w:t>
      </w:r>
      <w:r w:rsidR="00807663" w:rsidRPr="006352D4">
        <w:rPr>
          <w:rFonts w:cs="Times New Roman"/>
          <w:sz w:val="24"/>
          <w:szCs w:val="24"/>
        </w:rPr>
        <w:t>₃</w:t>
      </w:r>
      <w:r w:rsidR="00807663" w:rsidRPr="006352D4">
        <w:rPr>
          <w:rFonts w:ascii="Times New Roman" w:hAnsi="Times New Roman" w:cs="Times New Roman"/>
          <w:sz w:val="24"/>
          <w:szCs w:val="24"/>
        </w:rPr>
        <w:t>COOH = 10:1)</w:t>
      </w:r>
    </w:p>
    <w:p w:rsidR="00807663" w:rsidRPr="006352D4" w:rsidRDefault="00807663" w:rsidP="00CA2FA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>Nakonec promyjte v 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dest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>. vodě</w:t>
      </w:r>
    </w:p>
    <w:p w:rsidR="00741587" w:rsidRPr="006352D4" w:rsidRDefault="00327390" w:rsidP="00327390">
      <w:pPr>
        <w:ind w:left="360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6352D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590800" cy="2277458"/>
            <wp:effectExtent l="19050" t="0" r="0" b="0"/>
            <wp:docPr id="2" name="obrázek 5" descr="Ouchterlony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uchterlonyh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77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845" w:rsidRPr="006352D4" w:rsidRDefault="00327390" w:rsidP="00327390">
      <w:pPr>
        <w:ind w:left="360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3636F" w:rsidRPr="006352D4">
        <w:rPr>
          <w:rFonts w:ascii="Times New Roman" w:hAnsi="Times New Roman" w:cs="Times New Roman"/>
          <w:sz w:val="24"/>
          <w:szCs w:val="24"/>
        </w:rPr>
        <w:t>Obr</w:t>
      </w:r>
      <w:r w:rsidRPr="006352D4">
        <w:rPr>
          <w:rFonts w:ascii="Times New Roman" w:hAnsi="Times New Roman" w:cs="Times New Roman"/>
          <w:sz w:val="24"/>
          <w:szCs w:val="24"/>
        </w:rPr>
        <w:t xml:space="preserve">. </w:t>
      </w:r>
      <w:r w:rsidR="00ED4845" w:rsidRPr="006352D4">
        <w:rPr>
          <w:rFonts w:ascii="Times New Roman" w:hAnsi="Times New Roman" w:cs="Times New Roman"/>
          <w:sz w:val="24"/>
          <w:szCs w:val="24"/>
        </w:rPr>
        <w:t>č. 1</w:t>
      </w:r>
      <w:r w:rsidRPr="006352D4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Ouchterlonyho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destička  </w:t>
      </w:r>
    </w:p>
    <w:p w:rsidR="00E94FF6" w:rsidRPr="006352D4" w:rsidRDefault="00ED4845" w:rsidP="00E94FF6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b/>
          <w:sz w:val="24"/>
          <w:szCs w:val="24"/>
        </w:rPr>
        <w:t>Vyhodnocení:</w:t>
      </w:r>
      <w:r w:rsidR="00327390" w:rsidRPr="006352D4">
        <w:rPr>
          <w:rFonts w:ascii="Times New Roman" w:hAnsi="Times New Roman" w:cs="Times New Roman"/>
          <w:sz w:val="24"/>
          <w:szCs w:val="24"/>
        </w:rPr>
        <w:t xml:space="preserve">     </w:t>
      </w:r>
      <w:r w:rsidR="00E94FF6" w:rsidRPr="006352D4">
        <w:rPr>
          <w:rFonts w:ascii="Times New Roman" w:hAnsi="Times New Roman" w:cs="Times New Roman"/>
          <w:sz w:val="24"/>
          <w:szCs w:val="24"/>
        </w:rPr>
        <w:t xml:space="preserve"> Ředění </w:t>
      </w:r>
      <w:proofErr w:type="spellStart"/>
      <w:r w:rsidR="00E94FF6" w:rsidRPr="006352D4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="00E94FF6" w:rsidRPr="006352D4">
        <w:rPr>
          <w:rFonts w:ascii="Times New Roman" w:hAnsi="Times New Roman" w:cs="Times New Roman"/>
          <w:sz w:val="24"/>
          <w:szCs w:val="24"/>
        </w:rPr>
        <w:t xml:space="preserve"> a Ab jsou ekvivalentní tehdy, nachází-li se precipitační linie uprostřed mezi jamkami </w:t>
      </w:r>
      <w:proofErr w:type="spellStart"/>
      <w:r w:rsidR="00E94FF6" w:rsidRPr="006352D4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="00E94FF6" w:rsidRPr="006352D4">
        <w:rPr>
          <w:rFonts w:ascii="Times New Roman" w:hAnsi="Times New Roman" w:cs="Times New Roman"/>
          <w:sz w:val="24"/>
          <w:szCs w:val="24"/>
        </w:rPr>
        <w:t xml:space="preserve"> a Ab.</w:t>
      </w:r>
    </w:p>
    <w:p w:rsidR="00E94FF6" w:rsidRPr="006352D4" w:rsidRDefault="00E94FF6" w:rsidP="00E94FF6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327390" w:rsidRPr="006352D4" w:rsidRDefault="00327390" w:rsidP="00327390">
      <w:pPr>
        <w:ind w:left="360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27390" w:rsidRPr="006352D4" w:rsidRDefault="00327390" w:rsidP="0032739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327390" w:rsidRPr="006352D4" w:rsidSect="00D87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4AC2"/>
    <w:multiLevelType w:val="hybridMultilevel"/>
    <w:tmpl w:val="2FB0C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27F9"/>
    <w:rsid w:val="0000370C"/>
    <w:rsid w:val="00006B4D"/>
    <w:rsid w:val="00056540"/>
    <w:rsid w:val="0013340C"/>
    <w:rsid w:val="0013636F"/>
    <w:rsid w:val="002B1DB7"/>
    <w:rsid w:val="00327390"/>
    <w:rsid w:val="00460F02"/>
    <w:rsid w:val="004627F9"/>
    <w:rsid w:val="005D0123"/>
    <w:rsid w:val="005F44EB"/>
    <w:rsid w:val="00620932"/>
    <w:rsid w:val="006352D4"/>
    <w:rsid w:val="00741587"/>
    <w:rsid w:val="007F0CC6"/>
    <w:rsid w:val="007F2AF4"/>
    <w:rsid w:val="007F5064"/>
    <w:rsid w:val="00807663"/>
    <w:rsid w:val="0096480A"/>
    <w:rsid w:val="009E79B9"/>
    <w:rsid w:val="00A174D1"/>
    <w:rsid w:val="00A73ED2"/>
    <w:rsid w:val="00AE072E"/>
    <w:rsid w:val="00C477D5"/>
    <w:rsid w:val="00CA2FAD"/>
    <w:rsid w:val="00D873F1"/>
    <w:rsid w:val="00E63E74"/>
    <w:rsid w:val="00E94FF6"/>
    <w:rsid w:val="00ED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3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7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381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Alena</cp:lastModifiedBy>
  <cp:revision>16</cp:revision>
  <cp:lastPrinted>2012-01-27T07:52:00Z</cp:lastPrinted>
  <dcterms:created xsi:type="dcterms:W3CDTF">2012-01-12T12:16:00Z</dcterms:created>
  <dcterms:modified xsi:type="dcterms:W3CDTF">2012-01-27T07:52:00Z</dcterms:modified>
</cp:coreProperties>
</file>