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64" w:rsidRPr="00521CF4" w:rsidRDefault="003D6364" w:rsidP="003D6364">
      <w:pPr>
        <w:ind w:left="6521"/>
        <w:jc w:val="both"/>
        <w:rPr>
          <w:rFonts w:ascii="Calibri" w:hAnsi="Calibri"/>
          <w:sz w:val="22"/>
          <w:szCs w:val="22"/>
        </w:rPr>
      </w:pPr>
      <w:r w:rsidRPr="003D6364">
        <w:rPr>
          <w:rFonts w:ascii="Calibri" w:hAnsi="Calibri"/>
          <w:b/>
          <w:sz w:val="22"/>
          <w:szCs w:val="22"/>
        </w:rPr>
        <w:t>Jméno</w:t>
      </w:r>
      <w:r w:rsidRPr="00521CF4">
        <w:rPr>
          <w:rFonts w:ascii="Calibri" w:hAnsi="Calibri"/>
          <w:sz w:val="22"/>
          <w:szCs w:val="22"/>
        </w:rPr>
        <w:t>: Jana Havlíčková</w:t>
      </w:r>
    </w:p>
    <w:p w:rsidR="003D6364" w:rsidRPr="00521CF4" w:rsidRDefault="003D6364" w:rsidP="003D6364">
      <w:pPr>
        <w:ind w:left="6521"/>
        <w:jc w:val="both"/>
        <w:rPr>
          <w:rFonts w:ascii="Calibri" w:hAnsi="Calibri"/>
          <w:sz w:val="22"/>
          <w:szCs w:val="22"/>
        </w:rPr>
      </w:pPr>
      <w:r w:rsidRPr="003D6364">
        <w:rPr>
          <w:rFonts w:ascii="Calibri" w:hAnsi="Calibri"/>
          <w:b/>
          <w:sz w:val="22"/>
          <w:szCs w:val="22"/>
        </w:rPr>
        <w:t>UČO</w:t>
      </w:r>
      <w:r w:rsidRPr="00521CF4">
        <w:rPr>
          <w:rFonts w:ascii="Calibri" w:hAnsi="Calibri"/>
          <w:sz w:val="22"/>
          <w:szCs w:val="22"/>
        </w:rPr>
        <w:t>: 394524</w:t>
      </w:r>
    </w:p>
    <w:p w:rsidR="003D6364" w:rsidRPr="00521CF4" w:rsidRDefault="003D6364" w:rsidP="003D6364">
      <w:pPr>
        <w:ind w:left="6521"/>
        <w:jc w:val="both"/>
        <w:rPr>
          <w:rFonts w:ascii="Calibri" w:hAnsi="Calibri"/>
          <w:sz w:val="22"/>
          <w:szCs w:val="22"/>
        </w:rPr>
      </w:pPr>
      <w:r w:rsidRPr="003D6364">
        <w:rPr>
          <w:rFonts w:ascii="Calibri" w:hAnsi="Calibri"/>
          <w:b/>
          <w:sz w:val="22"/>
          <w:szCs w:val="22"/>
        </w:rPr>
        <w:t>Studijní</w:t>
      </w:r>
      <w:r w:rsidRPr="00521CF4">
        <w:rPr>
          <w:rFonts w:ascii="Calibri" w:hAnsi="Calibri"/>
          <w:sz w:val="22"/>
          <w:szCs w:val="22"/>
        </w:rPr>
        <w:t xml:space="preserve"> </w:t>
      </w:r>
      <w:r w:rsidRPr="003D6364">
        <w:rPr>
          <w:rFonts w:ascii="Calibri" w:hAnsi="Calibri"/>
          <w:b/>
          <w:sz w:val="22"/>
          <w:szCs w:val="22"/>
        </w:rPr>
        <w:t>obor</w:t>
      </w:r>
      <w:r w:rsidRPr="00521CF4">
        <w:rPr>
          <w:rFonts w:ascii="Calibri" w:hAnsi="Calibri"/>
          <w:sz w:val="22"/>
          <w:szCs w:val="22"/>
        </w:rPr>
        <w:t>: B-GK KART</w:t>
      </w:r>
    </w:p>
    <w:p w:rsidR="003D6364" w:rsidRPr="00521CF4" w:rsidRDefault="003D6364" w:rsidP="003D6364">
      <w:pPr>
        <w:tabs>
          <w:tab w:val="left" w:pos="6379"/>
        </w:tabs>
        <w:ind w:left="6521"/>
        <w:jc w:val="both"/>
        <w:rPr>
          <w:rFonts w:ascii="Calibri" w:hAnsi="Calibri"/>
          <w:sz w:val="22"/>
          <w:szCs w:val="22"/>
        </w:rPr>
      </w:pPr>
      <w:r w:rsidRPr="003D6364">
        <w:rPr>
          <w:rFonts w:ascii="Calibri" w:hAnsi="Calibri"/>
          <w:b/>
          <w:sz w:val="22"/>
          <w:szCs w:val="22"/>
        </w:rPr>
        <w:t>Ročník</w:t>
      </w:r>
      <w:r w:rsidRPr="00521CF4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2</w:t>
      </w:r>
      <w:r w:rsidRPr="00521CF4">
        <w:rPr>
          <w:rFonts w:ascii="Calibri" w:hAnsi="Calibri"/>
          <w:sz w:val="22"/>
          <w:szCs w:val="22"/>
        </w:rPr>
        <w:t>.</w:t>
      </w:r>
    </w:p>
    <w:p w:rsidR="003D6364" w:rsidRPr="003D6364" w:rsidRDefault="003D6364" w:rsidP="003D6364">
      <w:pPr>
        <w:jc w:val="center"/>
        <w:rPr>
          <w:rFonts w:ascii="Calibri" w:hAnsi="Calibri"/>
        </w:rPr>
      </w:pPr>
      <w:r w:rsidRPr="003D6364">
        <w:rPr>
          <w:rFonts w:ascii="Calibri" w:hAnsi="Calibri"/>
        </w:rPr>
        <w:t xml:space="preserve">Cvičení </w:t>
      </w:r>
      <w:r w:rsidR="00D1377A">
        <w:rPr>
          <w:rFonts w:ascii="Calibri" w:hAnsi="Calibri"/>
        </w:rPr>
        <w:t>9</w:t>
      </w:r>
      <w:r w:rsidRPr="003D6364">
        <w:rPr>
          <w:rFonts w:ascii="Calibri" w:hAnsi="Calibri"/>
        </w:rPr>
        <w:t>.</w:t>
      </w:r>
    </w:p>
    <w:p w:rsidR="003D6364" w:rsidRDefault="00D1377A" w:rsidP="003D6364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Denní průtoky řeky Moravy na stanici Strážnice v květnu 2010</w:t>
      </w:r>
    </w:p>
    <w:p w:rsidR="003D6364" w:rsidRDefault="003D6364" w:rsidP="003D6364">
      <w:pPr>
        <w:jc w:val="center"/>
        <w:rPr>
          <w:rFonts w:ascii="Calibri" w:hAnsi="Calibri"/>
          <w:b/>
          <w:u w:val="single"/>
        </w:rPr>
      </w:pPr>
    </w:p>
    <w:p w:rsidR="003D6364" w:rsidRPr="00616CEC" w:rsidRDefault="003D6364" w:rsidP="003D6364">
      <w:pPr>
        <w:rPr>
          <w:rFonts w:ascii="Calibri" w:hAnsi="Calibri"/>
          <w:b/>
        </w:rPr>
      </w:pPr>
      <w:r w:rsidRPr="00616CEC">
        <w:rPr>
          <w:rFonts w:ascii="Calibri" w:hAnsi="Calibri"/>
          <w:b/>
        </w:rPr>
        <w:t xml:space="preserve">Zadání: </w:t>
      </w:r>
    </w:p>
    <w:p w:rsidR="00853D75" w:rsidRDefault="00D1377A" w:rsidP="003D6364">
      <w:pPr>
        <w:ind w:firstLine="709"/>
        <w:rPr>
          <w:rFonts w:asciiTheme="minorHAnsi" w:hAnsiTheme="minorHAnsi" w:cstheme="minorHAnsi"/>
          <w:lang w:val="sk-SK"/>
        </w:rPr>
      </w:pPr>
      <w:r w:rsidRPr="00D1377A">
        <w:rPr>
          <w:rFonts w:asciiTheme="minorHAnsi" w:hAnsiTheme="minorHAnsi" w:cstheme="minorHAnsi"/>
          <w:lang w:val="sk-SK"/>
        </w:rPr>
        <w:t>Zostrojte teoretickú a empirickú krivku pravdepodobnosti prekročenia priemerných hodnôt denných prietokov za mesiac máj vybraného vodného toku a klasifikujte vodnosť jednotlivých dní.</w:t>
      </w:r>
    </w:p>
    <w:p w:rsidR="00D1377A" w:rsidRDefault="00D1377A" w:rsidP="003D6364">
      <w:pPr>
        <w:ind w:firstLine="709"/>
        <w:rPr>
          <w:rFonts w:asciiTheme="minorHAnsi" w:hAnsiTheme="minorHAnsi" w:cstheme="minorHAnsi"/>
        </w:rPr>
      </w:pPr>
    </w:p>
    <w:p w:rsidR="0096670F" w:rsidRDefault="00D1377A" w:rsidP="0096670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Vypracování:</w:t>
      </w:r>
    </w:p>
    <w:p w:rsidR="00D1377A" w:rsidRDefault="00D1377A" w:rsidP="0096670F">
      <w:pPr>
        <w:rPr>
          <w:rFonts w:asciiTheme="minorHAnsi" w:hAnsiTheme="minorHAnsi" w:cstheme="minorHAnsi"/>
        </w:rPr>
      </w:pPr>
      <w:r w:rsidRPr="00D1377A">
        <w:rPr>
          <w:rFonts w:asciiTheme="minorHAnsi" w:hAnsiTheme="minorHAnsi" w:cstheme="minorHAnsi"/>
        </w:rPr>
        <w:t>Tab.</w:t>
      </w:r>
      <w:r>
        <w:rPr>
          <w:rFonts w:asciiTheme="minorHAnsi" w:hAnsiTheme="minorHAnsi" w:cstheme="minorHAnsi"/>
        </w:rPr>
        <w:t xml:space="preserve"> 1: Denní průtoky</w:t>
      </w:r>
      <w:r w:rsidR="00374A5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pravděpodobnost překročení</w:t>
      </w:r>
      <w:r w:rsidR="00374A5B">
        <w:rPr>
          <w:rFonts w:asciiTheme="minorHAnsi" w:hAnsiTheme="minorHAnsi" w:cstheme="minorHAnsi"/>
        </w:rPr>
        <w:t xml:space="preserve">, </w:t>
      </w:r>
      <w:r w:rsidR="00374A5B" w:rsidRPr="00374A5B">
        <w:rPr>
          <w:rFonts w:asciiTheme="minorHAnsi" w:hAnsiTheme="minorHAnsi" w:cstheme="minorHAnsi"/>
        </w:rPr>
        <w:t xml:space="preserve">odchylka pořadnic křivky podle </w:t>
      </w:r>
      <w:proofErr w:type="spellStart"/>
      <w:r w:rsidR="00374A5B" w:rsidRPr="00374A5B">
        <w:rPr>
          <w:rFonts w:asciiTheme="minorHAnsi" w:hAnsiTheme="minorHAnsi" w:cstheme="minorHAnsi"/>
        </w:rPr>
        <w:t>Foster</w:t>
      </w:r>
      <w:proofErr w:type="spellEnd"/>
      <w:r w:rsidR="00374A5B" w:rsidRPr="00374A5B">
        <w:rPr>
          <w:rFonts w:asciiTheme="minorHAnsi" w:hAnsiTheme="minorHAnsi" w:cstheme="minorHAnsi"/>
        </w:rPr>
        <w:t xml:space="preserve"> – </w:t>
      </w:r>
      <w:proofErr w:type="spellStart"/>
      <w:r w:rsidR="00374A5B" w:rsidRPr="00374A5B">
        <w:rPr>
          <w:rFonts w:asciiTheme="minorHAnsi" w:hAnsiTheme="minorHAnsi" w:cstheme="minorHAnsi"/>
        </w:rPr>
        <w:t>Rybkinových</w:t>
      </w:r>
      <w:proofErr w:type="spellEnd"/>
      <w:r w:rsidR="00374A5B" w:rsidRPr="00374A5B">
        <w:rPr>
          <w:rFonts w:asciiTheme="minorHAnsi" w:hAnsiTheme="minorHAnsi" w:cstheme="minorHAnsi"/>
        </w:rPr>
        <w:t xml:space="preserve"> tabulek a teoretický průtok </w:t>
      </w:r>
      <w:r w:rsidR="00374A5B">
        <w:rPr>
          <w:rFonts w:asciiTheme="minorHAnsi" w:hAnsiTheme="minorHAnsi" w:cstheme="minorHAnsi"/>
        </w:rPr>
        <w:t>řeky Moravy na stanici Strážnice v květnu 2010</w:t>
      </w:r>
    </w:p>
    <w:tbl>
      <w:tblPr>
        <w:tblW w:w="75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140"/>
        <w:gridCol w:w="976"/>
        <w:gridCol w:w="800"/>
        <w:gridCol w:w="800"/>
        <w:gridCol w:w="976"/>
        <w:gridCol w:w="980"/>
        <w:gridCol w:w="1087"/>
        <w:gridCol w:w="960"/>
      </w:tblGrid>
      <w:tr w:rsidR="00EA29E5" w:rsidRPr="00EA29E5" w:rsidTr="00EA29E5">
        <w:trPr>
          <w:trHeight w:val="405"/>
        </w:trPr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A29E5">
              <w:rPr>
                <w:rFonts w:ascii="Calibri" w:hAnsi="Calibri" w:cs="Calibri"/>
                <w:b/>
                <w:bCs/>
                <w:color w:val="FFFFFF"/>
              </w:rPr>
              <w:t>Q [m</w:t>
            </w:r>
            <w:r w:rsidRPr="00EA29E5">
              <w:rPr>
                <w:rFonts w:ascii="Calibri" w:hAnsi="Calibri" w:cs="Calibri"/>
                <w:b/>
                <w:bCs/>
                <w:color w:val="FFFFFF"/>
                <w:vertAlign w:val="superscript"/>
              </w:rPr>
              <w:t>3</w:t>
            </w:r>
            <w:r w:rsidRPr="00EA29E5">
              <w:rPr>
                <w:rFonts w:ascii="Calibri" w:hAnsi="Calibri" w:cs="Calibri"/>
                <w:b/>
                <w:bCs/>
                <w:color w:val="FFFFFF"/>
              </w:rPr>
              <w:t>/s]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A29E5">
              <w:rPr>
                <w:rFonts w:ascii="Calibri" w:hAnsi="Calibri" w:cs="Calibri"/>
                <w:b/>
                <w:bCs/>
                <w:color w:val="FFFFFF"/>
              </w:rPr>
              <w:t>P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 w:rsidRPr="00EA29E5">
              <w:rPr>
                <w:rFonts w:ascii="Calibri" w:hAnsi="Calibri" w:cs="Calibri"/>
                <w:b/>
                <w:bCs/>
                <w:color w:val="FFFFFF"/>
              </w:rPr>
              <w:t>k</w:t>
            </w:r>
            <w:r w:rsidRPr="00EA29E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A29E5">
              <w:rPr>
                <w:rFonts w:ascii="Calibri" w:hAnsi="Calibri" w:cs="Calibri"/>
                <w:b/>
                <w:bCs/>
                <w:color w:val="FFFFFF"/>
              </w:rPr>
              <w:t>(</w:t>
            </w:r>
            <w:proofErr w:type="spellStart"/>
            <w:r w:rsidRPr="00EA29E5">
              <w:rPr>
                <w:rFonts w:ascii="Calibri" w:hAnsi="Calibri" w:cs="Calibri"/>
                <w:b/>
                <w:bCs/>
                <w:color w:val="FFFFFF"/>
              </w:rPr>
              <w:t>k</w:t>
            </w:r>
            <w:r w:rsidRPr="00EA29E5">
              <w:rPr>
                <w:rFonts w:ascii="Calibri" w:hAnsi="Calibri" w:cs="Calibri"/>
                <w:b/>
                <w:bCs/>
                <w:color w:val="FFFFFF"/>
                <w:vertAlign w:val="subscript"/>
              </w:rPr>
              <w:t>i</w:t>
            </w:r>
            <w:proofErr w:type="spellEnd"/>
            <w:r w:rsidRPr="00EA29E5">
              <w:rPr>
                <w:rFonts w:ascii="Calibri" w:hAnsi="Calibri" w:cs="Calibri"/>
                <w:b/>
                <w:bCs/>
                <w:color w:val="FFFFFF"/>
              </w:rPr>
              <w:t>-1)2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A29E5">
              <w:rPr>
                <w:rFonts w:ascii="Calibri" w:hAnsi="Calibri" w:cs="Calibri"/>
                <w:b/>
                <w:bCs/>
                <w:color w:val="FFFFFF"/>
              </w:rPr>
              <w:t>(</w:t>
            </w:r>
            <w:proofErr w:type="spellStart"/>
            <w:r w:rsidRPr="00EA29E5">
              <w:rPr>
                <w:rFonts w:ascii="Calibri" w:hAnsi="Calibri" w:cs="Calibri"/>
                <w:b/>
                <w:bCs/>
                <w:color w:val="FFFFFF"/>
              </w:rPr>
              <w:t>k</w:t>
            </w:r>
            <w:r w:rsidRPr="00EA29E5">
              <w:rPr>
                <w:rFonts w:ascii="Calibri" w:hAnsi="Calibri" w:cs="Calibri"/>
                <w:b/>
                <w:bCs/>
                <w:color w:val="FFFFFF"/>
                <w:vertAlign w:val="subscript"/>
              </w:rPr>
              <w:t>i</w:t>
            </w:r>
            <w:proofErr w:type="spellEnd"/>
            <w:r w:rsidRPr="00EA29E5">
              <w:rPr>
                <w:rFonts w:ascii="Calibri" w:hAnsi="Calibri" w:cs="Calibri"/>
                <w:b/>
                <w:bCs/>
                <w:color w:val="FFFFFF"/>
              </w:rPr>
              <w:t>-1)3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 w:rsidRPr="00EA29E5">
              <w:rPr>
                <w:rFonts w:ascii="Calibri" w:hAnsi="Calibri" w:cs="Calibri"/>
                <w:b/>
                <w:bCs/>
                <w:color w:val="FFFFFF"/>
              </w:rPr>
              <w:t>Φ</w:t>
            </w:r>
            <w:r w:rsidRPr="00EA29E5">
              <w:rPr>
                <w:rFonts w:ascii="Calibri" w:hAnsi="Calibri" w:cs="Calibri"/>
                <w:b/>
                <w:bCs/>
                <w:color w:val="FFFFFF"/>
                <w:vertAlign w:val="subscript"/>
              </w:rPr>
              <w:t>sp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 w:rsidRPr="00EA29E5">
              <w:rPr>
                <w:rFonts w:ascii="Calibri" w:hAnsi="Calibri" w:cs="Calibri"/>
                <w:b/>
                <w:bCs/>
                <w:color w:val="FFFFFF"/>
              </w:rPr>
              <w:t>Q</w:t>
            </w:r>
            <w:r w:rsidRPr="00EA29E5">
              <w:rPr>
                <w:rFonts w:ascii="Calibri" w:hAnsi="Calibri" w:cs="Calibri"/>
                <w:b/>
                <w:bCs/>
                <w:color w:val="FFFFFF"/>
                <w:vertAlign w:val="subscript"/>
              </w:rPr>
              <w:t>p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 w:rsidRPr="00EA29E5">
              <w:rPr>
                <w:rFonts w:ascii="Calibri" w:hAnsi="Calibri" w:cs="Calibri"/>
                <w:b/>
                <w:bCs/>
                <w:color w:val="FFFFFF"/>
              </w:rPr>
              <w:t>P</w:t>
            </w:r>
            <w:r w:rsidRPr="00EA29E5">
              <w:rPr>
                <w:rFonts w:ascii="Calibri" w:hAnsi="Calibri" w:cs="Calibri"/>
                <w:b/>
                <w:bCs/>
                <w:color w:val="FFFFFF"/>
                <w:vertAlign w:val="subscript"/>
              </w:rPr>
              <w:t>v</w:t>
            </w:r>
            <w:proofErr w:type="spellEnd"/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2,22930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2,8148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3,2936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5,977226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-0,39975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687,10551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MV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5,41401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2,7143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2,9388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5,037934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-0,32650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560,64716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MV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8,59873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2,1634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1,3535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1,574618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-0,46752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501,39590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MV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11,78344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2,0106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1,032092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-0,25325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457,22677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14,96815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1,4476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0,089687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-0,53439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424,90790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18,15287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1,4195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0,073809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-0,60127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392,58903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21,33758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1,3592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0,046328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-0,82057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364,79480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24,52229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1,323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0,033687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-0,89618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343,24889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27,70701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1,2868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0,023584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-0,67503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323,53438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30,89172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1,1943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0,007334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-1,05541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305,19880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34,07643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1,1862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0,00646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-0,97580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289,57802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37,26115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0,002628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-0,75051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273,95723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40,44586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1,0737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-1,15045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258,63808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43,63057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1,0053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3E-05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1,48E-07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-0,18000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245,17189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46,81529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0,9651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-4,3E-05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-1,32605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231,70569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50,00000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0,9128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-0,00066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-0,10038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218,23949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53,18471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0,9088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-0,00076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-1,26510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205,85059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56,36943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0,8364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-0,00438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0,68650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193,46169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59,55414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0,7278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-0,02016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0,85083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181,07279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62,73885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0,5589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0,1945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-0,0858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0,55911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169,61037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65,92357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0,5549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-0,08817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-0,02076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158,29876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69,10828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0,4624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-0,15534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0,44255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146,98716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72,29299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0,4423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-0,17343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0,33414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134,51207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75,47771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0,3913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0,3706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-0,22558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0,14943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121,74612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78,66242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0,3888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0,3735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-0,22827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0,24178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109,89587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81,84713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0,382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-0,23602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0,05885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97,10837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85,03185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0,3736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0,3924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-0,24582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1,04191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83,64217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88,21656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0,2614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0,5456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-0,40297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1,23299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70,17597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91,40127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0,2493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0,5635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-0,42304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1,84446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54,10272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MS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59,7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94,58599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0,2401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0,5775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-0,43887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1,49414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34,71140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MS</w:t>
            </w:r>
          </w:p>
        </w:tc>
      </w:tr>
      <w:tr w:rsidR="00EA29E5" w:rsidRPr="00EA29E5" w:rsidTr="00EA29E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51,6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29E5">
              <w:rPr>
                <w:rFonts w:ascii="Calibri" w:hAnsi="Calibri" w:cs="Calibri"/>
                <w:sz w:val="22"/>
                <w:szCs w:val="22"/>
              </w:rPr>
              <w:t>97,77070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0,2075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0,6281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-0,49775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2,59213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A29E5" w:rsidRPr="00EA29E5" w:rsidRDefault="00EA29E5" w:rsidP="00EA2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24,40168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9E5">
              <w:rPr>
                <w:rFonts w:ascii="Calibri" w:hAnsi="Calibri" w:cs="Calibri"/>
                <w:color w:val="000000"/>
                <w:sz w:val="22"/>
                <w:szCs w:val="22"/>
              </w:rPr>
              <w:t>MS</w:t>
            </w:r>
          </w:p>
        </w:tc>
      </w:tr>
    </w:tbl>
    <w:p w:rsidR="00374A5B" w:rsidRDefault="00EA29E5" w:rsidP="00374A5B">
      <w:pPr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Tab. 2: Klasifikace </w:t>
      </w:r>
      <w:proofErr w:type="spellStart"/>
      <w:r>
        <w:rPr>
          <w:rFonts w:asciiTheme="minorHAnsi" w:hAnsiTheme="minorHAnsi" w:cstheme="minorHAnsi"/>
        </w:rPr>
        <w:t>vodnosti</w:t>
      </w:r>
      <w:proofErr w:type="spellEnd"/>
      <w:r>
        <w:rPr>
          <w:rFonts w:asciiTheme="minorHAnsi" w:hAnsiTheme="minorHAnsi" w:cstheme="minorHAnsi"/>
        </w:rPr>
        <w:t xml:space="preserve"> toku</w:t>
      </w:r>
    </w:p>
    <w:tbl>
      <w:tblPr>
        <w:tblW w:w="46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2740"/>
        <w:gridCol w:w="960"/>
      </w:tblGrid>
      <w:tr w:rsidR="00EA29E5" w:rsidRPr="00EA29E5" w:rsidTr="00EA29E5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29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 [%]</w:t>
            </w:r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29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Slovné </w:t>
            </w:r>
            <w:proofErr w:type="spellStart"/>
            <w:r w:rsidRPr="00EA29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označenie</w:t>
            </w:r>
            <w:proofErr w:type="spellEnd"/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29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Symbol</w:t>
            </w:r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A29E5" w:rsidRPr="00EA29E5" w:rsidTr="00EA29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>0 - 10</w:t>
            </w:r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>mimoriadne</w:t>
            </w:r>
            <w:proofErr w:type="spellEnd"/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 xml:space="preserve"> vodný</w:t>
            </w:r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>MV</w:t>
            </w:r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A29E5" w:rsidRPr="00EA29E5" w:rsidTr="00EA29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>11.40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>vodný</w:t>
            </w:r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A29E5" w:rsidRPr="00EA29E5" w:rsidTr="00EA29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>41 - 60</w:t>
            </w:r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>priemerne</w:t>
            </w:r>
            <w:proofErr w:type="spellEnd"/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 xml:space="preserve"> vodný</w:t>
            </w:r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A29E5" w:rsidRPr="00EA29E5" w:rsidTr="00EA29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>61 - 90</w:t>
            </w:r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>málo vodný</w:t>
            </w:r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A29E5" w:rsidRPr="00EA29E5" w:rsidTr="00EA29E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>91 - 100</w:t>
            </w:r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>mimoriadne</w:t>
            </w:r>
            <w:proofErr w:type="spellEnd"/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 xml:space="preserve"> málo vodný</w:t>
            </w:r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9E5" w:rsidRPr="00EA29E5" w:rsidRDefault="00EA29E5" w:rsidP="00EA29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29E5">
              <w:rPr>
                <w:rFonts w:ascii="Arial" w:hAnsi="Arial" w:cs="Arial"/>
                <w:color w:val="000000"/>
                <w:sz w:val="22"/>
                <w:szCs w:val="22"/>
              </w:rPr>
              <w:t>MS</w:t>
            </w:r>
            <w:r w:rsidRPr="00EA29E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A29E5" w:rsidRPr="00D1377A" w:rsidRDefault="00EA29E5" w:rsidP="00374A5B">
      <w:pPr>
        <w:ind w:firstLine="567"/>
        <w:rPr>
          <w:rFonts w:asciiTheme="minorHAnsi" w:hAnsiTheme="minorHAnsi" w:cstheme="minorHAnsi"/>
        </w:rPr>
      </w:pPr>
    </w:p>
    <w:p w:rsidR="00D3373D" w:rsidRDefault="00374A5B" w:rsidP="00374A5B">
      <w:pPr>
        <w:spacing w:after="20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hydrologické ročence České republiky pro rok 2010 jsme vyhledali tabulku denních průtoku řeky Moravy na stanici Strážnice a z ní jsme si vypsali do nové tabulky denní průtoky v měsíci květnu. Dále jsme tam napsali pořadí měření průtoků a den, kdy bylo měření provedeno (</w:t>
      </w:r>
      <w:r>
        <w:rPr>
          <w:rFonts w:asciiTheme="minorHAnsi" w:hAnsiTheme="minorHAnsi" w:cstheme="minorHAnsi"/>
          <w:i/>
        </w:rPr>
        <w:t xml:space="preserve">m). </w:t>
      </w:r>
      <w:r>
        <w:rPr>
          <w:rFonts w:asciiTheme="minorHAnsi" w:hAnsiTheme="minorHAnsi" w:cstheme="minorHAnsi"/>
        </w:rPr>
        <w:t>Nyní jsme dostali všechny hodnoty pro výpočet pravděpodobnosti překročení pro jednotlivé hodnoty průtoku. Tu jsme spočítali podle následujícího vzorce:</w:t>
      </w:r>
    </w:p>
    <w:p w:rsidR="00374A5B" w:rsidRDefault="00374A5B" w:rsidP="00374A5B">
      <w:pPr>
        <w:spacing w:after="200" w:line="276" w:lineRule="auto"/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p=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m-0,3</m:t>
              </m:r>
            </m:num>
            <m:den>
              <m:r>
                <w:rPr>
                  <w:rFonts w:ascii="Cambria Math" w:hAnsi="Cambria Math" w:cstheme="minorHAnsi"/>
                </w:rPr>
                <m:t>n+0,4</m:t>
              </m:r>
            </m:den>
          </m:f>
          <m:r>
            <w:rPr>
              <w:rFonts w:ascii="Cambria Math" w:hAnsi="Cambria Math" w:cstheme="minorHAnsi"/>
            </w:rPr>
            <m:t>*100 [%]</m:t>
          </m:r>
        </m:oMath>
      </m:oMathPara>
    </w:p>
    <w:p w:rsidR="00193F48" w:rsidRDefault="00193F48" w:rsidP="00CA3D16">
      <w:pPr>
        <w:rPr>
          <w:rFonts w:asciiTheme="minorHAnsi" w:hAnsiTheme="minorHAnsi" w:cstheme="minorHAnsi"/>
          <w:b/>
        </w:rPr>
      </w:pPr>
    </w:p>
    <w:p w:rsidR="00374A5B" w:rsidRDefault="00374A5B" w:rsidP="00CA3D16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Vysvětlivky</w:t>
      </w:r>
      <w:r w:rsidR="00C529C1">
        <w:rPr>
          <w:rFonts w:asciiTheme="minorHAnsi" w:hAnsiTheme="minorHAnsi" w:cstheme="minorHAnsi"/>
          <w:i/>
        </w:rPr>
        <w:t>:</w:t>
      </w:r>
      <w:r w:rsidR="00C529C1">
        <w:rPr>
          <w:rFonts w:asciiTheme="minorHAnsi" w:hAnsiTheme="minorHAnsi" w:cstheme="minorHAnsi"/>
          <w:i/>
        </w:rPr>
        <w:tab/>
      </w:r>
    </w:p>
    <w:p w:rsidR="00C529C1" w:rsidRPr="00C529C1" w:rsidRDefault="00C529C1" w:rsidP="00CA3D16">
      <w:pPr>
        <w:rPr>
          <w:rFonts w:asciiTheme="minorHAnsi" w:hAnsiTheme="minorHAnsi"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m-pořadové číslo prvku (den v měsíci)</m:t>
          </m:r>
        </m:oMath>
      </m:oMathPara>
    </w:p>
    <w:p w:rsidR="00C529C1" w:rsidRPr="00C529C1" w:rsidRDefault="00C529C1" w:rsidP="00CA3D16">
      <w:pPr>
        <w:rPr>
          <w:rFonts w:asciiTheme="minorHAnsi" w:hAnsiTheme="minorHAnsi"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n-celkový počet měření (v případě květn</m:t>
          </m:r>
          <m:r>
            <w:rPr>
              <w:rFonts w:ascii="Cambria Math" w:hAnsi="Cambria Math" w:cstheme="minorHAnsi"/>
            </w:rPr>
            <m:t>a n=1)</m:t>
          </m:r>
        </m:oMath>
      </m:oMathPara>
    </w:p>
    <w:p w:rsidR="00C529C1" w:rsidRDefault="00C529C1" w:rsidP="00CA3D16">
      <w:pPr>
        <w:rPr>
          <w:rFonts w:asciiTheme="minorHAnsi" w:hAnsiTheme="minorHAnsi" w:cstheme="minorHAnsi"/>
          <w:b/>
        </w:rPr>
      </w:pPr>
    </w:p>
    <w:p w:rsidR="00C529C1" w:rsidRDefault="00C529C1" w:rsidP="00C529C1">
      <w:pPr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základě pravděpodobnosti překročení a reálně změřených průtoků, můžeme sestrojit empirickou křivku pravděpodobnosti překročení (viz obr. 1).</w:t>
      </w:r>
    </w:p>
    <w:p w:rsidR="00C529C1" w:rsidRDefault="00C529C1" w:rsidP="00C529C1">
      <w:pPr>
        <w:ind w:firstLine="567"/>
        <w:rPr>
          <w:rFonts w:asciiTheme="minorHAnsi" w:hAnsiTheme="minorHAnsi" w:cstheme="minorHAnsi"/>
        </w:rPr>
      </w:pPr>
    </w:p>
    <w:p w:rsidR="00C529C1" w:rsidRDefault="00C529C1" w:rsidP="00C529C1">
      <w:pPr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chceme sestrojit i teoretickou křivku pravděpodobnosti překročení (viz obr. 1), ale pro její sestrojení musíme znát ještě další hodnoty. Těmi jsou: průměrný průtok, koeficient variace, koeficient asymetrie, odchylku pořadnic a samozřejmě hodnoty teoretického průtoku, které vypočítáme na základě právě těchto hodnot.</w:t>
      </w:r>
    </w:p>
    <w:p w:rsidR="00C529C1" w:rsidRDefault="00C529C1" w:rsidP="00C529C1">
      <w:pPr>
        <w:ind w:firstLine="567"/>
        <w:rPr>
          <w:rFonts w:asciiTheme="minorHAnsi" w:hAnsiTheme="minorHAnsi" w:cstheme="minorHAnsi"/>
        </w:rPr>
      </w:pPr>
    </w:p>
    <w:p w:rsidR="00C529C1" w:rsidRDefault="00C529C1" w:rsidP="00C529C1">
      <w:pPr>
        <w:ind w:firstLine="567"/>
        <w:rPr>
          <w:rFonts w:asciiTheme="minorHAnsi" w:hAnsiTheme="minorHAnsi" w:cstheme="minorHAnsi"/>
          <w:b/>
        </w:rPr>
      </w:pPr>
      <w:r w:rsidRPr="00C529C1">
        <w:rPr>
          <w:rFonts w:asciiTheme="minorHAnsi" w:hAnsiTheme="minorHAnsi" w:cstheme="minorHAnsi"/>
          <w:b/>
        </w:rPr>
        <w:t>Průměrný průtok:</w:t>
      </w:r>
      <w:r w:rsidR="006B5567">
        <w:rPr>
          <w:rFonts w:asciiTheme="minorHAnsi" w:hAnsiTheme="minorHAnsi" w:cstheme="minorHAnsi"/>
          <w:b/>
        </w:rPr>
        <w:t xml:space="preserve"> </w:t>
      </w:r>
    </w:p>
    <w:p w:rsidR="006B5567" w:rsidRPr="00C529C1" w:rsidRDefault="006B5567" w:rsidP="00C529C1">
      <w:pPr>
        <w:ind w:firstLine="567"/>
        <w:rPr>
          <w:rFonts w:asciiTheme="minorHAnsi" w:hAnsiTheme="minorHAnsi" w:cstheme="minorHAnsi"/>
          <w:b/>
        </w:rPr>
      </w:pPr>
    </w:p>
    <w:p w:rsidR="00C529C1" w:rsidRPr="00C529C1" w:rsidRDefault="00653E67" w:rsidP="00CA3D16">
      <w:pPr>
        <w:rPr>
          <w:rFonts w:asciiTheme="minorHAnsi" w:hAnsiTheme="minorHAnsi" w:cstheme="minorHAnsi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r>
                <w:rPr>
                  <w:rFonts w:ascii="Cambria Math" w:hAnsi="Cambria Math" w:cstheme="minorHAnsi"/>
                </w:rPr>
                <m:t>x</m:t>
              </m:r>
            </m:e>
          </m:acc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theme="minorHAnsi"/>
                </w:rPr>
                <m:t>n</m:t>
              </m:r>
            </m:den>
          </m:f>
          <m:r>
            <w:rPr>
              <w:rFonts w:ascii="Cambria Math" w:hAnsi="Cambria Math" w:cstheme="minorHAnsi"/>
            </w:rPr>
            <m:t>=</m:t>
          </m:r>
          <m:r>
            <m:rPr>
              <m:sty m:val="bi"/>
            </m:rPr>
            <w:rPr>
              <w:rFonts w:ascii="Cambria Math" w:hAnsi="Cambria Math" w:cstheme="minorHAnsi"/>
            </w:rPr>
            <m:t>248,68 [</m:t>
          </m:r>
          <m:sSup>
            <m:sSupPr>
              <m:ctrlPr>
                <w:rPr>
                  <w:rFonts w:ascii="Cambria Math" w:hAnsi="Cambria Math" w:cstheme="minorHAnsi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-1</m:t>
              </m:r>
            </m:sup>
          </m:sSup>
          <m:r>
            <m:rPr>
              <m:sty m:val="bi"/>
            </m:rPr>
            <w:rPr>
              <w:rFonts w:ascii="Cambria Math" w:hAnsi="Cambria Math" w:cstheme="minorHAnsi"/>
            </w:rPr>
            <m:t>]</m:t>
          </m:r>
        </m:oMath>
      </m:oMathPara>
    </w:p>
    <w:p w:rsidR="006B5567" w:rsidRDefault="006B5567" w:rsidP="006B5567">
      <w:pPr>
        <w:rPr>
          <w:rFonts w:asciiTheme="minorHAnsi" w:hAnsiTheme="minorHAnsi" w:cstheme="minorHAnsi"/>
          <w:i/>
        </w:rPr>
      </w:pPr>
    </w:p>
    <w:p w:rsidR="006B5567" w:rsidRPr="006B5567" w:rsidRDefault="006B5567" w:rsidP="006B5567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Vysvětlivky:</w:t>
      </w:r>
    </w:p>
    <w:p w:rsidR="00C529C1" w:rsidRPr="006B5567" w:rsidRDefault="00653E67" w:rsidP="00CA3D16">
      <w:pPr>
        <w:rPr>
          <w:rFonts w:asciiTheme="minorHAnsi" w:hAnsiTheme="minorHAnsi" w:cstheme="minorHAnsi"/>
          <w:i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r>
                <w:rPr>
                  <w:rFonts w:ascii="Cambria Math" w:hAnsi="Cambria Math" w:cstheme="minorHAnsi"/>
                </w:rPr>
                <m:t>x</m:t>
              </m:r>
            </m:e>
          </m:acc>
          <m:r>
            <w:rPr>
              <w:rFonts w:ascii="Cambria Math" w:hAnsi="Cambria Math" w:cstheme="minorHAnsi"/>
            </w:rPr>
            <m:t>- průměrný průtok měsíce května</m:t>
          </m:r>
        </m:oMath>
      </m:oMathPara>
    </w:p>
    <w:p w:rsidR="006B5567" w:rsidRDefault="006B5567" w:rsidP="006B5567">
      <w:pPr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n-celkový počet měření (v případě května n=1)</m:t>
          </m:r>
        </m:oMath>
      </m:oMathPara>
    </w:p>
    <w:p w:rsidR="006B5567" w:rsidRPr="006B5567" w:rsidRDefault="00653E67" w:rsidP="00CA3D16">
      <w:pPr>
        <w:rPr>
          <w:rFonts w:asciiTheme="minorHAnsi" w:hAnsiTheme="minorHAnsi" w:cstheme="minorHAnsi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theme="minorHAnsi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inorHAnsi"/>
            </w:rPr>
            <m:t>- součet všech naměřených průtoků za daný měsíc</m:t>
          </m:r>
        </m:oMath>
      </m:oMathPara>
    </w:p>
    <w:p w:rsidR="006B5567" w:rsidRDefault="006B5567" w:rsidP="00CA3D16">
      <w:pPr>
        <w:rPr>
          <w:rFonts w:asciiTheme="minorHAnsi" w:hAnsiTheme="minorHAnsi" w:cstheme="minorHAnsi"/>
          <w:b/>
        </w:rPr>
      </w:pPr>
    </w:p>
    <w:p w:rsidR="006B5567" w:rsidRDefault="006B5567" w:rsidP="006B5567">
      <w:pPr>
        <w:ind w:firstLine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Koeficient variace:</w:t>
      </w:r>
    </w:p>
    <w:p w:rsidR="006B5567" w:rsidRDefault="006B5567" w:rsidP="006B55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výpočet koeficientu variace musíme znát ještě hodnotu </w:t>
      </w:r>
      <w:proofErr w:type="spellStart"/>
      <w:r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  <w:vertAlign w:val="subscript"/>
        </w:rPr>
        <w:t>i</w:t>
      </w:r>
      <w:proofErr w:type="spellEnd"/>
    </w:p>
    <w:p w:rsidR="006B5567" w:rsidRPr="006B5567" w:rsidRDefault="006B5567" w:rsidP="006B5567">
      <w:pPr>
        <w:rPr>
          <w:rFonts w:asciiTheme="minorHAnsi" w:hAnsiTheme="minorHAnsi" w:cstheme="minorHAnsi"/>
        </w:rPr>
      </w:pPr>
    </w:p>
    <w:p w:rsidR="006B5567" w:rsidRDefault="00653E67" w:rsidP="006B5567">
      <w:pPr>
        <w:ind w:firstLine="567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k</m:t>
              </m:r>
            </m:e>
            <m:sub>
              <m:r>
                <w:rPr>
                  <w:rFonts w:ascii="Cambria Math" w:hAnsi="Cambria Math" w:cstheme="minorHAnsi"/>
                </w:rPr>
                <m:t>i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num>
            <m:den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acc>
            </m:den>
          </m:f>
        </m:oMath>
      </m:oMathPara>
    </w:p>
    <w:p w:rsidR="006B5567" w:rsidRDefault="006B5567" w:rsidP="006B5567">
      <w:pPr>
        <w:ind w:firstLine="567"/>
        <w:rPr>
          <w:rFonts w:asciiTheme="minorHAnsi" w:hAnsiTheme="minorHAnsi" w:cstheme="minorHAnsi"/>
        </w:rPr>
      </w:pPr>
    </w:p>
    <w:p w:rsidR="006B5567" w:rsidRPr="006B5567" w:rsidRDefault="00653E67" w:rsidP="006B5567">
      <w:pPr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C</m:t>
              </m:r>
            </m:e>
            <m:sub>
              <m:r>
                <w:rPr>
                  <w:rFonts w:ascii="Cambria Math" w:hAnsi="Cambria Math" w:cstheme="minorHAnsi"/>
                </w:rPr>
                <m:t>v</m:t>
              </m:r>
            </m:sub>
          </m:sSub>
          <m:r>
            <w:rPr>
              <w:rFonts w:ascii="Cambria Math" w:hAnsi="Cambria Math" w:cstheme="minorHAnsi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HAnsi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 w:cstheme="minorHAnsi"/>
                    </w:rPr>
                    <m:t>n</m:t>
                  </m:r>
                </m:den>
              </m:f>
            </m:e>
          </m:rad>
          <m:r>
            <w:rPr>
              <w:rFonts w:ascii="Cambria Math" w:hAnsi="Cambria Math" w:cstheme="minorHAnsi"/>
            </w:rPr>
            <m:t>=</m:t>
          </m:r>
          <m:r>
            <m:rPr>
              <m:sty m:val="bi"/>
            </m:rPr>
            <w:rPr>
              <w:rFonts w:ascii="Cambria Math" w:hAnsi="Cambria Math" w:cstheme="minorHAnsi"/>
            </w:rPr>
            <m:t>0,68</m:t>
          </m:r>
        </m:oMath>
      </m:oMathPara>
    </w:p>
    <w:p w:rsidR="006B5567" w:rsidRDefault="006B5567" w:rsidP="006B5567">
      <w:pPr>
        <w:rPr>
          <w:rFonts w:asciiTheme="minorHAnsi" w:hAnsiTheme="minorHAnsi" w:cstheme="minorHAnsi"/>
        </w:rPr>
      </w:pPr>
    </w:p>
    <w:p w:rsidR="006B5567" w:rsidRDefault="006B5567" w:rsidP="006B5567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Vysvětlivky:</w:t>
      </w:r>
    </w:p>
    <w:p w:rsidR="006B5567" w:rsidRPr="00E76FB6" w:rsidRDefault="00653E67" w:rsidP="006B5567">
      <w:pPr>
        <w:rPr>
          <w:rFonts w:asciiTheme="minorHAnsi" w:hAnsiTheme="minorHAnsi" w:cstheme="minorHAnsi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C</m:t>
              </m:r>
            </m:e>
            <m:sub>
              <m:r>
                <w:rPr>
                  <w:rFonts w:ascii="Cambria Math" w:hAnsi="Cambria Math" w:cstheme="minorHAnsi"/>
                </w:rPr>
                <m:t>v</m:t>
              </m:r>
            </m:sub>
          </m:sSub>
          <m:r>
            <w:rPr>
              <w:rFonts w:ascii="Cambria Math" w:hAnsi="Cambria Math" w:cstheme="minorHAnsi"/>
            </w:rPr>
            <m:t>- koeficient variace</m:t>
          </m:r>
        </m:oMath>
      </m:oMathPara>
    </w:p>
    <w:p w:rsidR="00E76FB6" w:rsidRDefault="00E76FB6" w:rsidP="00E76FB6">
      <w:pPr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n-celkový počet měření (v případě května n=1)</m:t>
          </m:r>
        </m:oMath>
      </m:oMathPara>
    </w:p>
    <w:p w:rsidR="00E76FB6" w:rsidRDefault="00E76FB6" w:rsidP="006B5567">
      <w:pPr>
        <w:rPr>
          <w:rFonts w:asciiTheme="minorHAnsi" w:hAnsiTheme="minorHAnsi" w:cstheme="minorHAnsi"/>
          <w:i/>
        </w:rPr>
      </w:pPr>
    </w:p>
    <w:p w:rsidR="00E76FB6" w:rsidRDefault="00E76FB6" w:rsidP="006914A3">
      <w:pPr>
        <w:spacing w:after="200" w:line="276" w:lineRule="auto"/>
        <w:ind w:firstLine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Koeficient asymetrie:</w:t>
      </w:r>
    </w:p>
    <w:p w:rsidR="00E76FB6" w:rsidRDefault="00653E67" w:rsidP="00E76FB6">
      <w:pPr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theme="minorHAnsi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(k-1)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</m:e>
              </m:nary>
            </m:num>
            <m:den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n-1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</w:rPr>
                <m:t>*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v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den>
          </m:f>
        </m:oMath>
      </m:oMathPara>
    </w:p>
    <w:p w:rsidR="00E76FB6" w:rsidRDefault="00E76FB6" w:rsidP="00E76FB6">
      <w:pPr>
        <w:rPr>
          <w:rFonts w:asciiTheme="minorHAnsi" w:hAnsiTheme="minorHAnsi" w:cstheme="minorHAnsi"/>
        </w:rPr>
      </w:pPr>
    </w:p>
    <w:p w:rsidR="00E76FB6" w:rsidRDefault="00E76FB6" w:rsidP="00E76FB6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Vysvětlivky:</w:t>
      </w:r>
    </w:p>
    <w:p w:rsidR="00E76FB6" w:rsidRDefault="00653E67" w:rsidP="00E76FB6">
      <w:pPr>
        <w:rPr>
          <w:rFonts w:asciiTheme="minorHAnsi" w:hAnsiTheme="minorHAnsi" w:cstheme="minorHAnsi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</w:rPr>
            <m:t>- koeficient asymetrie</m:t>
          </m:r>
        </m:oMath>
      </m:oMathPara>
    </w:p>
    <w:p w:rsidR="00E76FB6" w:rsidRPr="00E76FB6" w:rsidRDefault="00653E67" w:rsidP="00E76FB6">
      <w:pPr>
        <w:rPr>
          <w:rFonts w:asciiTheme="minorHAnsi" w:hAnsiTheme="minorHAnsi" w:cstheme="minorHAnsi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C</m:t>
              </m:r>
            </m:e>
            <m:sub>
              <m:r>
                <w:rPr>
                  <w:rFonts w:ascii="Cambria Math" w:hAnsi="Cambria Math" w:cstheme="minorHAnsi"/>
                </w:rPr>
                <m:t>v</m:t>
              </m:r>
            </m:sub>
          </m:sSub>
          <m:r>
            <w:rPr>
              <w:rFonts w:ascii="Cambria Math" w:hAnsi="Cambria Math" w:cstheme="minorHAnsi"/>
            </w:rPr>
            <m:t>- koeficient variace</m:t>
          </m:r>
        </m:oMath>
      </m:oMathPara>
    </w:p>
    <w:p w:rsidR="00E76FB6" w:rsidRDefault="00E76FB6" w:rsidP="00E76FB6">
      <w:pPr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n-celkový počet měření (v případě května n=1)</m:t>
          </m:r>
        </m:oMath>
      </m:oMathPara>
    </w:p>
    <w:p w:rsidR="00E76FB6" w:rsidRDefault="00E76FB6" w:rsidP="00E76FB6">
      <w:pPr>
        <w:rPr>
          <w:rFonts w:asciiTheme="minorHAnsi" w:hAnsiTheme="minorHAnsi" w:cstheme="minorHAnsi"/>
          <w:b/>
        </w:rPr>
      </w:pPr>
    </w:p>
    <w:p w:rsidR="00E76FB6" w:rsidRDefault="00E76FB6" w:rsidP="00E76FB6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Teoretický průtok:</w:t>
      </w:r>
    </w:p>
    <w:p w:rsidR="00E76FB6" w:rsidRDefault="00E76FB6" w:rsidP="00E76FB6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</w:p>
    <w:p w:rsidR="00E76FB6" w:rsidRDefault="00653E67" w:rsidP="00E76FB6">
      <w:pPr>
        <w:tabs>
          <w:tab w:val="left" w:pos="567"/>
        </w:tabs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Q</m:t>
              </m:r>
            </m:e>
            <m:sub>
              <m:r>
                <w:rPr>
                  <w:rFonts w:ascii="Cambria Math" w:hAnsi="Cambria Math" w:cstheme="minorHAnsi"/>
                </w:rPr>
                <m:t>p</m:t>
              </m:r>
            </m:sub>
          </m:sSub>
          <m:r>
            <w:rPr>
              <w:rFonts w:ascii="Cambria Math" w:hAnsi="Cambria Math" w:cstheme="minorHAnsi"/>
            </w:rPr>
            <m:t>=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r>
                <w:rPr>
                  <w:rFonts w:ascii="Cambria Math" w:hAnsi="Cambria Math" w:cstheme="minorHAnsi"/>
                </w:rPr>
                <m:t>x</m:t>
              </m:r>
            </m:e>
          </m:acc>
          <m:r>
            <w:rPr>
              <w:rFonts w:ascii="Cambria Math" w:hAnsi="Cambria Math" w:cstheme="minorHAnsi"/>
            </w:rPr>
            <m:t>*(1+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C</m:t>
              </m:r>
            </m:e>
            <m:sub>
              <m:r>
                <w:rPr>
                  <w:rFonts w:ascii="Cambria Math" w:hAnsi="Cambria Math" w:cstheme="minorHAnsi"/>
                </w:rPr>
                <m:t>v</m:t>
              </m:r>
            </m:sub>
          </m:sSub>
          <m:r>
            <w:rPr>
              <w:rFonts w:ascii="Cambria Math" w:hAnsi="Cambria Math" w:cstheme="minorHAnsi"/>
            </w:rPr>
            <m:t>*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ϕ</m:t>
              </m:r>
            </m:e>
            <m:sub>
              <m:r>
                <w:rPr>
                  <w:rFonts w:ascii="Cambria Math" w:hAnsi="Cambria Math" w:cstheme="minorHAnsi"/>
                </w:rPr>
                <m:t>s,p</m:t>
              </m:r>
            </m:sub>
          </m:sSub>
          <m:r>
            <w:rPr>
              <w:rFonts w:ascii="Cambria Math" w:hAnsi="Cambria Math" w:cstheme="minorHAnsi"/>
            </w:rPr>
            <m:t>)</m:t>
          </m:r>
        </m:oMath>
      </m:oMathPara>
    </w:p>
    <w:p w:rsidR="00E76FB6" w:rsidRDefault="00E76FB6" w:rsidP="00E76FB6">
      <w:pPr>
        <w:tabs>
          <w:tab w:val="left" w:pos="567"/>
        </w:tabs>
        <w:rPr>
          <w:rFonts w:asciiTheme="minorHAnsi" w:hAnsiTheme="minorHAnsi" w:cstheme="minorHAnsi"/>
        </w:rPr>
      </w:pPr>
    </w:p>
    <w:p w:rsidR="00E76FB6" w:rsidRDefault="00E76FB6" w:rsidP="00E76FB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výpočet teoretického průtoku si nejprve musíme zjistit hodnotu odchylky pořadnic z </w:t>
      </w:r>
      <w:proofErr w:type="spellStart"/>
      <w:r>
        <w:rPr>
          <w:rFonts w:asciiTheme="minorHAnsi" w:hAnsiTheme="minorHAnsi" w:cstheme="minorHAnsi"/>
        </w:rPr>
        <w:t>Foster</w:t>
      </w:r>
      <w:proofErr w:type="spellEnd"/>
      <w:r>
        <w:rPr>
          <w:rFonts w:asciiTheme="minorHAnsi" w:hAnsiTheme="minorHAnsi" w:cstheme="minorHAnsi"/>
        </w:rPr>
        <w:t>-</w:t>
      </w:r>
      <w:proofErr w:type="spellStart"/>
      <w:r>
        <w:rPr>
          <w:rFonts w:asciiTheme="minorHAnsi" w:hAnsiTheme="minorHAnsi" w:cstheme="minorHAnsi"/>
        </w:rPr>
        <w:t>Rybkinových</w:t>
      </w:r>
      <w:proofErr w:type="spellEnd"/>
      <w:r>
        <w:rPr>
          <w:rFonts w:asciiTheme="minorHAnsi" w:hAnsiTheme="minorHAnsi" w:cstheme="minorHAnsi"/>
        </w:rPr>
        <w:t xml:space="preserve"> tabulek. K tomu potřebujeme hodnotu koeficientu </w:t>
      </w:r>
      <w:r w:rsidR="00B817C2">
        <w:rPr>
          <w:rFonts w:asciiTheme="minorHAnsi" w:hAnsiTheme="minorHAnsi" w:cstheme="minorHAnsi"/>
        </w:rPr>
        <w:t xml:space="preserve">asymetrie.  Hodnotu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ϕ</m:t>
            </m:r>
          </m:e>
          <m:sub>
            <m:r>
              <w:rPr>
                <w:rFonts w:ascii="Cambria Math" w:hAnsi="Cambria Math" w:cstheme="minorHAnsi"/>
              </w:rPr>
              <m:t>s,p</m:t>
            </m:r>
          </m:sub>
        </m:sSub>
      </m:oMath>
      <w:r w:rsidR="00B817C2">
        <w:rPr>
          <w:rFonts w:asciiTheme="minorHAnsi" w:hAnsiTheme="minorHAnsi" w:cstheme="minorHAnsi"/>
        </w:rPr>
        <w:t xml:space="preserve"> je nutné z tabulek nejprve interpolovat: vybereme si z tabulky řádek, jehož hodnota se blíží n</w:t>
      </w:r>
      <w:r w:rsidR="002521CA">
        <w:rPr>
          <w:rFonts w:asciiTheme="minorHAnsi" w:hAnsiTheme="minorHAnsi" w:cstheme="minorHAnsi"/>
        </w:rPr>
        <w:t xml:space="preserve">ašemu vypočtenému koeficientu </w:t>
      </w:r>
      <w:r w:rsidR="00F737E1">
        <w:rPr>
          <w:rFonts w:asciiTheme="minorHAnsi" w:hAnsiTheme="minorHAnsi" w:cstheme="minorHAnsi"/>
        </w:rPr>
        <w:t>asymetrie</w:t>
      </w:r>
      <w:r w:rsidR="002521CA">
        <w:rPr>
          <w:rFonts w:asciiTheme="minorHAnsi" w:hAnsiTheme="minorHAnsi" w:cstheme="minorHAnsi"/>
        </w:rPr>
        <w:t xml:space="preserve"> a interpolujeme dle vztahu</w:t>
      </w:r>
      <w:r w:rsidR="00F737E1">
        <w:rPr>
          <w:rFonts w:asciiTheme="minorHAnsi" w:hAnsiTheme="minorHAnsi" w:cstheme="minorHAnsi"/>
        </w:rPr>
        <w:t>:</w:t>
      </w:r>
    </w:p>
    <w:p w:rsidR="00F737E1" w:rsidRDefault="00F737E1" w:rsidP="00E76FB6">
      <w:pPr>
        <w:tabs>
          <w:tab w:val="left" w:pos="567"/>
        </w:tabs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ϕ</m:t>
              </m:r>
            </m:e>
            <m:sub>
              <m:r>
                <w:rPr>
                  <w:rFonts w:ascii="Cambria Math" w:hAnsi="Cambria Math" w:cstheme="minorHAnsi"/>
                </w:rPr>
                <m:t>s,p</m:t>
              </m:r>
            </m:sub>
          </m:sSub>
          <m:r>
            <w:rPr>
              <w:rFonts w:ascii="Cambria Math" w:hAnsi="Cambria Math" w:cstheme="minorHAnsi"/>
            </w:rPr>
            <m:t>=a-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a-b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d-c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</w:rPr>
                <m:t>*(p-c)</m:t>
              </m:r>
            </m:e>
          </m:d>
        </m:oMath>
      </m:oMathPara>
    </w:p>
    <w:p w:rsidR="00F737E1" w:rsidRDefault="00F737E1" w:rsidP="00E76FB6">
      <w:pPr>
        <w:tabs>
          <w:tab w:val="left" w:pos="567"/>
        </w:tabs>
        <w:rPr>
          <w:rFonts w:asciiTheme="minorHAnsi" w:hAnsiTheme="minorHAnsi" w:cstheme="minorHAnsi"/>
        </w:rPr>
      </w:pPr>
    </w:p>
    <w:p w:rsidR="00F737E1" w:rsidRDefault="00F737E1" w:rsidP="00F737E1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Vysvětlivky:</w:t>
      </w:r>
    </w:p>
    <w:p w:rsidR="007A6710" w:rsidRPr="007A6710" w:rsidRDefault="00F737E1" w:rsidP="00E76FB6">
      <w:pPr>
        <w:tabs>
          <w:tab w:val="left" w:pos="567"/>
        </w:tabs>
        <w:rPr>
          <w:rFonts w:asciiTheme="minorHAnsi" w:hAnsiTheme="minorHAnsi"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a-hodnota ochylky pořadnic pro pravděpodobnost překročení</m:t>
          </m:r>
          <m:r>
            <w:rPr>
              <w:rFonts w:ascii="Cambria Math" w:hAnsi="Cambria Math" w:cstheme="minorHAnsi"/>
            </w:rPr>
            <m:t xml:space="preserve"> </m:t>
          </m:r>
        </m:oMath>
      </m:oMathPara>
    </w:p>
    <w:p w:rsidR="00F737E1" w:rsidRPr="007A6710" w:rsidRDefault="007A6710" w:rsidP="00E76FB6">
      <w:pPr>
        <w:tabs>
          <w:tab w:val="left" w:pos="567"/>
        </w:tabs>
        <w:rPr>
          <w:rFonts w:asciiTheme="minorHAnsi" w:hAnsiTheme="minorHAnsi"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nejbližší naší vypočtené hodnotě</m:t>
          </m:r>
        </m:oMath>
      </m:oMathPara>
    </w:p>
    <w:p w:rsidR="007A6710" w:rsidRPr="007A6710" w:rsidRDefault="007A6710" w:rsidP="007A6710">
      <w:pPr>
        <w:tabs>
          <w:tab w:val="left" w:pos="567"/>
        </w:tabs>
        <w:rPr>
          <w:rFonts w:asciiTheme="minorHAnsi" w:hAnsiTheme="minorHAnsi"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b- hodnota ochylky pořadnic pro pravděpodobn</m:t>
          </m:r>
          <m:r>
            <w:rPr>
              <w:rFonts w:ascii="Cambria Math" w:hAnsi="Cambria Math" w:cstheme="minorHAnsi"/>
            </w:rPr>
            <m:t xml:space="preserve">ost překročení </m:t>
          </m:r>
        </m:oMath>
      </m:oMathPara>
    </w:p>
    <w:p w:rsidR="007A6710" w:rsidRPr="007A6710" w:rsidRDefault="007A6710" w:rsidP="007A6710">
      <w:pPr>
        <w:tabs>
          <w:tab w:val="left" w:pos="567"/>
        </w:tabs>
        <w:rPr>
          <w:rFonts w:asciiTheme="minorHAnsi" w:hAnsiTheme="minorHAnsi"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nacházející se v tabulce vedle </m:t>
          </m:r>
        </m:oMath>
      </m:oMathPara>
    </w:p>
    <w:p w:rsidR="007A6710" w:rsidRPr="007A6710" w:rsidRDefault="007A6710" w:rsidP="007A6710">
      <w:pPr>
        <w:tabs>
          <w:tab w:val="left" w:pos="567"/>
        </w:tabs>
        <w:rPr>
          <w:rFonts w:asciiTheme="minorHAnsi" w:hAnsiTheme="minorHAnsi" w:cstheme="minorHAnsi"/>
          <w:i/>
        </w:rPr>
      </w:pPr>
      <m:oMathPara>
        <m:oMath>
          <m:r>
            <w:rPr>
              <w:rFonts w:ascii="Cambria Math" w:hAnsi="Cambria Math" w:cstheme="minorHAnsi"/>
            </w:rPr>
            <m:t>c- pravděpodobnost překročení nejbližší naší vypočtené hodnotě</m:t>
          </m:r>
        </m:oMath>
      </m:oMathPara>
    </w:p>
    <w:p w:rsidR="007A6710" w:rsidRPr="007A6710" w:rsidRDefault="007A6710" w:rsidP="007A6710">
      <w:pPr>
        <w:tabs>
          <w:tab w:val="left" w:pos="567"/>
        </w:tabs>
        <w:rPr>
          <w:rFonts w:asciiTheme="minorHAnsi" w:hAnsiTheme="minorHAnsi"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d- pravděpodobnost překročení nacháze</m:t>
          </m:r>
          <m:r>
            <w:rPr>
              <w:rFonts w:ascii="Cambria Math" w:hAnsi="Cambria Math" w:cstheme="minorHAnsi"/>
            </w:rPr>
            <m:t xml:space="preserve">jící se v tabulce vedle </m:t>
          </m:r>
        </m:oMath>
      </m:oMathPara>
    </w:p>
    <w:p w:rsidR="007A6710" w:rsidRDefault="007A6710" w:rsidP="007A6710">
      <w:pPr>
        <w:tabs>
          <w:tab w:val="left" w:pos="567"/>
        </w:tabs>
        <w:rPr>
          <w:rFonts w:asciiTheme="minorHAnsi" w:hAnsiTheme="minorHAnsi"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p-vypočtená hodnota pravděpodobnosti</m:t>
          </m:r>
        </m:oMath>
      </m:oMathPara>
    </w:p>
    <w:p w:rsidR="007A6710" w:rsidRDefault="007A6710" w:rsidP="007A6710">
      <w:pPr>
        <w:tabs>
          <w:tab w:val="left" w:pos="567"/>
        </w:tabs>
        <w:rPr>
          <w:rFonts w:asciiTheme="minorHAnsi" w:hAnsiTheme="minorHAnsi" w:cstheme="minorHAnsi"/>
          <w:i/>
        </w:rPr>
      </w:pPr>
    </w:p>
    <w:p w:rsidR="007A6710" w:rsidRDefault="007A6710" w:rsidP="007A6710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Nyní už můžeme vypočítat hodnoty teoretického průtoku z výše uvedeného stavu. Po vypočtení teoretických denních průtoků můžeme zkonstruovat ta</w:t>
      </w:r>
      <w:r w:rsidR="00890944">
        <w:rPr>
          <w:rFonts w:asciiTheme="minorHAnsi" w:hAnsiTheme="minorHAnsi" w:cstheme="minorHAnsi"/>
        </w:rPr>
        <w:t xml:space="preserve">ké teoretickou křivku pravděpodobnosti překročení. Obě křivky (empirickou a teoretickou) zkonstruujeme pomocí </w:t>
      </w:r>
      <w:proofErr w:type="spellStart"/>
      <w:r w:rsidR="00890944">
        <w:rPr>
          <w:rFonts w:asciiTheme="minorHAnsi" w:hAnsiTheme="minorHAnsi" w:cstheme="minorHAnsi"/>
        </w:rPr>
        <w:t>Pearsonovy</w:t>
      </w:r>
      <w:proofErr w:type="spellEnd"/>
      <w:r w:rsidR="00890944">
        <w:rPr>
          <w:rFonts w:asciiTheme="minorHAnsi" w:hAnsiTheme="minorHAnsi" w:cstheme="minorHAnsi"/>
        </w:rPr>
        <w:t xml:space="preserve"> křivky III. typu.</w:t>
      </w:r>
    </w:p>
    <w:p w:rsidR="00890944" w:rsidRDefault="00890944" w:rsidP="007A6710">
      <w:pPr>
        <w:tabs>
          <w:tab w:val="left" w:pos="567"/>
        </w:tabs>
        <w:rPr>
          <w:rFonts w:asciiTheme="minorHAnsi" w:hAnsiTheme="minorHAnsi" w:cstheme="minorHAnsi"/>
        </w:rPr>
      </w:pPr>
    </w:p>
    <w:p w:rsidR="00890944" w:rsidRPr="007A6710" w:rsidRDefault="00890944" w:rsidP="007A6710">
      <w:pPr>
        <w:tabs>
          <w:tab w:val="left" w:pos="567"/>
        </w:tabs>
        <w:rPr>
          <w:rFonts w:asciiTheme="minorHAnsi" w:hAnsiTheme="minorHAnsi" w:cstheme="minorHAnsi"/>
        </w:rPr>
      </w:pPr>
    </w:p>
    <w:p w:rsidR="007A6710" w:rsidRPr="007A6710" w:rsidRDefault="007A6710" w:rsidP="00E76FB6">
      <w:pPr>
        <w:tabs>
          <w:tab w:val="left" w:pos="567"/>
        </w:tabs>
        <w:rPr>
          <w:rFonts w:asciiTheme="minorHAnsi" w:hAnsiTheme="minorHAnsi" w:cstheme="minorHAnsi"/>
          <w:i/>
        </w:rPr>
      </w:pPr>
    </w:p>
    <w:p w:rsidR="006914A3" w:rsidRDefault="006914A3" w:rsidP="00CA3D16">
      <w:pPr>
        <w:rPr>
          <w:rFonts w:asciiTheme="minorHAnsi" w:hAnsiTheme="minorHAnsi" w:cstheme="minorHAnsi"/>
          <w:b/>
        </w:rPr>
      </w:pPr>
    </w:p>
    <w:p w:rsidR="006914A3" w:rsidRDefault="006914A3" w:rsidP="00CA3D16">
      <w:pPr>
        <w:rPr>
          <w:rFonts w:asciiTheme="minorHAnsi" w:hAnsiTheme="minorHAnsi" w:cstheme="minorHAnsi"/>
          <w:b/>
        </w:rPr>
      </w:pPr>
    </w:p>
    <w:p w:rsidR="006914A3" w:rsidRDefault="006914A3" w:rsidP="00CA3D16">
      <w:pPr>
        <w:rPr>
          <w:rFonts w:asciiTheme="minorHAnsi" w:hAnsiTheme="minorHAnsi" w:cstheme="minorHAnsi"/>
          <w:b/>
        </w:rPr>
      </w:pPr>
    </w:p>
    <w:p w:rsidR="006914A3" w:rsidRDefault="006914A3" w:rsidP="00CA3D16">
      <w:pPr>
        <w:rPr>
          <w:rFonts w:asciiTheme="minorHAnsi" w:hAnsiTheme="minorHAnsi" w:cstheme="minorHAnsi"/>
          <w:b/>
        </w:rPr>
      </w:pPr>
    </w:p>
    <w:p w:rsidR="00CA3D16" w:rsidRDefault="00CA3D16" w:rsidP="00CA3D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Závěr:</w:t>
      </w:r>
    </w:p>
    <w:p w:rsidR="006914A3" w:rsidRDefault="006914A3" w:rsidP="00CA3D16">
      <w:pPr>
        <w:rPr>
          <w:rFonts w:asciiTheme="minorHAnsi" w:hAnsiTheme="minorHAnsi" w:cstheme="minorHAnsi"/>
          <w:b/>
        </w:rPr>
      </w:pPr>
    </w:p>
    <w:p w:rsidR="00890944" w:rsidRDefault="00890944" w:rsidP="00CA3D16">
      <w:pPr>
        <w:rPr>
          <w:rFonts w:asciiTheme="minorHAnsi" w:hAnsiTheme="minorHAnsi" w:cstheme="minorHAnsi"/>
          <w:b/>
        </w:rPr>
      </w:pPr>
      <w:r w:rsidRPr="00890944">
        <w:rPr>
          <w:rFonts w:asciiTheme="minorHAnsi" w:hAnsiTheme="minorHAnsi" w:cstheme="minorHAnsi"/>
          <w:b/>
        </w:rPr>
        <w:drawing>
          <wp:inline distT="0" distB="0" distL="0" distR="0">
            <wp:extent cx="4572000" cy="2743200"/>
            <wp:effectExtent l="19050" t="0" r="19050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A3D16" w:rsidRDefault="00890944" w:rsidP="008909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Obr. 1: Empirická čára a teoretická křivka pravděpodobnosti překročení pro řeku Moravu na stanici Strážnice v květnu 2010</w:t>
      </w:r>
    </w:p>
    <w:p w:rsidR="00890944" w:rsidRDefault="00890944" w:rsidP="0089094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</w:rPr>
        <w:t xml:space="preserve">[Zdroj: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HYDROLOGICKÁ BILANCE MNOŽSTVÍ VODY.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Český hydrometeorologický ústav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[online]. 2010 [cit. 2012-11-14]. Dostupné z: </w:t>
      </w:r>
      <w:hyperlink r:id="rId7" w:history="1">
        <w:r w:rsidR="006914A3" w:rsidRPr="007C18EF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http://voda.chmi.cz/hr10/pdf/kap2.pdf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]</w:t>
      </w:r>
    </w:p>
    <w:p w:rsidR="006914A3" w:rsidRDefault="006914A3" w:rsidP="0089094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914A3" w:rsidRDefault="006914A3" w:rsidP="006914A3">
      <w:pPr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 základě výpočtu výše zmíněných charakteristik jsme zkonstruovali teoretickou a empirickou křivku překročení pravděpodobnosti. Můžeme vidět, že průběh obou křivek se podobá. Největší odchylky spatřujeme při pravděpodobnosti 15-20 % a 60-80%. </w:t>
      </w:r>
    </w:p>
    <w:p w:rsidR="006914A3" w:rsidRPr="00890944" w:rsidRDefault="006914A3" w:rsidP="006914A3">
      <w:pPr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Dále jsme také hodnotili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vodnost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daného toku a zjistili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jsme, že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většinu měsíce byl vodný až málo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vodný.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Mimořádné stavy se objevily pouze v případě šesti dnů z celého měsíce.</w:t>
      </w:r>
    </w:p>
    <w:sectPr w:rsidR="006914A3" w:rsidRPr="00890944" w:rsidSect="000A3906">
      <w:headerReference w:type="default" r:id="rId8"/>
      <w:footerReference w:type="default" r:id="rId9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60B" w:rsidRDefault="0098460B" w:rsidP="00AD15B0">
      <w:r>
        <w:separator/>
      </w:r>
    </w:p>
  </w:endnote>
  <w:endnote w:type="continuationSeparator" w:id="0">
    <w:p w:rsidR="0098460B" w:rsidRDefault="0098460B" w:rsidP="00AD1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0301"/>
      <w:docPartObj>
        <w:docPartGallery w:val="Page Numbers (Bottom of Page)"/>
        <w:docPartUnique/>
      </w:docPartObj>
    </w:sdtPr>
    <w:sdtContent>
      <w:p w:rsidR="007A6710" w:rsidRDefault="007A6710">
        <w:pPr>
          <w:pStyle w:val="Zpat"/>
          <w:jc w:val="center"/>
        </w:pPr>
        <w:fldSimple w:instr=" PAGE   \* MERGEFORMAT ">
          <w:r w:rsidR="006914A3">
            <w:rPr>
              <w:noProof/>
            </w:rPr>
            <w:t>4</w:t>
          </w:r>
        </w:fldSimple>
      </w:p>
    </w:sdtContent>
  </w:sdt>
  <w:p w:rsidR="007A6710" w:rsidRDefault="007A671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60B" w:rsidRDefault="0098460B" w:rsidP="00AD15B0">
      <w:r>
        <w:separator/>
      </w:r>
    </w:p>
  </w:footnote>
  <w:footnote w:type="continuationSeparator" w:id="0">
    <w:p w:rsidR="0098460B" w:rsidRDefault="0098460B" w:rsidP="00AD1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10" w:rsidRDefault="007A6710">
    <w:pPr>
      <w:pStyle w:val="Zhlav"/>
    </w:pPr>
    <w:r>
      <w:t>Z0059 – Hydrologie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364"/>
    <w:rsid w:val="000A3906"/>
    <w:rsid w:val="000E4686"/>
    <w:rsid w:val="0013089A"/>
    <w:rsid w:val="00137B47"/>
    <w:rsid w:val="00193F48"/>
    <w:rsid w:val="00224733"/>
    <w:rsid w:val="002521CA"/>
    <w:rsid w:val="003406A2"/>
    <w:rsid w:val="00373043"/>
    <w:rsid w:val="00374A5B"/>
    <w:rsid w:val="003A2986"/>
    <w:rsid w:val="003D6364"/>
    <w:rsid w:val="004D03D0"/>
    <w:rsid w:val="005B3E4F"/>
    <w:rsid w:val="005D59B1"/>
    <w:rsid w:val="005F595A"/>
    <w:rsid w:val="00616CEC"/>
    <w:rsid w:val="00653E67"/>
    <w:rsid w:val="006914A3"/>
    <w:rsid w:val="006B5567"/>
    <w:rsid w:val="006F0401"/>
    <w:rsid w:val="007A6710"/>
    <w:rsid w:val="007B3021"/>
    <w:rsid w:val="007F3FB1"/>
    <w:rsid w:val="00853D75"/>
    <w:rsid w:val="00890944"/>
    <w:rsid w:val="009117E6"/>
    <w:rsid w:val="009258FD"/>
    <w:rsid w:val="0096670F"/>
    <w:rsid w:val="0098460B"/>
    <w:rsid w:val="00A121EB"/>
    <w:rsid w:val="00A31C60"/>
    <w:rsid w:val="00A35385"/>
    <w:rsid w:val="00AA330E"/>
    <w:rsid w:val="00AD15B0"/>
    <w:rsid w:val="00AE44F6"/>
    <w:rsid w:val="00B817C2"/>
    <w:rsid w:val="00C435F7"/>
    <w:rsid w:val="00C529C1"/>
    <w:rsid w:val="00CA3D16"/>
    <w:rsid w:val="00CE47CB"/>
    <w:rsid w:val="00D11647"/>
    <w:rsid w:val="00D1377A"/>
    <w:rsid w:val="00D3373D"/>
    <w:rsid w:val="00D9435D"/>
    <w:rsid w:val="00D952B3"/>
    <w:rsid w:val="00DC6B6E"/>
    <w:rsid w:val="00E207F6"/>
    <w:rsid w:val="00E76FB6"/>
    <w:rsid w:val="00EA29E5"/>
    <w:rsid w:val="00EA7B12"/>
    <w:rsid w:val="00ED6943"/>
    <w:rsid w:val="00F737E1"/>
    <w:rsid w:val="00FE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2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1E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15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15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1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15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D15B0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D15B0"/>
    <w:rPr>
      <w:rFonts w:eastAsiaTheme="minorEastAsia"/>
    </w:rPr>
  </w:style>
  <w:style w:type="table" w:styleId="Mkatabulky">
    <w:name w:val="Table Grid"/>
    <w:basedOn w:val="Normlntabulka"/>
    <w:uiPriority w:val="59"/>
    <w:rsid w:val="00D33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74A5B"/>
    <w:rPr>
      <w:color w:val="808080"/>
    </w:rPr>
  </w:style>
  <w:style w:type="character" w:customStyle="1" w:styleId="apple-converted-space">
    <w:name w:val="apple-converted-space"/>
    <w:basedOn w:val="Standardnpsmoodstavce"/>
    <w:rsid w:val="00890944"/>
  </w:style>
  <w:style w:type="character" w:styleId="Hypertextovodkaz">
    <w:name w:val="Hyperlink"/>
    <w:basedOn w:val="Standardnpsmoodstavce"/>
    <w:uiPriority w:val="99"/>
    <w:unhideWhenUsed/>
    <w:rsid w:val="008909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voda.chmi.cz/hr10/pdf/kap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School\III\Hydra\Cvika\9\cv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scatterChart>
        <c:scatterStyle val="smoothMarker"/>
        <c:ser>
          <c:idx val="0"/>
          <c:order val="0"/>
          <c:tx>
            <c:v>Empirická křivka</c:v>
          </c:tx>
          <c:marker>
            <c:symbol val="none"/>
          </c:marker>
          <c:xVal>
            <c:numRef>
              <c:f>List2!$K$2:$K$32</c:f>
              <c:numCache>
                <c:formatCode>General</c:formatCode>
                <c:ptCount val="31"/>
                <c:pt idx="0">
                  <c:v>2.2292993630573252</c:v>
                </c:pt>
                <c:pt idx="1">
                  <c:v>5.4140127388535024</c:v>
                </c:pt>
                <c:pt idx="2">
                  <c:v>8.5987261146496827</c:v>
                </c:pt>
                <c:pt idx="3">
                  <c:v>11.783439490445863</c:v>
                </c:pt>
                <c:pt idx="4">
                  <c:v>14.968152866242042</c:v>
                </c:pt>
                <c:pt idx="5">
                  <c:v>18.152866242038218</c:v>
                </c:pt>
                <c:pt idx="6">
                  <c:v>21.337579617834397</c:v>
                </c:pt>
                <c:pt idx="7">
                  <c:v>24.522292993630572</c:v>
                </c:pt>
                <c:pt idx="8">
                  <c:v>27.70700636942675</c:v>
                </c:pt>
                <c:pt idx="9">
                  <c:v>30.891719745222929</c:v>
                </c:pt>
                <c:pt idx="10">
                  <c:v>34.076433121019107</c:v>
                </c:pt>
                <c:pt idx="11">
                  <c:v>37.261146496815286</c:v>
                </c:pt>
                <c:pt idx="12">
                  <c:v>40.445859872611457</c:v>
                </c:pt>
                <c:pt idx="13">
                  <c:v>43.63057324840765</c:v>
                </c:pt>
                <c:pt idx="14">
                  <c:v>46.815286624203814</c:v>
                </c:pt>
                <c:pt idx="15">
                  <c:v>50</c:v>
                </c:pt>
                <c:pt idx="16">
                  <c:v>53.184713375796171</c:v>
                </c:pt>
                <c:pt idx="17">
                  <c:v>56.369426751592343</c:v>
                </c:pt>
                <c:pt idx="18">
                  <c:v>59.554140127388528</c:v>
                </c:pt>
                <c:pt idx="19">
                  <c:v>62.738853503184721</c:v>
                </c:pt>
                <c:pt idx="20">
                  <c:v>65.923566878980878</c:v>
                </c:pt>
                <c:pt idx="21">
                  <c:v>69.108280254777071</c:v>
                </c:pt>
                <c:pt idx="22">
                  <c:v>72.292993630573264</c:v>
                </c:pt>
                <c:pt idx="23">
                  <c:v>75.477707006369414</c:v>
                </c:pt>
                <c:pt idx="24">
                  <c:v>78.662420382165593</c:v>
                </c:pt>
                <c:pt idx="25">
                  <c:v>81.847133757961785</c:v>
                </c:pt>
                <c:pt idx="26">
                  <c:v>85.031847133757935</c:v>
                </c:pt>
                <c:pt idx="27">
                  <c:v>88.216560509554142</c:v>
                </c:pt>
                <c:pt idx="28">
                  <c:v>91.401273885350335</c:v>
                </c:pt>
                <c:pt idx="29">
                  <c:v>94.585987261146499</c:v>
                </c:pt>
                <c:pt idx="30">
                  <c:v>97.770700636942678</c:v>
                </c:pt>
              </c:numCache>
            </c:numRef>
          </c:xVal>
          <c:yVal>
            <c:numRef>
              <c:f>List2!$C$2:$C$32</c:f>
              <c:numCache>
                <c:formatCode>General</c:formatCode>
                <c:ptCount val="31"/>
                <c:pt idx="0">
                  <c:v>700</c:v>
                </c:pt>
                <c:pt idx="1">
                  <c:v>675</c:v>
                </c:pt>
                <c:pt idx="2">
                  <c:v>538</c:v>
                </c:pt>
                <c:pt idx="3">
                  <c:v>500</c:v>
                </c:pt>
                <c:pt idx="4">
                  <c:v>360</c:v>
                </c:pt>
                <c:pt idx="5">
                  <c:v>353</c:v>
                </c:pt>
                <c:pt idx="6">
                  <c:v>338</c:v>
                </c:pt>
                <c:pt idx="7">
                  <c:v>329</c:v>
                </c:pt>
                <c:pt idx="8">
                  <c:v>320</c:v>
                </c:pt>
                <c:pt idx="9">
                  <c:v>297</c:v>
                </c:pt>
                <c:pt idx="10">
                  <c:v>295</c:v>
                </c:pt>
                <c:pt idx="11">
                  <c:v>283</c:v>
                </c:pt>
                <c:pt idx="12">
                  <c:v>267</c:v>
                </c:pt>
                <c:pt idx="13">
                  <c:v>250</c:v>
                </c:pt>
                <c:pt idx="14">
                  <c:v>240</c:v>
                </c:pt>
                <c:pt idx="15">
                  <c:v>227</c:v>
                </c:pt>
                <c:pt idx="16">
                  <c:v>226</c:v>
                </c:pt>
                <c:pt idx="17">
                  <c:v>208</c:v>
                </c:pt>
                <c:pt idx="18">
                  <c:v>181</c:v>
                </c:pt>
                <c:pt idx="19">
                  <c:v>139</c:v>
                </c:pt>
                <c:pt idx="20">
                  <c:v>138</c:v>
                </c:pt>
                <c:pt idx="21">
                  <c:v>115</c:v>
                </c:pt>
                <c:pt idx="22">
                  <c:v>110</c:v>
                </c:pt>
                <c:pt idx="23">
                  <c:v>97.3</c:v>
                </c:pt>
                <c:pt idx="24">
                  <c:v>96.7</c:v>
                </c:pt>
                <c:pt idx="25">
                  <c:v>95</c:v>
                </c:pt>
                <c:pt idx="26">
                  <c:v>92.9</c:v>
                </c:pt>
                <c:pt idx="27">
                  <c:v>65</c:v>
                </c:pt>
                <c:pt idx="28">
                  <c:v>62</c:v>
                </c:pt>
                <c:pt idx="29">
                  <c:v>59.7</c:v>
                </c:pt>
                <c:pt idx="30">
                  <c:v>51.6</c:v>
                </c:pt>
              </c:numCache>
            </c:numRef>
          </c:yVal>
          <c:smooth val="1"/>
        </c:ser>
        <c:ser>
          <c:idx val="1"/>
          <c:order val="1"/>
          <c:tx>
            <c:v>Teoretická křivka</c:v>
          </c:tx>
          <c:marker>
            <c:symbol val="none"/>
          </c:marker>
          <c:xVal>
            <c:numRef>
              <c:f>List2!$K$2:$K$32</c:f>
              <c:numCache>
                <c:formatCode>General</c:formatCode>
                <c:ptCount val="31"/>
                <c:pt idx="0">
                  <c:v>2.2292993630573252</c:v>
                </c:pt>
                <c:pt idx="1">
                  <c:v>5.4140127388535024</c:v>
                </c:pt>
                <c:pt idx="2">
                  <c:v>8.5987261146496827</c:v>
                </c:pt>
                <c:pt idx="3">
                  <c:v>11.783439490445863</c:v>
                </c:pt>
                <c:pt idx="4">
                  <c:v>14.968152866242042</c:v>
                </c:pt>
                <c:pt idx="5">
                  <c:v>18.152866242038218</c:v>
                </c:pt>
                <c:pt idx="6">
                  <c:v>21.337579617834397</c:v>
                </c:pt>
                <c:pt idx="7">
                  <c:v>24.522292993630572</c:v>
                </c:pt>
                <c:pt idx="8">
                  <c:v>27.70700636942675</c:v>
                </c:pt>
                <c:pt idx="9">
                  <c:v>30.891719745222929</c:v>
                </c:pt>
                <c:pt idx="10">
                  <c:v>34.076433121019107</c:v>
                </c:pt>
                <c:pt idx="11">
                  <c:v>37.261146496815286</c:v>
                </c:pt>
                <c:pt idx="12">
                  <c:v>40.445859872611457</c:v>
                </c:pt>
                <c:pt idx="13">
                  <c:v>43.63057324840765</c:v>
                </c:pt>
                <c:pt idx="14">
                  <c:v>46.815286624203814</c:v>
                </c:pt>
                <c:pt idx="15">
                  <c:v>50</c:v>
                </c:pt>
                <c:pt idx="16">
                  <c:v>53.184713375796171</c:v>
                </c:pt>
                <c:pt idx="17">
                  <c:v>56.369426751592343</c:v>
                </c:pt>
                <c:pt idx="18">
                  <c:v>59.554140127388528</c:v>
                </c:pt>
                <c:pt idx="19">
                  <c:v>62.738853503184721</c:v>
                </c:pt>
                <c:pt idx="20">
                  <c:v>65.923566878980878</c:v>
                </c:pt>
                <c:pt idx="21">
                  <c:v>69.108280254777071</c:v>
                </c:pt>
                <c:pt idx="22">
                  <c:v>72.292993630573264</c:v>
                </c:pt>
                <c:pt idx="23">
                  <c:v>75.477707006369414</c:v>
                </c:pt>
                <c:pt idx="24">
                  <c:v>78.662420382165593</c:v>
                </c:pt>
                <c:pt idx="25">
                  <c:v>81.847133757961785</c:v>
                </c:pt>
                <c:pt idx="26">
                  <c:v>85.031847133757935</c:v>
                </c:pt>
                <c:pt idx="27">
                  <c:v>88.216560509554142</c:v>
                </c:pt>
                <c:pt idx="28">
                  <c:v>91.401273885350335</c:v>
                </c:pt>
                <c:pt idx="29">
                  <c:v>94.585987261146499</c:v>
                </c:pt>
                <c:pt idx="30">
                  <c:v>97.770700636942678</c:v>
                </c:pt>
              </c:numCache>
            </c:numRef>
          </c:xVal>
          <c:yVal>
            <c:numRef>
              <c:f>List2!$L$2:$L$32</c:f>
              <c:numCache>
                <c:formatCode>General</c:formatCode>
                <c:ptCount val="31"/>
                <c:pt idx="0">
                  <c:v>687.10551336676679</c:v>
                </c:pt>
                <c:pt idx="1">
                  <c:v>560.64715824283826</c:v>
                </c:pt>
                <c:pt idx="2">
                  <c:v>501.39589503360332</c:v>
                </c:pt>
                <c:pt idx="3">
                  <c:v>457.22677155035524</c:v>
                </c:pt>
                <c:pt idx="4">
                  <c:v>424.90790070895429</c:v>
                </c:pt>
                <c:pt idx="5">
                  <c:v>392.58902986755334</c:v>
                </c:pt>
                <c:pt idx="6">
                  <c:v>364.79480094394847</c:v>
                </c:pt>
                <c:pt idx="7">
                  <c:v>343.24888704968117</c:v>
                </c:pt>
                <c:pt idx="8">
                  <c:v>323.53437583642665</c:v>
                </c:pt>
                <c:pt idx="9">
                  <c:v>305.19880311240507</c:v>
                </c:pt>
                <c:pt idx="10">
                  <c:v>289.57801553906131</c:v>
                </c:pt>
                <c:pt idx="11">
                  <c:v>273.95722796571749</c:v>
                </c:pt>
                <c:pt idx="12">
                  <c:v>258.63808318689348</c:v>
                </c:pt>
                <c:pt idx="13">
                  <c:v>245.17188700297638</c:v>
                </c:pt>
                <c:pt idx="14">
                  <c:v>231.7056908190593</c:v>
                </c:pt>
                <c:pt idx="15">
                  <c:v>218.23949463514219</c:v>
                </c:pt>
                <c:pt idx="16">
                  <c:v>205.85059414593854</c:v>
                </c:pt>
                <c:pt idx="17">
                  <c:v>193.46169365673481</c:v>
                </c:pt>
                <c:pt idx="18">
                  <c:v>181.0727931675311</c:v>
                </c:pt>
                <c:pt idx="19">
                  <c:v>169.61036697578089</c:v>
                </c:pt>
                <c:pt idx="20">
                  <c:v>158.29876218129056</c:v>
                </c:pt>
                <c:pt idx="21">
                  <c:v>146.98715738680025</c:v>
                </c:pt>
                <c:pt idx="22">
                  <c:v>134.51207324201945</c:v>
                </c:pt>
                <c:pt idx="23">
                  <c:v>121.74611925966607</c:v>
                </c:pt>
                <c:pt idx="24">
                  <c:v>109.89586661781907</c:v>
                </c:pt>
                <c:pt idx="25">
                  <c:v>97.1083667215714</c:v>
                </c:pt>
                <c:pt idx="26">
                  <c:v>83.64217053765428</c:v>
                </c:pt>
                <c:pt idx="27">
                  <c:v>70.175974353737203</c:v>
                </c:pt>
                <c:pt idx="28">
                  <c:v>54.102722588613815</c:v>
                </c:pt>
                <c:pt idx="29">
                  <c:v>34.711400083773235</c:v>
                </c:pt>
                <c:pt idx="30">
                  <c:v>24.401680285366442</c:v>
                </c:pt>
              </c:numCache>
            </c:numRef>
          </c:yVal>
          <c:smooth val="1"/>
        </c:ser>
        <c:axId val="98539776"/>
        <c:axId val="98556544"/>
      </c:scatterChart>
      <c:valAx>
        <c:axId val="98539776"/>
        <c:scaling>
          <c:orientation val="minMax"/>
          <c:max val="10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 [%]</a:t>
                </a:r>
              </a:p>
            </c:rich>
          </c:tx>
          <c:layout>
            <c:manualLayout>
              <c:xMode val="edge"/>
              <c:yMode val="edge"/>
              <c:x val="0.58298381452318526"/>
              <c:y val="0.88793963254593244"/>
            </c:manualLayout>
          </c:layout>
        </c:title>
        <c:numFmt formatCode="General" sourceLinked="1"/>
        <c:tickLblPos val="nextTo"/>
        <c:crossAx val="98556544"/>
        <c:crosses val="autoZero"/>
        <c:crossBetween val="midCat"/>
      </c:valAx>
      <c:valAx>
        <c:axId val="98556544"/>
        <c:scaling>
          <c:orientation val="minMax"/>
        </c:scaling>
        <c:axPos val="l"/>
        <c:majorGridlines/>
        <c:title>
          <c:tx>
            <c:rich>
              <a:bodyPr rot="-5400000" vert="horz" anchor="ctr" anchorCtr="1"/>
              <a:lstStyle/>
              <a:p>
                <a:pPr>
                  <a:defRPr/>
                </a:pPr>
                <a:r>
                  <a:rPr lang="en-US"/>
                  <a:t>Q [m</a:t>
                </a:r>
                <a:r>
                  <a:rPr lang="en-US" baseline="30000"/>
                  <a:t>3</a:t>
                </a:r>
                <a:r>
                  <a:rPr lang="en-US"/>
                  <a:t>/s]</a:t>
                </a:r>
              </a:p>
            </c:rich>
          </c:tx>
          <c:layout>
            <c:manualLayout>
              <c:xMode val="edge"/>
              <c:yMode val="edge"/>
              <c:x val="1.9444444444444445E-2"/>
              <c:y val="3.5730898221055768E-2"/>
            </c:manualLayout>
          </c:layout>
        </c:title>
        <c:numFmt formatCode="General" sourceLinked="1"/>
        <c:tickLblPos val="nextTo"/>
        <c:crossAx val="98539776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42F0E"/>
    <w:rsid w:val="001D70F4"/>
    <w:rsid w:val="0034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0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70F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948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2012-11-14T12:37:00Z</dcterms:created>
  <dcterms:modified xsi:type="dcterms:W3CDTF">2012-11-14T16:38:00Z</dcterms:modified>
</cp:coreProperties>
</file>