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32" w:rsidRDefault="008F2993" w:rsidP="008F2993">
      <w:pPr>
        <w:pStyle w:val="Bezmezer"/>
        <w:jc w:val="right"/>
        <w:rPr>
          <w:sz w:val="24"/>
        </w:rPr>
      </w:pPr>
      <w:r>
        <w:rPr>
          <w:sz w:val="24"/>
        </w:rPr>
        <w:t xml:space="preserve">Luboš </w:t>
      </w:r>
      <w:proofErr w:type="spellStart"/>
      <w:r>
        <w:rPr>
          <w:sz w:val="24"/>
        </w:rPr>
        <w:t>Popelák</w:t>
      </w:r>
      <w:proofErr w:type="spellEnd"/>
      <w:r>
        <w:rPr>
          <w:sz w:val="24"/>
        </w:rPr>
        <w:t>, 394237</w:t>
      </w:r>
    </w:p>
    <w:p w:rsidR="008F2993" w:rsidRDefault="008F2993" w:rsidP="008F2993">
      <w:pPr>
        <w:pStyle w:val="Bezmezer"/>
        <w:jc w:val="right"/>
        <w:rPr>
          <w:sz w:val="24"/>
        </w:rPr>
      </w:pPr>
      <w:r>
        <w:rPr>
          <w:sz w:val="24"/>
        </w:rPr>
        <w:t>2. ročník, B-GK-GEOG (FG)</w:t>
      </w:r>
    </w:p>
    <w:p w:rsidR="008F2993" w:rsidRDefault="008F2993" w:rsidP="008F2993">
      <w:pPr>
        <w:pStyle w:val="Bezmezer"/>
        <w:jc w:val="right"/>
        <w:rPr>
          <w:sz w:val="24"/>
        </w:rPr>
      </w:pPr>
      <w:r>
        <w:rPr>
          <w:sz w:val="24"/>
        </w:rPr>
        <w:t>17. 11. 2012, Brno</w:t>
      </w:r>
    </w:p>
    <w:p w:rsidR="0040733D" w:rsidRDefault="0040733D" w:rsidP="008F2993">
      <w:pPr>
        <w:pStyle w:val="Bezmezer"/>
        <w:jc w:val="center"/>
        <w:rPr>
          <w:sz w:val="32"/>
          <w:u w:val="single"/>
        </w:rPr>
      </w:pPr>
    </w:p>
    <w:p w:rsidR="008F2993" w:rsidRPr="0040733D" w:rsidRDefault="0040733D" w:rsidP="008F2993">
      <w:pPr>
        <w:pStyle w:val="Bezmezer"/>
        <w:jc w:val="center"/>
        <w:rPr>
          <w:sz w:val="32"/>
          <w:u w:val="single"/>
        </w:rPr>
      </w:pPr>
      <w:r>
        <w:rPr>
          <w:sz w:val="32"/>
          <w:u w:val="single"/>
        </w:rPr>
        <w:t>Hydrologie</w:t>
      </w:r>
    </w:p>
    <w:p w:rsidR="008F2993" w:rsidRPr="008F2993" w:rsidRDefault="008F2993" w:rsidP="008F2993">
      <w:pPr>
        <w:pStyle w:val="Bezmezer"/>
        <w:jc w:val="center"/>
        <w:rPr>
          <w:b/>
          <w:sz w:val="40"/>
        </w:rPr>
      </w:pPr>
      <w:r w:rsidRPr="008F2993">
        <w:rPr>
          <w:b/>
          <w:sz w:val="40"/>
        </w:rPr>
        <w:t xml:space="preserve">Cvičení 9 </w:t>
      </w:r>
      <w:r>
        <w:rPr>
          <w:b/>
          <w:sz w:val="40"/>
        </w:rPr>
        <w:t>–</w:t>
      </w:r>
      <w:r w:rsidRPr="008F2993"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Pearsonova</w:t>
      </w:r>
      <w:proofErr w:type="spellEnd"/>
      <w:r>
        <w:rPr>
          <w:b/>
          <w:sz w:val="40"/>
        </w:rPr>
        <w:t xml:space="preserve"> křivka </w:t>
      </w:r>
      <w:proofErr w:type="spellStart"/>
      <w:proofErr w:type="gramStart"/>
      <w:r>
        <w:rPr>
          <w:b/>
          <w:sz w:val="40"/>
        </w:rPr>
        <w:t>III.typu</w:t>
      </w:r>
      <w:proofErr w:type="spellEnd"/>
      <w:proofErr w:type="gramEnd"/>
    </w:p>
    <w:p w:rsidR="008F2993" w:rsidRDefault="008F2993" w:rsidP="008F2993">
      <w:pPr>
        <w:pStyle w:val="Bezmezer"/>
        <w:jc w:val="right"/>
        <w:rPr>
          <w:sz w:val="24"/>
        </w:rPr>
      </w:pPr>
    </w:p>
    <w:p w:rsidR="008F2993" w:rsidRPr="00D4766E" w:rsidRDefault="00D4766E" w:rsidP="00D4766E">
      <w:pPr>
        <w:pStyle w:val="Bezmezer"/>
        <w:rPr>
          <w:b/>
          <w:sz w:val="28"/>
        </w:rPr>
      </w:pPr>
      <w:r w:rsidRPr="00D4766E">
        <w:rPr>
          <w:b/>
          <w:sz w:val="28"/>
        </w:rPr>
        <w:t>Zadání:</w:t>
      </w:r>
    </w:p>
    <w:p w:rsidR="00D4766E" w:rsidRDefault="00D4766E" w:rsidP="00D4766E">
      <w:pPr>
        <w:pStyle w:val="Bezmezer"/>
        <w:rPr>
          <w:sz w:val="24"/>
        </w:rPr>
      </w:pPr>
      <w:proofErr w:type="spellStart"/>
      <w:r w:rsidRPr="00D4766E">
        <w:rPr>
          <w:sz w:val="24"/>
        </w:rPr>
        <w:t>Zostrojte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teoretickú</w:t>
      </w:r>
      <w:proofErr w:type="spellEnd"/>
      <w:r w:rsidRPr="00D4766E">
        <w:rPr>
          <w:sz w:val="24"/>
        </w:rPr>
        <w:t xml:space="preserve"> a </w:t>
      </w:r>
      <w:proofErr w:type="spellStart"/>
      <w:r w:rsidRPr="00D4766E">
        <w:rPr>
          <w:sz w:val="24"/>
        </w:rPr>
        <w:t>empirickú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krivku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pravdepodobnosti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prekročenia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priemerných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hodnôt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denných</w:t>
      </w:r>
      <w:proofErr w:type="spellEnd"/>
      <w:r w:rsidRPr="00D4766E">
        <w:rPr>
          <w:sz w:val="24"/>
        </w:rPr>
        <w:t xml:space="preserve"> </w:t>
      </w:r>
      <w:proofErr w:type="spellStart"/>
      <w:r w:rsidRPr="00D4766E">
        <w:rPr>
          <w:sz w:val="24"/>
        </w:rPr>
        <w:t>prietokov</w:t>
      </w:r>
      <w:proofErr w:type="spellEnd"/>
      <w:r w:rsidRPr="00D4766E">
        <w:rPr>
          <w:sz w:val="24"/>
        </w:rPr>
        <w:t xml:space="preserve"> za </w:t>
      </w:r>
      <w:proofErr w:type="spellStart"/>
      <w:r w:rsidRPr="00D4766E">
        <w:rPr>
          <w:sz w:val="24"/>
        </w:rPr>
        <w:t>mesiac</w:t>
      </w:r>
      <w:proofErr w:type="spellEnd"/>
      <w:r w:rsidRPr="00D4766E">
        <w:rPr>
          <w:sz w:val="24"/>
        </w:rPr>
        <w:t xml:space="preserve"> máj vybraného vodného toku a klasifikujte </w:t>
      </w:r>
      <w:proofErr w:type="spellStart"/>
      <w:r w:rsidRPr="00D4766E">
        <w:rPr>
          <w:sz w:val="24"/>
        </w:rPr>
        <w:t>vodnosť</w:t>
      </w:r>
      <w:proofErr w:type="spellEnd"/>
      <w:r w:rsidRPr="00D4766E">
        <w:rPr>
          <w:sz w:val="24"/>
        </w:rPr>
        <w:t xml:space="preserve"> jednotlivých dní.</w:t>
      </w:r>
    </w:p>
    <w:p w:rsidR="00D4766E" w:rsidRDefault="00D4766E" w:rsidP="00D4766E">
      <w:pPr>
        <w:pStyle w:val="Bezmezer"/>
        <w:rPr>
          <w:sz w:val="24"/>
        </w:rPr>
      </w:pPr>
    </w:p>
    <w:p w:rsidR="00C7660A" w:rsidRDefault="00C7660A" w:rsidP="00D4766E">
      <w:pPr>
        <w:pStyle w:val="Bezmezer"/>
        <w:rPr>
          <w:b/>
          <w:sz w:val="28"/>
        </w:rPr>
      </w:pPr>
      <w:r>
        <w:rPr>
          <w:b/>
          <w:sz w:val="28"/>
        </w:rPr>
        <w:t>Vypracování:</w:t>
      </w:r>
    </w:p>
    <w:p w:rsidR="00C7660A" w:rsidRPr="00C7660A" w:rsidRDefault="00C7660A" w:rsidP="00D4766E">
      <w:pPr>
        <w:pStyle w:val="Bezmezer"/>
        <w:rPr>
          <w:b/>
          <w:sz w:val="28"/>
        </w:rPr>
      </w:pPr>
    </w:p>
    <w:p w:rsidR="00D4766E" w:rsidRPr="00D4766E" w:rsidRDefault="00D4766E" w:rsidP="00D4766E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>Empirická čára překročení:</w:t>
      </w:r>
    </w:p>
    <w:p w:rsidR="00D4766E" w:rsidRDefault="00D4766E" w:rsidP="00D4766E">
      <w:pPr>
        <w:pStyle w:val="Bezmezer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39665E4" wp14:editId="0BCFA988">
            <wp:simplePos x="0" y="0"/>
            <wp:positionH relativeFrom="column">
              <wp:posOffset>2205355</wp:posOffset>
            </wp:positionH>
            <wp:positionV relativeFrom="paragraph">
              <wp:posOffset>115570</wp:posOffset>
            </wp:positionV>
            <wp:extent cx="3000375" cy="717123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60A" w:rsidRDefault="00C7660A" w:rsidP="00D4766E">
      <w:pPr>
        <w:pStyle w:val="Bezmezer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1C511F99" wp14:editId="6F35EFAB">
            <wp:simplePos x="0" y="0"/>
            <wp:positionH relativeFrom="column">
              <wp:posOffset>-61595</wp:posOffset>
            </wp:positionH>
            <wp:positionV relativeFrom="paragraph">
              <wp:posOffset>635</wp:posOffset>
            </wp:positionV>
            <wp:extent cx="2200275" cy="64706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027" w:rsidRPr="00C7660A" w:rsidRDefault="00C7660A" w:rsidP="00D4766E">
      <w:pPr>
        <w:pStyle w:val="Bezmezer"/>
        <w:rPr>
          <w:sz w:val="24"/>
        </w:rPr>
      </w:pPr>
      <w:r>
        <w:rPr>
          <w:sz w:val="36"/>
        </w:rPr>
        <w:t xml:space="preserve">                                         </w:t>
      </w:r>
      <w:r w:rsidR="00D4766E">
        <w:rPr>
          <w:sz w:val="36"/>
        </w:rPr>
        <w:t>,</w:t>
      </w:r>
      <w:r w:rsidR="00D4766E">
        <w:rPr>
          <w:sz w:val="24"/>
        </w:rPr>
        <w:br w:type="textWrapping" w:clear="all"/>
      </w:r>
    </w:p>
    <w:p w:rsidR="00C7660A" w:rsidRDefault="00C7660A" w:rsidP="00D4766E">
      <w:pPr>
        <w:pStyle w:val="Bezmezer"/>
        <w:rPr>
          <w:sz w:val="28"/>
          <w:u w:val="single"/>
        </w:rPr>
      </w:pPr>
    </w:p>
    <w:p w:rsidR="00D4766E" w:rsidRDefault="00D4766E" w:rsidP="00D4766E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>Teoretická čára překročení:</w:t>
      </w:r>
    </w:p>
    <w:p w:rsidR="00D4766E" w:rsidRDefault="00D4766E" w:rsidP="00D4766E">
      <w:pPr>
        <w:pStyle w:val="Bezmezer"/>
        <w:rPr>
          <w:sz w:val="28"/>
          <w:u w:val="single"/>
        </w:rPr>
      </w:pPr>
    </w:p>
    <w:p w:rsidR="00172027" w:rsidRDefault="00D4766E" w:rsidP="00C7660A">
      <w:pPr>
        <w:pStyle w:val="Bezmezer"/>
        <w:tabs>
          <w:tab w:val="left" w:pos="3735"/>
        </w:tabs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2336" behindDoc="1" locked="0" layoutInCell="1" allowOverlap="1" wp14:anchorId="2A40A78F" wp14:editId="0D68E3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3625" cy="44831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4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60A">
        <w:rPr>
          <w:sz w:val="28"/>
        </w:rPr>
        <w:tab/>
      </w:r>
    </w:p>
    <w:p w:rsidR="00D4766E" w:rsidRDefault="00C7660A" w:rsidP="00D4766E">
      <w:pPr>
        <w:pStyle w:val="Bezmezer"/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3360" behindDoc="1" locked="0" layoutInCell="1" allowOverlap="1" wp14:anchorId="5DEE2564" wp14:editId="141D4333">
            <wp:simplePos x="0" y="0"/>
            <wp:positionH relativeFrom="column">
              <wp:posOffset>-4445</wp:posOffset>
            </wp:positionH>
            <wp:positionV relativeFrom="paragraph">
              <wp:posOffset>254635</wp:posOffset>
            </wp:positionV>
            <wp:extent cx="3933825" cy="327664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                                       </w:t>
      </w:r>
      <w:r w:rsidR="000D6A9D">
        <w:rPr>
          <w:sz w:val="28"/>
        </w:rPr>
        <w:br w:type="textWrapping" w:clear="all"/>
      </w:r>
    </w:p>
    <w:p w:rsidR="00172027" w:rsidRDefault="00172027" w:rsidP="00D4766E">
      <w:pPr>
        <w:pStyle w:val="Bezmezer"/>
        <w:rPr>
          <w:sz w:val="28"/>
        </w:rPr>
      </w:pPr>
    </w:p>
    <w:p w:rsidR="00D4766E" w:rsidRDefault="00C7660A" w:rsidP="00D4766E">
      <w:pPr>
        <w:pStyle w:val="Bezmezer"/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8480" behindDoc="1" locked="0" layoutInCell="1" allowOverlap="1" wp14:anchorId="61E457A3" wp14:editId="1002FEE8">
            <wp:simplePos x="0" y="0"/>
            <wp:positionH relativeFrom="column">
              <wp:posOffset>3376930</wp:posOffset>
            </wp:positionH>
            <wp:positionV relativeFrom="paragraph">
              <wp:posOffset>294005</wp:posOffset>
            </wp:positionV>
            <wp:extent cx="809625" cy="252095"/>
            <wp:effectExtent l="0" t="0" r="952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65408" behindDoc="1" locked="0" layoutInCell="1" allowOverlap="1" wp14:anchorId="0DC301A0" wp14:editId="0D22182B">
            <wp:simplePos x="0" y="0"/>
            <wp:positionH relativeFrom="column">
              <wp:posOffset>1652905</wp:posOffset>
            </wp:positionH>
            <wp:positionV relativeFrom="paragraph">
              <wp:posOffset>-2540</wp:posOffset>
            </wp:positionV>
            <wp:extent cx="1724025" cy="676910"/>
            <wp:effectExtent l="0" t="0" r="952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64384" behindDoc="1" locked="0" layoutInCell="1" allowOverlap="1" wp14:anchorId="7005D035" wp14:editId="2A1170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7350" cy="7086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47" cy="7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027">
        <w:rPr>
          <w:sz w:val="28"/>
        </w:rPr>
        <w:br w:type="textWrapping" w:clear="all"/>
      </w:r>
    </w:p>
    <w:p w:rsidR="00D4766E" w:rsidRDefault="00D4766E" w:rsidP="00D4766E">
      <w:pPr>
        <w:pStyle w:val="Bezmezer"/>
        <w:rPr>
          <w:sz w:val="28"/>
        </w:rPr>
      </w:pPr>
    </w:p>
    <w:p w:rsidR="00172027" w:rsidRDefault="00C7660A" w:rsidP="00D4766E">
      <w:pPr>
        <w:pStyle w:val="Bezmezer"/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9504" behindDoc="1" locked="0" layoutInCell="1" allowOverlap="1" wp14:anchorId="5948B013" wp14:editId="5497A942">
            <wp:simplePos x="0" y="0"/>
            <wp:positionH relativeFrom="column">
              <wp:posOffset>890905</wp:posOffset>
            </wp:positionH>
            <wp:positionV relativeFrom="paragraph">
              <wp:posOffset>166370</wp:posOffset>
            </wp:positionV>
            <wp:extent cx="1971675" cy="453390"/>
            <wp:effectExtent l="0" t="0" r="9525" b="381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66432" behindDoc="1" locked="0" layoutInCell="1" allowOverlap="1" wp14:anchorId="78A160DF" wp14:editId="620E4A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7702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0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66E" w:rsidRDefault="00172027" w:rsidP="00D4766E">
      <w:pPr>
        <w:pStyle w:val="Bezmezer"/>
        <w:rPr>
          <w:sz w:val="28"/>
        </w:rPr>
      </w:pPr>
      <w:r>
        <w:rPr>
          <w:sz w:val="28"/>
        </w:rPr>
        <w:br w:type="textWrapping" w:clear="all"/>
      </w:r>
    </w:p>
    <w:p w:rsidR="00D4766E" w:rsidRDefault="00D4766E" w:rsidP="00D4766E">
      <w:pPr>
        <w:pStyle w:val="Bezmezer"/>
        <w:rPr>
          <w:sz w:val="28"/>
        </w:rPr>
      </w:pPr>
    </w:p>
    <w:p w:rsidR="00172027" w:rsidRPr="008B7FC9" w:rsidRDefault="008B7FC9" w:rsidP="00D4766E">
      <w:pPr>
        <w:pStyle w:val="Bezmezer"/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0528" behindDoc="0" locked="0" layoutInCell="1" allowOverlap="1" wp14:anchorId="55763424" wp14:editId="32BB2E9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729615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71552" behindDoc="1" locked="0" layoutInCell="1" allowOverlap="1" wp14:anchorId="74BC2A72" wp14:editId="71B55B23">
            <wp:simplePos x="0" y="0"/>
            <wp:positionH relativeFrom="column">
              <wp:posOffset>-118745</wp:posOffset>
            </wp:positionH>
            <wp:positionV relativeFrom="paragraph">
              <wp:posOffset>130175</wp:posOffset>
            </wp:positionV>
            <wp:extent cx="2905125" cy="544711"/>
            <wp:effectExtent l="0" t="0" r="0" b="825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4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br w:type="textWrapping" w:clear="all"/>
      </w:r>
    </w:p>
    <w:p w:rsidR="00D4766E" w:rsidRPr="000D6A9D" w:rsidRDefault="000D6A9D" w:rsidP="00D4766E">
      <w:pPr>
        <w:pStyle w:val="Bezmezer"/>
        <w:rPr>
          <w:sz w:val="24"/>
        </w:rPr>
      </w:pPr>
      <w:r w:rsidRPr="000D6A9D"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F36A0" wp14:editId="2B6F9478">
                <wp:simplePos x="0" y="0"/>
                <wp:positionH relativeFrom="column">
                  <wp:posOffset>-4445</wp:posOffset>
                </wp:positionH>
                <wp:positionV relativeFrom="paragraph">
                  <wp:posOffset>8255</wp:posOffset>
                </wp:positionV>
                <wp:extent cx="66675" cy="0"/>
                <wp:effectExtent l="0" t="0" r="9525" b="19050"/>
                <wp:wrapNone/>
                <wp:docPr id="7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.65pt" to="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" strokecolor="black [3213]"/>
            </w:pict>
          </mc:Fallback>
        </mc:AlternateContent>
      </w:r>
      <w:r w:rsidR="00D4766E" w:rsidRPr="000D6A9D">
        <w:rPr>
          <w:sz w:val="24"/>
        </w:rPr>
        <w:t>X = p</w:t>
      </w:r>
      <w:r>
        <w:rPr>
          <w:sz w:val="24"/>
        </w:rPr>
        <w:t>růměrný měsíční průtok</w:t>
      </w:r>
    </w:p>
    <w:p w:rsidR="00D4766E" w:rsidRDefault="000D6A9D" w:rsidP="00D4766E">
      <w:pPr>
        <w:pStyle w:val="Bezmezer"/>
        <w:rPr>
          <w:sz w:val="24"/>
        </w:rPr>
      </w:pPr>
      <w:proofErr w:type="spellStart"/>
      <w:r>
        <w:rPr>
          <w:sz w:val="24"/>
        </w:rPr>
        <w:t>Cv</w:t>
      </w:r>
      <w:proofErr w:type="spellEnd"/>
      <w:r>
        <w:rPr>
          <w:sz w:val="24"/>
        </w:rPr>
        <w:t xml:space="preserve"> = koeficient varia</w:t>
      </w:r>
      <w:r w:rsidRPr="000D6A9D">
        <w:rPr>
          <w:sz w:val="24"/>
        </w:rPr>
        <w:t>cie</w:t>
      </w:r>
    </w:p>
    <w:p w:rsidR="000D6A9D" w:rsidRDefault="000D6A9D" w:rsidP="00D4766E">
      <w:pPr>
        <w:pStyle w:val="Bezmezer"/>
        <w:rPr>
          <w:sz w:val="24"/>
        </w:rPr>
      </w:pP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i</w:t>
      </w:r>
      <w:proofErr w:type="spellEnd"/>
      <w:r>
        <w:rPr>
          <w:sz w:val="24"/>
        </w:rPr>
        <w:t xml:space="preserve"> = průtok daného dne </w:t>
      </w:r>
    </w:p>
    <w:p w:rsidR="000D6A9D" w:rsidRDefault="000D6A9D" w:rsidP="00D4766E">
      <w:pPr>
        <w:pStyle w:val="Bezmezer"/>
        <w:rPr>
          <w:sz w:val="24"/>
        </w:rPr>
      </w:pPr>
      <w:proofErr w:type="spellStart"/>
      <w:r>
        <w:rPr>
          <w:sz w:val="24"/>
        </w:rPr>
        <w:t>Φ</w:t>
      </w:r>
      <w:proofErr w:type="gramStart"/>
      <w:r>
        <w:rPr>
          <w:sz w:val="24"/>
        </w:rPr>
        <w:t>s,p</w:t>
      </w:r>
      <w:proofErr w:type="spellEnd"/>
      <w:r>
        <w:rPr>
          <w:sz w:val="24"/>
        </w:rPr>
        <w:t xml:space="preserve"> – odchylka</w:t>
      </w:r>
      <w:proofErr w:type="gramEnd"/>
      <w:r>
        <w:rPr>
          <w:sz w:val="24"/>
        </w:rPr>
        <w:t xml:space="preserve"> pořadnic křivky </w:t>
      </w:r>
      <w:r w:rsidRPr="000D6A9D">
        <w:rPr>
          <w:sz w:val="24"/>
        </w:rPr>
        <w:t>p</w:t>
      </w:r>
      <w:r>
        <w:rPr>
          <w:sz w:val="24"/>
        </w:rPr>
        <w:t xml:space="preserve">odle </w:t>
      </w:r>
      <w:proofErr w:type="spellStart"/>
      <w:r>
        <w:rPr>
          <w:sz w:val="24"/>
        </w:rPr>
        <w:t>Foster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Rybkinových</w:t>
      </w:r>
      <w:proofErr w:type="spellEnd"/>
      <w:r>
        <w:rPr>
          <w:sz w:val="24"/>
        </w:rPr>
        <w:t xml:space="preserve"> tabul</w:t>
      </w:r>
      <w:r w:rsidRPr="000D6A9D">
        <w:rPr>
          <w:sz w:val="24"/>
        </w:rPr>
        <w:t>ek</w:t>
      </w:r>
    </w:p>
    <w:p w:rsidR="008B7FC9" w:rsidRDefault="008B7FC9" w:rsidP="00D4766E">
      <w:pPr>
        <w:pStyle w:val="Bezmezer"/>
        <w:rPr>
          <w:sz w:val="24"/>
        </w:rPr>
      </w:pPr>
    </w:p>
    <w:p w:rsidR="008B7FC9" w:rsidRDefault="008B7FC9" w:rsidP="00D4766E">
      <w:pPr>
        <w:pStyle w:val="Bezmezer"/>
        <w:rPr>
          <w:sz w:val="24"/>
        </w:rPr>
      </w:pPr>
    </w:p>
    <w:p w:rsidR="008B7FC9" w:rsidRDefault="008B7FC9" w:rsidP="00D4766E">
      <w:pPr>
        <w:pStyle w:val="Bezmezer"/>
        <w:rPr>
          <w:sz w:val="24"/>
        </w:rPr>
      </w:pPr>
      <w:r>
        <w:rPr>
          <w:sz w:val="24"/>
        </w:rPr>
        <w:t xml:space="preserve">Tab. 1 </w:t>
      </w:r>
      <w:r w:rsidR="0040733D">
        <w:rPr>
          <w:sz w:val="24"/>
        </w:rPr>
        <w:t>Hodnoty průtoku naměřeného a teoreticky vypočítaného + další vypočítané me</w:t>
      </w:r>
      <w:r w:rsidRPr="008B7FC9">
        <w:rPr>
          <w:sz w:val="24"/>
        </w:rPr>
        <w:t>zikroky</w:t>
      </w:r>
      <w:r w:rsidR="0040733D">
        <w:rPr>
          <w:sz w:val="24"/>
        </w:rPr>
        <w:t xml:space="preserve"> pro řeku Vltavu v Českých Budějovicích za březen 2009</w:t>
      </w:r>
    </w:p>
    <w:p w:rsidR="008B7FC9" w:rsidRDefault="008B7FC9" w:rsidP="00D4766E">
      <w:pPr>
        <w:pStyle w:val="Bezmezer"/>
        <w:rPr>
          <w:sz w:val="24"/>
        </w:rPr>
      </w:pPr>
      <w:r w:rsidRPr="008B7FC9">
        <w:drawing>
          <wp:inline distT="0" distB="0" distL="0" distR="0" wp14:anchorId="24DBBC73" wp14:editId="1CD958DA">
            <wp:extent cx="5760720" cy="5596363"/>
            <wp:effectExtent l="0" t="0" r="0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3D" w:rsidRDefault="0040733D" w:rsidP="00D4766E">
      <w:pPr>
        <w:pStyle w:val="Bezmezer"/>
        <w:rPr>
          <w:sz w:val="24"/>
        </w:rPr>
      </w:pPr>
    </w:p>
    <w:p w:rsidR="0040733D" w:rsidRDefault="0040733D" w:rsidP="00D4766E">
      <w:pPr>
        <w:pStyle w:val="Bezmezer"/>
        <w:rPr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456DCFB" wp14:editId="55DCB829">
            <wp:extent cx="5114925" cy="4448176"/>
            <wp:effectExtent l="0" t="0" r="9525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0733D" w:rsidRPr="000D6A9D" w:rsidRDefault="0040733D" w:rsidP="00D4766E">
      <w:pPr>
        <w:pStyle w:val="Bezmezer"/>
        <w:rPr>
          <w:sz w:val="24"/>
        </w:rPr>
      </w:pPr>
      <w:r>
        <w:rPr>
          <w:sz w:val="24"/>
        </w:rPr>
        <w:t xml:space="preserve">Graf. 1 </w:t>
      </w:r>
      <w:proofErr w:type="spellStart"/>
      <w:r>
        <w:rPr>
          <w:sz w:val="24"/>
        </w:rPr>
        <w:t>Pearsonova</w:t>
      </w:r>
      <w:proofErr w:type="spellEnd"/>
      <w:r>
        <w:rPr>
          <w:sz w:val="24"/>
        </w:rPr>
        <w:t xml:space="preserve"> křivka III. typu pro řeku Vltavu v Českých Budějovicích za období březen</w:t>
      </w:r>
      <w:bookmarkStart w:id="0" w:name="_GoBack"/>
      <w:bookmarkEnd w:id="0"/>
      <w:r>
        <w:rPr>
          <w:sz w:val="24"/>
        </w:rPr>
        <w:t xml:space="preserve"> 2009 </w:t>
      </w:r>
    </w:p>
    <w:sectPr w:rsidR="0040733D" w:rsidRPr="000D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93"/>
    <w:rsid w:val="000D6A9D"/>
    <w:rsid w:val="00172027"/>
    <w:rsid w:val="0040733D"/>
    <w:rsid w:val="008B7FC9"/>
    <w:rsid w:val="008F2993"/>
    <w:rsid w:val="00971C32"/>
    <w:rsid w:val="00B84B78"/>
    <w:rsid w:val="00C7660A"/>
    <w:rsid w:val="00D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29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29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hart" Target="charts/chart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47009975708341"/>
          <c:y val="4.6711287012425225E-2"/>
          <c:w val="0.78606294324941228"/>
          <c:h val="0.70711532917446929"/>
        </c:manualLayout>
      </c:layout>
      <c:scatterChart>
        <c:scatterStyle val="lineMarker"/>
        <c:varyColors val="0"/>
        <c:ser>
          <c:idx val="0"/>
          <c:order val="0"/>
          <c:tx>
            <c:v>Empirická čára pravděpodobnosti překročení</c:v>
          </c:tx>
          <c:spPr>
            <a:ln w="15875"/>
          </c:spPr>
          <c:marker>
            <c:symbol val="circle"/>
            <c:size val="3"/>
          </c:marker>
          <c:xVal>
            <c:numRef>
              <c:f>List4!$C$3:$C$33</c:f>
              <c:numCache>
                <c:formatCode>0.0000</c:formatCode>
                <c:ptCount val="31"/>
                <c:pt idx="0">
                  <c:v>2.2292993630573248</c:v>
                </c:pt>
                <c:pt idx="1">
                  <c:v>5.4140127388535033</c:v>
                </c:pt>
                <c:pt idx="2">
                  <c:v>8.5987261146496827</c:v>
                </c:pt>
                <c:pt idx="3">
                  <c:v>11.783439490445861</c:v>
                </c:pt>
                <c:pt idx="4">
                  <c:v>14.96815286624204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24.522292993630575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40.445859872611464</c:v>
                </c:pt>
                <c:pt idx="13">
                  <c:v>43.630573248407643</c:v>
                </c:pt>
                <c:pt idx="14">
                  <c:v>46.815286624203821</c:v>
                </c:pt>
                <c:pt idx="15">
                  <c:v>50</c:v>
                </c:pt>
                <c:pt idx="16">
                  <c:v>53.184713375796179</c:v>
                </c:pt>
                <c:pt idx="17">
                  <c:v>56.369426751592357</c:v>
                </c:pt>
                <c:pt idx="18">
                  <c:v>59.554140127388536</c:v>
                </c:pt>
                <c:pt idx="19">
                  <c:v>62.738853503184714</c:v>
                </c:pt>
                <c:pt idx="20">
                  <c:v>65.923566878980893</c:v>
                </c:pt>
                <c:pt idx="21">
                  <c:v>69.108280254777071</c:v>
                </c:pt>
                <c:pt idx="22">
                  <c:v>72.29299363057325</c:v>
                </c:pt>
                <c:pt idx="23">
                  <c:v>75.477707006369428</c:v>
                </c:pt>
                <c:pt idx="24">
                  <c:v>78.662420382165607</c:v>
                </c:pt>
                <c:pt idx="25">
                  <c:v>81.847133757961785</c:v>
                </c:pt>
                <c:pt idx="26">
                  <c:v>85.031847133757964</c:v>
                </c:pt>
                <c:pt idx="27">
                  <c:v>88.216560509554142</c:v>
                </c:pt>
                <c:pt idx="28">
                  <c:v>91.401273885350321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List4!$B$3:$B$33</c:f>
              <c:numCache>
                <c:formatCode>0.0000</c:formatCode>
                <c:ptCount val="31"/>
                <c:pt idx="0">
                  <c:v>85</c:v>
                </c:pt>
                <c:pt idx="1">
                  <c:v>69.7</c:v>
                </c:pt>
                <c:pt idx="2">
                  <c:v>65.099999999999994</c:v>
                </c:pt>
                <c:pt idx="3">
                  <c:v>62.3</c:v>
                </c:pt>
                <c:pt idx="4">
                  <c:v>60.4</c:v>
                </c:pt>
                <c:pt idx="5">
                  <c:v>58.6</c:v>
                </c:pt>
                <c:pt idx="6">
                  <c:v>56.2</c:v>
                </c:pt>
                <c:pt idx="7">
                  <c:v>55.7</c:v>
                </c:pt>
                <c:pt idx="8">
                  <c:v>51.8</c:v>
                </c:pt>
                <c:pt idx="9">
                  <c:v>50.1</c:v>
                </c:pt>
                <c:pt idx="10">
                  <c:v>49.8</c:v>
                </c:pt>
                <c:pt idx="11">
                  <c:v>49.6</c:v>
                </c:pt>
                <c:pt idx="12">
                  <c:v>49.1</c:v>
                </c:pt>
                <c:pt idx="13">
                  <c:v>48.6</c:v>
                </c:pt>
                <c:pt idx="14">
                  <c:v>48</c:v>
                </c:pt>
                <c:pt idx="15">
                  <c:v>47.7</c:v>
                </c:pt>
                <c:pt idx="16">
                  <c:v>47.2</c:v>
                </c:pt>
                <c:pt idx="17">
                  <c:v>46.5</c:v>
                </c:pt>
                <c:pt idx="18">
                  <c:v>45</c:v>
                </c:pt>
                <c:pt idx="19">
                  <c:v>44.3</c:v>
                </c:pt>
                <c:pt idx="20">
                  <c:v>43.9</c:v>
                </c:pt>
                <c:pt idx="21">
                  <c:v>43.5</c:v>
                </c:pt>
                <c:pt idx="22">
                  <c:v>43.4</c:v>
                </c:pt>
                <c:pt idx="23">
                  <c:v>40.799999999999997</c:v>
                </c:pt>
                <c:pt idx="24">
                  <c:v>40.700000000000003</c:v>
                </c:pt>
                <c:pt idx="25">
                  <c:v>37.799999999999997</c:v>
                </c:pt>
                <c:pt idx="26">
                  <c:v>37.4</c:v>
                </c:pt>
                <c:pt idx="27">
                  <c:v>36.6</c:v>
                </c:pt>
                <c:pt idx="28">
                  <c:v>35.6</c:v>
                </c:pt>
                <c:pt idx="29">
                  <c:v>34.5</c:v>
                </c:pt>
                <c:pt idx="30">
                  <c:v>34.4</c:v>
                </c:pt>
              </c:numCache>
            </c:numRef>
          </c:yVal>
          <c:smooth val="0"/>
        </c:ser>
        <c:ser>
          <c:idx val="1"/>
          <c:order val="1"/>
          <c:tx>
            <c:v>Teoretická čára pravděpodobnosti překročení</c:v>
          </c:tx>
          <c:spPr>
            <a:ln w="15875"/>
          </c:spPr>
          <c:marker>
            <c:symbol val="circle"/>
            <c:size val="3"/>
          </c:marker>
          <c:xVal>
            <c:numRef>
              <c:f>List4!$C$3:$C$33</c:f>
              <c:numCache>
                <c:formatCode>0.0000</c:formatCode>
                <c:ptCount val="31"/>
                <c:pt idx="0">
                  <c:v>2.2292993630573248</c:v>
                </c:pt>
                <c:pt idx="1">
                  <c:v>5.4140127388535033</c:v>
                </c:pt>
                <c:pt idx="2">
                  <c:v>8.5987261146496827</c:v>
                </c:pt>
                <c:pt idx="3">
                  <c:v>11.783439490445861</c:v>
                </c:pt>
                <c:pt idx="4">
                  <c:v>14.96815286624204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24.522292993630575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40.445859872611464</c:v>
                </c:pt>
                <c:pt idx="13">
                  <c:v>43.630573248407643</c:v>
                </c:pt>
                <c:pt idx="14">
                  <c:v>46.815286624203821</c:v>
                </c:pt>
                <c:pt idx="15">
                  <c:v>50</c:v>
                </c:pt>
                <c:pt idx="16">
                  <c:v>53.184713375796179</c:v>
                </c:pt>
                <c:pt idx="17">
                  <c:v>56.369426751592357</c:v>
                </c:pt>
                <c:pt idx="18">
                  <c:v>59.554140127388536</c:v>
                </c:pt>
                <c:pt idx="19">
                  <c:v>62.738853503184714</c:v>
                </c:pt>
                <c:pt idx="20">
                  <c:v>65.923566878980893</c:v>
                </c:pt>
                <c:pt idx="21">
                  <c:v>69.108280254777071</c:v>
                </c:pt>
                <c:pt idx="22">
                  <c:v>72.29299363057325</c:v>
                </c:pt>
                <c:pt idx="23">
                  <c:v>75.477707006369428</c:v>
                </c:pt>
                <c:pt idx="24">
                  <c:v>78.662420382165607</c:v>
                </c:pt>
                <c:pt idx="25">
                  <c:v>81.847133757961785</c:v>
                </c:pt>
                <c:pt idx="26">
                  <c:v>85.031847133757964</c:v>
                </c:pt>
                <c:pt idx="27">
                  <c:v>88.216560509554142</c:v>
                </c:pt>
                <c:pt idx="28">
                  <c:v>91.401273885350321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List4!$J$3:$J$33</c:f>
              <c:numCache>
                <c:formatCode>0.0000</c:formatCode>
                <c:ptCount val="31"/>
                <c:pt idx="0">
                  <c:v>78.011667500000001</c:v>
                </c:pt>
                <c:pt idx="1">
                  <c:v>69.520685</c:v>
                </c:pt>
                <c:pt idx="2">
                  <c:v>64.337877499999991</c:v>
                </c:pt>
                <c:pt idx="3">
                  <c:v>62.573517500000001</c:v>
                </c:pt>
                <c:pt idx="4">
                  <c:v>60.478339999999996</c:v>
                </c:pt>
                <c:pt idx="5">
                  <c:v>58.272890000000004</c:v>
                </c:pt>
                <c:pt idx="6">
                  <c:v>56.398257499999993</c:v>
                </c:pt>
                <c:pt idx="7">
                  <c:v>54.964714999999998</c:v>
                </c:pt>
                <c:pt idx="8">
                  <c:v>53.751717500000005</c:v>
                </c:pt>
                <c:pt idx="9">
                  <c:v>52.538719999999998</c:v>
                </c:pt>
                <c:pt idx="10">
                  <c:v>51.546267499999999</c:v>
                </c:pt>
                <c:pt idx="11">
                  <c:v>50.4435425</c:v>
                </c:pt>
                <c:pt idx="12">
                  <c:v>49.451089999999994</c:v>
                </c:pt>
                <c:pt idx="13">
                  <c:v>48.568909999999995</c:v>
                </c:pt>
                <c:pt idx="14">
                  <c:v>47.797002499999998</c:v>
                </c:pt>
                <c:pt idx="15">
                  <c:v>46.9148225</c:v>
                </c:pt>
                <c:pt idx="16">
                  <c:v>46.142914999999995</c:v>
                </c:pt>
                <c:pt idx="17">
                  <c:v>45.260734999999997</c:v>
                </c:pt>
                <c:pt idx="18">
                  <c:v>44.488827499999999</c:v>
                </c:pt>
                <c:pt idx="19">
                  <c:v>43.716920000000002</c:v>
                </c:pt>
                <c:pt idx="20">
                  <c:v>43.055284999999998</c:v>
                </c:pt>
                <c:pt idx="21">
                  <c:v>42.2833775</c:v>
                </c:pt>
                <c:pt idx="22">
                  <c:v>41.511469999999996</c:v>
                </c:pt>
                <c:pt idx="23">
                  <c:v>40.739562499999998</c:v>
                </c:pt>
                <c:pt idx="24">
                  <c:v>40.077927499999994</c:v>
                </c:pt>
                <c:pt idx="25">
                  <c:v>39.195747499999996</c:v>
                </c:pt>
                <c:pt idx="26">
                  <c:v>38.423839999999998</c:v>
                </c:pt>
                <c:pt idx="27">
                  <c:v>37.54166</c:v>
                </c:pt>
                <c:pt idx="28">
                  <c:v>36.659479999999995</c:v>
                </c:pt>
                <c:pt idx="29">
                  <c:v>35.446482499999995</c:v>
                </c:pt>
                <c:pt idx="30">
                  <c:v>33.792394999999999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967040"/>
        <c:axId val="108968960"/>
      </c:scatterChart>
      <c:valAx>
        <c:axId val="108967040"/>
        <c:scaling>
          <c:orientation val="minMax"/>
          <c:max val="1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 [%]</a:t>
                </a:r>
              </a:p>
            </c:rich>
          </c:tx>
          <c:layout>
            <c:manualLayout>
              <c:xMode val="edge"/>
              <c:yMode val="edge"/>
              <c:x val="0.90294301383958986"/>
              <c:y val="0.8395722375476195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8968960"/>
        <c:crosses val="autoZero"/>
        <c:crossBetween val="midCat"/>
      </c:valAx>
      <c:valAx>
        <c:axId val="108968960"/>
        <c:scaling>
          <c:orientation val="minMax"/>
          <c:min val="3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Přítoky Q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3882461619671846E-2"/>
              <c:y val="0.34774253536730559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crossAx val="10896704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dcterms:created xsi:type="dcterms:W3CDTF">2012-11-20T12:53:00Z</dcterms:created>
  <dcterms:modified xsi:type="dcterms:W3CDTF">2012-11-20T12:53:00Z</dcterms:modified>
</cp:coreProperties>
</file>