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CE8" w:rsidRDefault="00190E40">
      <w:r w:rsidRPr="00190E40">
        <w:t>Počet lidí zraněných nebo zabitých při dopravních nehodách podle statistik v Evropě klesá. Avšak vysoké počty obětí zůstávají v jižní Evropě (především Řecku) a východní Evropě. Evropská unie se snaží prosadit větší bezpečnostní opatření pro tyto části Evropy, ale stále zde ještě neplatí všechny evropské směrnice. Naopak bezpečno je v Německu, Francii a severní Evropě. Počet usmrcených lidí při dopravních nehodách v letech 2007 – 2009 sice klesl, ale jak můžeme vidět v Řecku, východní Evropě a také České republice zůstává míra tohoto ukazatele stále vysoká. V těchto zemích by bylo potřeba zavést přísnější bezpečnostní předpisy. Nízký počet usmrcených je evidován opět v Německu, Španělsku a Anglii.</w:t>
      </w:r>
    </w:p>
    <w:p w:rsidR="00190E40" w:rsidRDefault="00190E40">
      <w:r w:rsidRPr="00190E40">
        <w:t xml:space="preserve">Evropa je velmi různorodý a rozmanitý kontinent, jehož heterogenita sahá hluboko do minulosti a odráží se v mnohých současných znacích společnosti, dopravu nevyjímaje. Z dopravního hlediska můžeme v evropském prostoru sledovat výrazný gradient ve směru východ-západ v případě délky dálnic, jejichž kilometrická délka je v západní Evropě o mnoho větší než na východě. Důvody jsou nejen ekonomické, ale svou roli hraje také reliéf a klima (viz. </w:t>
      </w:r>
      <w:proofErr w:type="gramStart"/>
      <w:r w:rsidRPr="00190E40">
        <w:t>nízké</w:t>
      </w:r>
      <w:proofErr w:type="gramEnd"/>
      <w:r w:rsidRPr="00190E40">
        <w:t xml:space="preserve"> hodnoty v severní Evropě). Ve východní Evropě je však nedostatek dálnic řešen délkou železničních tratí, byť nejsou často elektrifikovány. Zde se naopak projevuje velký vztah skandinávských zemí k ochraně přírody, jelikož hodnoty elektrifikace jsou zde opravdu vysoké. Českou republiku, která hustotou železničních sítí patří ke světovým špičkám, řadíme mezi země, které na větší elektrifikaci železnic stále čekají. Výraznou heterogenitu můžeme v Evropě zpozorovat při sledování počtů silničních vozidel, ovšem i zde lze najít patrný vzorec. Větší počty vozidel lze sledovat při pobřeží a nižší počty ve vnitrozemí, kde je hustší síť železnic a částečně i dálnic (výjimku tvoří Španělsko).                                                                                                                           </w:t>
      </w:r>
    </w:p>
    <w:sectPr w:rsidR="00190E40" w:rsidSect="00303B8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01210A"/>
    <w:rsid w:val="0001210A"/>
    <w:rsid w:val="000D1CBA"/>
    <w:rsid w:val="00190E40"/>
    <w:rsid w:val="00191EC7"/>
    <w:rsid w:val="00251B7D"/>
    <w:rsid w:val="00303B83"/>
    <w:rsid w:val="00330D02"/>
    <w:rsid w:val="003B1B58"/>
    <w:rsid w:val="003E1458"/>
    <w:rsid w:val="003E688B"/>
    <w:rsid w:val="004F001C"/>
    <w:rsid w:val="00605997"/>
    <w:rsid w:val="006C6D23"/>
    <w:rsid w:val="007363A8"/>
    <w:rsid w:val="00787D1D"/>
    <w:rsid w:val="00880191"/>
    <w:rsid w:val="008969C9"/>
    <w:rsid w:val="008E5CF7"/>
    <w:rsid w:val="00A352FE"/>
    <w:rsid w:val="00A7601A"/>
    <w:rsid w:val="00BE7CE8"/>
    <w:rsid w:val="00C930CA"/>
    <w:rsid w:val="00DE4362"/>
    <w:rsid w:val="00DF462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03B83"/>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285</Words>
  <Characters>1685</Characters>
  <Application>Microsoft Office Word</Application>
  <DocSecurity>0</DocSecurity>
  <Lines>14</Lines>
  <Paragraphs>3</Paragraphs>
  <ScaleCrop>false</ScaleCrop>
  <HeadingPairs>
    <vt:vector size="2" baseType="variant">
      <vt:variant>
        <vt:lpstr>Název</vt:lpstr>
      </vt:variant>
      <vt:variant>
        <vt:i4>1</vt:i4>
      </vt:variant>
    </vt:vector>
  </HeadingPairs>
  <TitlesOfParts>
    <vt:vector size="1" baseType="lpstr">
      <vt:lpstr/>
    </vt:vector>
  </TitlesOfParts>
  <Company>SoftMEN</Company>
  <LinksUpToDate>false</LinksUpToDate>
  <CharactersWithSpaces>1967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Nožička</dc:creator>
  <cp:lastModifiedBy>Marek Nožička</cp:lastModifiedBy>
  <cp:revision>18</cp:revision>
  <dcterms:created xsi:type="dcterms:W3CDTF">2012-11-15T20:52:00Z</dcterms:created>
  <dcterms:modified xsi:type="dcterms:W3CDTF">2012-11-21T14:13:00Z</dcterms:modified>
</cp:coreProperties>
</file>