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CA" w:rsidRDefault="00A153CA" w:rsidP="002262B8">
      <w:pPr>
        <w:spacing w:before="200" w:after="0"/>
        <w:jc w:val="both"/>
        <w:outlineLvl w:val="0"/>
        <w:rPr>
          <w:rFonts w:ascii="Times New Roman" w:eastAsia="Times New Roman" w:hAnsi="Times New Roman" w:cs="Times New Roman"/>
          <w:b/>
          <w:kern w:val="36"/>
          <w:sz w:val="28"/>
          <w:szCs w:val="28"/>
          <w:lang w:eastAsia="cs-CZ"/>
        </w:rPr>
      </w:pPr>
    </w:p>
    <w:p w:rsidR="002262B8" w:rsidRPr="00CD5288" w:rsidRDefault="002262B8" w:rsidP="002262B8">
      <w:pPr>
        <w:spacing w:before="200" w:after="0"/>
        <w:jc w:val="both"/>
        <w:outlineLvl w:val="0"/>
        <w:rPr>
          <w:rFonts w:ascii="Times New Roman" w:eastAsia="Times New Roman" w:hAnsi="Times New Roman" w:cs="Times New Roman"/>
          <w:b/>
          <w:bCs/>
          <w:kern w:val="36"/>
          <w:sz w:val="28"/>
          <w:szCs w:val="28"/>
          <w:lang w:eastAsia="cs-CZ"/>
        </w:rPr>
      </w:pPr>
      <w:r w:rsidRPr="00CD5288">
        <w:rPr>
          <w:rFonts w:ascii="Times New Roman" w:eastAsia="Times New Roman" w:hAnsi="Times New Roman" w:cs="Times New Roman"/>
          <w:b/>
          <w:kern w:val="36"/>
          <w:sz w:val="28"/>
          <w:szCs w:val="28"/>
          <w:lang w:eastAsia="cs-CZ"/>
        </w:rPr>
        <w:t>Úvod</w:t>
      </w:r>
    </w:p>
    <w:p w:rsidR="002262B8" w:rsidRPr="00D16009" w:rsidRDefault="0067471D" w:rsidP="00B57351">
      <w:pPr>
        <w:spacing w:after="0"/>
        <w:ind w:firstLine="708"/>
        <w:jc w:val="both"/>
        <w:rPr>
          <w:rFonts w:ascii="Times New Roman" w:eastAsia="Times New Roman" w:hAnsi="Times New Roman" w:cs="Times New Roman"/>
          <w:sz w:val="23"/>
          <w:szCs w:val="23"/>
          <w:lang w:eastAsia="cs-CZ"/>
        </w:rPr>
      </w:pPr>
      <w:r w:rsidRPr="00D16009">
        <w:rPr>
          <w:rFonts w:ascii="Times New Roman" w:eastAsia="Times New Roman" w:hAnsi="Times New Roman" w:cs="Times New Roman"/>
          <w:sz w:val="23"/>
          <w:szCs w:val="23"/>
          <w:lang w:eastAsia="cs-CZ"/>
        </w:rPr>
        <w:t xml:space="preserve">Naše seminární práce se zabývá tématem Gender ve škole. Toto téma nám přijde zajímavé, v dnešní době velmi problematické a ne vždy šťastně prezentované. </w:t>
      </w:r>
      <w:r w:rsidR="002262B8" w:rsidRPr="00D16009">
        <w:rPr>
          <w:rFonts w:ascii="Times New Roman" w:eastAsia="Times New Roman" w:hAnsi="Times New Roman" w:cs="Times New Roman"/>
          <w:sz w:val="23"/>
          <w:szCs w:val="23"/>
          <w:lang w:eastAsia="cs-CZ"/>
        </w:rPr>
        <w:t xml:space="preserve">Také není lehké v </w:t>
      </w:r>
      <w:r w:rsidRPr="00D16009">
        <w:rPr>
          <w:rFonts w:ascii="Times New Roman" w:eastAsia="Times New Roman" w:hAnsi="Times New Roman" w:cs="Times New Roman"/>
          <w:sz w:val="23"/>
          <w:szCs w:val="23"/>
          <w:lang w:eastAsia="cs-CZ"/>
        </w:rPr>
        <w:t>otázkách genderu zaujmout správný</w:t>
      </w:r>
      <w:r w:rsidR="002262B8" w:rsidRPr="00D16009">
        <w:rPr>
          <w:rFonts w:ascii="Times New Roman" w:eastAsia="Times New Roman" w:hAnsi="Times New Roman" w:cs="Times New Roman"/>
          <w:sz w:val="23"/>
          <w:szCs w:val="23"/>
          <w:lang w:eastAsia="cs-CZ"/>
        </w:rPr>
        <w:t xml:space="preserve"> posto</w:t>
      </w:r>
      <w:r w:rsidRPr="00D16009">
        <w:rPr>
          <w:rFonts w:ascii="Times New Roman" w:eastAsia="Times New Roman" w:hAnsi="Times New Roman" w:cs="Times New Roman"/>
          <w:sz w:val="23"/>
          <w:szCs w:val="23"/>
          <w:lang w:eastAsia="cs-CZ"/>
        </w:rPr>
        <w:t>j. Většina zdrojů vychází z ideologie</w:t>
      </w:r>
      <w:r w:rsidR="002262B8" w:rsidRPr="00D16009">
        <w:rPr>
          <w:rFonts w:ascii="Times New Roman" w:eastAsia="Times New Roman" w:hAnsi="Times New Roman" w:cs="Times New Roman"/>
          <w:sz w:val="23"/>
          <w:szCs w:val="23"/>
          <w:lang w:eastAsia="cs-CZ"/>
        </w:rPr>
        <w:t xml:space="preserve"> feminismu, proto jsme hledaly i jiné po</w:t>
      </w:r>
      <w:r w:rsidRPr="00D16009">
        <w:rPr>
          <w:rFonts w:ascii="Times New Roman" w:eastAsia="Times New Roman" w:hAnsi="Times New Roman" w:cs="Times New Roman"/>
          <w:sz w:val="23"/>
          <w:szCs w:val="23"/>
          <w:lang w:eastAsia="cs-CZ"/>
        </w:rPr>
        <w:t>hledy na tuto problematiku. V </w:t>
      </w:r>
      <w:r w:rsidR="002262B8" w:rsidRPr="00D16009">
        <w:rPr>
          <w:rFonts w:ascii="Times New Roman" w:eastAsia="Times New Roman" w:hAnsi="Times New Roman" w:cs="Times New Roman"/>
          <w:sz w:val="23"/>
          <w:szCs w:val="23"/>
          <w:lang w:eastAsia="cs-CZ"/>
        </w:rPr>
        <w:t>závěru</w:t>
      </w:r>
      <w:r w:rsidRPr="00D16009">
        <w:rPr>
          <w:rFonts w:ascii="Times New Roman" w:eastAsia="Times New Roman" w:hAnsi="Times New Roman" w:cs="Times New Roman"/>
          <w:sz w:val="23"/>
          <w:szCs w:val="23"/>
          <w:lang w:eastAsia="cs-CZ"/>
        </w:rPr>
        <w:t xml:space="preserve"> jsme přidaly </w:t>
      </w:r>
      <w:r w:rsidR="002262B8" w:rsidRPr="00D16009">
        <w:rPr>
          <w:rFonts w:ascii="Times New Roman" w:eastAsia="Times New Roman" w:hAnsi="Times New Roman" w:cs="Times New Roman"/>
          <w:sz w:val="23"/>
          <w:szCs w:val="23"/>
          <w:lang w:eastAsia="cs-CZ"/>
        </w:rPr>
        <w:t>i svůj</w:t>
      </w:r>
      <w:r w:rsidRPr="00D16009">
        <w:rPr>
          <w:rFonts w:ascii="Times New Roman" w:eastAsia="Times New Roman" w:hAnsi="Times New Roman" w:cs="Times New Roman"/>
          <w:sz w:val="23"/>
          <w:szCs w:val="23"/>
          <w:lang w:eastAsia="cs-CZ"/>
        </w:rPr>
        <w:t xml:space="preserve"> osobní názor.</w:t>
      </w:r>
    </w:p>
    <w:p w:rsidR="009379CA" w:rsidRDefault="009379CA" w:rsidP="009379CA">
      <w:pPr>
        <w:spacing w:after="0"/>
        <w:ind w:firstLine="708"/>
        <w:jc w:val="both"/>
        <w:rPr>
          <w:rFonts w:ascii="Times New Roman" w:eastAsia="Times New Roman" w:hAnsi="Times New Roman" w:cs="Times New Roman"/>
          <w:sz w:val="24"/>
          <w:szCs w:val="24"/>
          <w:lang w:eastAsia="cs-CZ"/>
        </w:rPr>
      </w:pPr>
    </w:p>
    <w:p w:rsidR="00CD5288" w:rsidRDefault="00CD5288" w:rsidP="009379CA">
      <w:pPr>
        <w:spacing w:after="0"/>
        <w:ind w:firstLine="708"/>
        <w:jc w:val="both"/>
        <w:rPr>
          <w:rFonts w:ascii="Times New Roman" w:eastAsia="Times New Roman" w:hAnsi="Times New Roman" w:cs="Times New Roman"/>
          <w:sz w:val="24"/>
          <w:szCs w:val="24"/>
          <w:lang w:eastAsia="cs-CZ"/>
        </w:rPr>
      </w:pPr>
    </w:p>
    <w:p w:rsidR="00CD5288" w:rsidRDefault="00CD5288" w:rsidP="009379CA">
      <w:pPr>
        <w:spacing w:after="0"/>
        <w:ind w:firstLine="708"/>
        <w:jc w:val="both"/>
        <w:rPr>
          <w:rFonts w:ascii="Times New Roman" w:eastAsia="Times New Roman" w:hAnsi="Times New Roman" w:cs="Times New Roman"/>
          <w:sz w:val="24"/>
          <w:szCs w:val="24"/>
          <w:lang w:eastAsia="cs-CZ"/>
        </w:rPr>
      </w:pPr>
    </w:p>
    <w:p w:rsidR="00CD5288" w:rsidRDefault="00CD5288" w:rsidP="009379CA">
      <w:pPr>
        <w:spacing w:after="0"/>
        <w:ind w:firstLine="708"/>
        <w:jc w:val="both"/>
        <w:rPr>
          <w:rFonts w:ascii="Times New Roman" w:eastAsia="Times New Roman" w:hAnsi="Times New Roman" w:cs="Times New Roman"/>
          <w:sz w:val="24"/>
          <w:szCs w:val="24"/>
          <w:lang w:eastAsia="cs-CZ"/>
        </w:rPr>
      </w:pPr>
    </w:p>
    <w:p w:rsidR="00CD5288" w:rsidRDefault="00CD5288" w:rsidP="009379CA">
      <w:pPr>
        <w:spacing w:after="0"/>
        <w:ind w:firstLine="708"/>
        <w:jc w:val="both"/>
        <w:rPr>
          <w:rFonts w:ascii="Times New Roman" w:eastAsia="Times New Roman" w:hAnsi="Times New Roman" w:cs="Times New Roman"/>
          <w:sz w:val="24"/>
          <w:szCs w:val="24"/>
          <w:lang w:eastAsia="cs-CZ"/>
        </w:rPr>
      </w:pPr>
    </w:p>
    <w:p w:rsidR="00CD5288" w:rsidRDefault="00CD5288" w:rsidP="009379CA">
      <w:pPr>
        <w:spacing w:after="0"/>
        <w:ind w:firstLine="708"/>
        <w:jc w:val="both"/>
        <w:rPr>
          <w:rFonts w:ascii="Times New Roman" w:eastAsia="Times New Roman" w:hAnsi="Times New Roman" w:cs="Times New Roman"/>
          <w:sz w:val="24"/>
          <w:szCs w:val="24"/>
          <w:lang w:eastAsia="cs-CZ"/>
        </w:rPr>
      </w:pPr>
    </w:p>
    <w:p w:rsidR="00CD5288" w:rsidRDefault="00CD5288" w:rsidP="009379CA">
      <w:pPr>
        <w:spacing w:after="0"/>
        <w:ind w:firstLine="708"/>
        <w:jc w:val="both"/>
        <w:rPr>
          <w:rFonts w:ascii="Times New Roman" w:eastAsia="Times New Roman" w:hAnsi="Times New Roman" w:cs="Times New Roman"/>
          <w:sz w:val="24"/>
          <w:szCs w:val="24"/>
          <w:lang w:eastAsia="cs-CZ"/>
        </w:rPr>
      </w:pPr>
    </w:p>
    <w:p w:rsidR="00A153CA" w:rsidRDefault="00A153CA" w:rsidP="009379CA">
      <w:pPr>
        <w:spacing w:after="0"/>
        <w:ind w:firstLine="708"/>
        <w:jc w:val="both"/>
        <w:rPr>
          <w:rFonts w:ascii="Times New Roman" w:eastAsia="Times New Roman" w:hAnsi="Times New Roman" w:cs="Times New Roman"/>
          <w:sz w:val="24"/>
          <w:szCs w:val="24"/>
          <w:lang w:eastAsia="cs-CZ"/>
        </w:rPr>
      </w:pPr>
    </w:p>
    <w:p w:rsidR="00A153CA" w:rsidRDefault="00A153CA" w:rsidP="009379CA">
      <w:pPr>
        <w:spacing w:after="0"/>
        <w:ind w:firstLine="708"/>
        <w:jc w:val="both"/>
        <w:rPr>
          <w:rFonts w:ascii="Times New Roman" w:eastAsia="Times New Roman" w:hAnsi="Times New Roman" w:cs="Times New Roman"/>
          <w:sz w:val="24"/>
          <w:szCs w:val="24"/>
          <w:lang w:eastAsia="cs-CZ"/>
        </w:rPr>
      </w:pPr>
    </w:p>
    <w:p w:rsidR="00A153CA" w:rsidRDefault="00A153CA" w:rsidP="009379CA">
      <w:pPr>
        <w:spacing w:after="0"/>
        <w:ind w:firstLine="708"/>
        <w:jc w:val="both"/>
        <w:rPr>
          <w:rFonts w:ascii="Times New Roman" w:eastAsia="Times New Roman" w:hAnsi="Times New Roman" w:cs="Times New Roman"/>
          <w:sz w:val="24"/>
          <w:szCs w:val="24"/>
          <w:lang w:eastAsia="cs-CZ"/>
        </w:rPr>
      </w:pPr>
    </w:p>
    <w:p w:rsidR="00A153CA" w:rsidRDefault="00A153CA" w:rsidP="009379CA">
      <w:pPr>
        <w:spacing w:after="0"/>
        <w:ind w:firstLine="708"/>
        <w:jc w:val="both"/>
        <w:rPr>
          <w:rFonts w:ascii="Times New Roman" w:eastAsia="Times New Roman" w:hAnsi="Times New Roman" w:cs="Times New Roman"/>
          <w:sz w:val="24"/>
          <w:szCs w:val="24"/>
          <w:lang w:eastAsia="cs-CZ"/>
        </w:rPr>
      </w:pPr>
    </w:p>
    <w:p w:rsidR="00A153CA" w:rsidRDefault="00A153CA" w:rsidP="009379CA">
      <w:pPr>
        <w:spacing w:after="0"/>
        <w:ind w:firstLine="708"/>
        <w:jc w:val="both"/>
        <w:rPr>
          <w:rFonts w:ascii="Times New Roman" w:eastAsia="Times New Roman" w:hAnsi="Times New Roman" w:cs="Times New Roman"/>
          <w:sz w:val="24"/>
          <w:szCs w:val="24"/>
          <w:lang w:eastAsia="cs-CZ"/>
        </w:rPr>
      </w:pPr>
    </w:p>
    <w:p w:rsidR="00A153CA" w:rsidRDefault="00A153CA" w:rsidP="009379CA">
      <w:pPr>
        <w:spacing w:after="0"/>
        <w:ind w:firstLine="708"/>
        <w:jc w:val="both"/>
        <w:rPr>
          <w:rFonts w:ascii="Times New Roman" w:eastAsia="Times New Roman" w:hAnsi="Times New Roman" w:cs="Times New Roman"/>
          <w:sz w:val="24"/>
          <w:szCs w:val="24"/>
          <w:lang w:eastAsia="cs-CZ"/>
        </w:rPr>
      </w:pPr>
    </w:p>
    <w:p w:rsidR="00CD5288" w:rsidRDefault="00CD5288" w:rsidP="009379CA">
      <w:pPr>
        <w:spacing w:after="0"/>
        <w:ind w:firstLine="708"/>
        <w:jc w:val="both"/>
        <w:rPr>
          <w:rFonts w:ascii="Times New Roman" w:eastAsia="Times New Roman" w:hAnsi="Times New Roman" w:cs="Times New Roman"/>
          <w:sz w:val="24"/>
          <w:szCs w:val="24"/>
          <w:lang w:eastAsia="cs-CZ"/>
        </w:rPr>
      </w:pPr>
    </w:p>
    <w:p w:rsidR="009379CA" w:rsidRPr="00CD5288" w:rsidRDefault="009379CA" w:rsidP="002262B8">
      <w:pPr>
        <w:spacing w:after="0"/>
        <w:jc w:val="both"/>
        <w:rPr>
          <w:rFonts w:ascii="Times New Roman" w:eastAsia="Times New Roman" w:hAnsi="Times New Roman" w:cs="Times New Roman"/>
          <w:b/>
          <w:sz w:val="28"/>
          <w:szCs w:val="28"/>
          <w:lang w:eastAsia="cs-CZ"/>
        </w:rPr>
      </w:pPr>
      <w:r w:rsidRPr="00CD5288">
        <w:rPr>
          <w:rFonts w:ascii="Times New Roman" w:eastAsia="Times New Roman" w:hAnsi="Times New Roman" w:cs="Times New Roman"/>
          <w:b/>
          <w:sz w:val="28"/>
          <w:szCs w:val="28"/>
          <w:lang w:eastAsia="cs-CZ"/>
        </w:rPr>
        <w:t>Osnova</w:t>
      </w:r>
    </w:p>
    <w:p w:rsidR="002262B8" w:rsidRPr="00A153CA" w:rsidRDefault="002262B8" w:rsidP="00B57351">
      <w:pPr>
        <w:numPr>
          <w:ilvl w:val="0"/>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Vymezení pojmu gender</w:t>
      </w:r>
    </w:p>
    <w:p w:rsidR="002262B8" w:rsidRPr="00A153CA" w:rsidRDefault="002262B8" w:rsidP="00B57351">
      <w:pPr>
        <w:numPr>
          <w:ilvl w:val="0"/>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Genderová socializace</w:t>
      </w:r>
    </w:p>
    <w:p w:rsidR="002262B8" w:rsidRPr="00A153CA" w:rsidRDefault="002262B8" w:rsidP="00B57351">
      <w:pPr>
        <w:numPr>
          <w:ilvl w:val="0"/>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Feminismus</w:t>
      </w:r>
    </w:p>
    <w:p w:rsidR="002262B8" w:rsidRPr="00A153CA" w:rsidRDefault="002262B8" w:rsidP="00B57351">
      <w:pPr>
        <w:numPr>
          <w:ilvl w:val="1"/>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Vymezení pojmu feminismus</w:t>
      </w:r>
    </w:p>
    <w:p w:rsidR="002262B8" w:rsidRPr="00A153CA" w:rsidRDefault="002262B8" w:rsidP="00B57351">
      <w:pPr>
        <w:numPr>
          <w:ilvl w:val="1"/>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Mužská nadřazenost - vznik feminismu</w:t>
      </w:r>
    </w:p>
    <w:p w:rsidR="002262B8" w:rsidRPr="00A153CA" w:rsidRDefault="002262B8" w:rsidP="00B57351">
      <w:pPr>
        <w:numPr>
          <w:ilvl w:val="1"/>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Souvislost s tématem gender</w:t>
      </w:r>
    </w:p>
    <w:p w:rsidR="002262B8" w:rsidRPr="00A153CA" w:rsidRDefault="002262B8" w:rsidP="00B57351">
      <w:pPr>
        <w:numPr>
          <w:ilvl w:val="0"/>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Škola jako genderový prostor</w:t>
      </w:r>
    </w:p>
    <w:p w:rsidR="002262B8" w:rsidRPr="00A153CA" w:rsidRDefault="002262B8" w:rsidP="00B57351">
      <w:pPr>
        <w:numPr>
          <w:ilvl w:val="1"/>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Uspořádání fyzického prostoru školy</w:t>
      </w:r>
    </w:p>
    <w:p w:rsidR="002262B8" w:rsidRPr="00A153CA" w:rsidRDefault="002262B8" w:rsidP="00B57351">
      <w:pPr>
        <w:numPr>
          <w:ilvl w:val="1"/>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Volba ovlivněná genderem</w:t>
      </w:r>
    </w:p>
    <w:p w:rsidR="002262B8" w:rsidRPr="00A153CA" w:rsidRDefault="002262B8" w:rsidP="00B57351">
      <w:pPr>
        <w:numPr>
          <w:ilvl w:val="1"/>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Pedagogický sbor</w:t>
      </w:r>
    </w:p>
    <w:p w:rsidR="002262B8" w:rsidRPr="00A153CA" w:rsidRDefault="002262B8" w:rsidP="00B57351">
      <w:pPr>
        <w:numPr>
          <w:ilvl w:val="0"/>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Problematika genderu ve školách, co vše může způsobit</w:t>
      </w:r>
    </w:p>
    <w:p w:rsidR="002262B8" w:rsidRPr="00A153CA" w:rsidRDefault="002262B8" w:rsidP="00B57351">
      <w:pPr>
        <w:numPr>
          <w:ilvl w:val="1"/>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Příklady ze třídy zvýhodňování chlapců (žáků)</w:t>
      </w:r>
    </w:p>
    <w:p w:rsidR="002262B8" w:rsidRPr="00A153CA" w:rsidRDefault="002262B8" w:rsidP="00B57351">
      <w:pPr>
        <w:numPr>
          <w:ilvl w:val="1"/>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Genderové obtěžování</w:t>
      </w:r>
    </w:p>
    <w:p w:rsidR="002262B8" w:rsidRPr="00A153CA" w:rsidRDefault="002262B8" w:rsidP="00B57351">
      <w:pPr>
        <w:numPr>
          <w:ilvl w:val="0"/>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Otázka morálky, etiky</w:t>
      </w:r>
    </w:p>
    <w:p w:rsidR="002262B8" w:rsidRPr="00A153CA" w:rsidRDefault="002262B8" w:rsidP="00B57351">
      <w:pPr>
        <w:numPr>
          <w:ilvl w:val="0"/>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Zodpovězení otázek</w:t>
      </w:r>
    </w:p>
    <w:p w:rsidR="002262B8" w:rsidRPr="00A153CA" w:rsidRDefault="002262B8" w:rsidP="00302A81">
      <w:pPr>
        <w:numPr>
          <w:ilvl w:val="0"/>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Závěr</w:t>
      </w:r>
    </w:p>
    <w:p w:rsidR="002262B8" w:rsidRPr="00A153CA" w:rsidRDefault="002262B8" w:rsidP="00B57351">
      <w:pPr>
        <w:numPr>
          <w:ilvl w:val="1"/>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Náš názor</w:t>
      </w:r>
    </w:p>
    <w:p w:rsidR="002262B8" w:rsidRPr="00A153CA" w:rsidRDefault="002262B8" w:rsidP="00B57351">
      <w:pPr>
        <w:numPr>
          <w:ilvl w:val="1"/>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Zamyšlení</w:t>
      </w:r>
    </w:p>
    <w:p w:rsidR="002262B8" w:rsidRPr="00A153CA" w:rsidRDefault="002262B8" w:rsidP="00B57351">
      <w:pPr>
        <w:numPr>
          <w:ilvl w:val="0"/>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Zajímavost</w:t>
      </w:r>
    </w:p>
    <w:p w:rsidR="002262B8" w:rsidRPr="00A153CA" w:rsidRDefault="002262B8" w:rsidP="00B57351">
      <w:pPr>
        <w:numPr>
          <w:ilvl w:val="0"/>
          <w:numId w:val="27"/>
        </w:numPr>
        <w:spacing w:after="0"/>
        <w:jc w:val="both"/>
        <w:textAlignment w:val="baseline"/>
        <w:rPr>
          <w:rFonts w:ascii="Times New Roman" w:eastAsia="Times New Roman" w:hAnsi="Times New Roman" w:cs="Times New Roman"/>
          <w:sz w:val="23"/>
          <w:szCs w:val="23"/>
          <w:lang w:eastAsia="cs-CZ"/>
        </w:rPr>
      </w:pPr>
      <w:r w:rsidRPr="00A153CA">
        <w:rPr>
          <w:rFonts w:ascii="Times New Roman" w:eastAsia="Times New Roman" w:hAnsi="Times New Roman" w:cs="Times New Roman"/>
          <w:sz w:val="23"/>
          <w:szCs w:val="23"/>
          <w:lang w:eastAsia="cs-CZ"/>
        </w:rPr>
        <w:t>Zdroje</w:t>
      </w:r>
    </w:p>
    <w:p w:rsidR="00302A81" w:rsidRDefault="00302A81" w:rsidP="00302A81">
      <w:pPr>
        <w:spacing w:after="0"/>
        <w:jc w:val="both"/>
        <w:textAlignment w:val="baseline"/>
        <w:rPr>
          <w:rFonts w:ascii="Times New Roman" w:eastAsia="Times New Roman" w:hAnsi="Times New Roman" w:cs="Times New Roman"/>
          <w:sz w:val="23"/>
          <w:szCs w:val="23"/>
          <w:lang w:eastAsia="cs-CZ"/>
        </w:rPr>
      </w:pPr>
    </w:p>
    <w:p w:rsidR="00302A81" w:rsidRDefault="00302A81" w:rsidP="00302A81">
      <w:pPr>
        <w:spacing w:after="0"/>
        <w:jc w:val="both"/>
        <w:textAlignment w:val="baseline"/>
        <w:rPr>
          <w:rFonts w:ascii="Times New Roman" w:eastAsia="Times New Roman" w:hAnsi="Times New Roman" w:cs="Times New Roman"/>
          <w:b/>
          <w:sz w:val="23"/>
          <w:szCs w:val="23"/>
          <w:lang w:eastAsia="cs-CZ"/>
        </w:rPr>
      </w:pPr>
    </w:p>
    <w:p w:rsidR="00302A81" w:rsidRDefault="00302A81" w:rsidP="00302A81">
      <w:pPr>
        <w:pageBreakBefore/>
        <w:numPr>
          <w:ilvl w:val="0"/>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lastRenderedPageBreak/>
        <w:t>Vymezení pojmu gender</w:t>
      </w:r>
    </w:p>
    <w:p w:rsidR="00302A81" w:rsidRPr="00371A38" w:rsidRDefault="00302A81" w:rsidP="00302A81">
      <w:pPr>
        <w:pStyle w:val="Odstavecseseznamem"/>
        <w:spacing w:after="0"/>
        <w:ind w:left="0" w:firstLine="348"/>
        <w:jc w:val="both"/>
        <w:rPr>
          <w:rFonts w:ascii="Times New Roman" w:eastAsia="Times New Roman" w:hAnsi="Times New Roman" w:cs="Times New Roman"/>
          <w:sz w:val="24"/>
          <w:szCs w:val="24"/>
          <w:lang w:eastAsia="cs-CZ"/>
        </w:rPr>
      </w:pPr>
      <w:r w:rsidRPr="00371A38">
        <w:rPr>
          <w:rFonts w:ascii="Times New Roman" w:eastAsia="Times New Roman" w:hAnsi="Times New Roman" w:cs="Times New Roman"/>
          <w:sz w:val="23"/>
          <w:szCs w:val="23"/>
          <w:lang w:eastAsia="cs-CZ"/>
        </w:rPr>
        <w:t>„</w:t>
      </w:r>
      <w:r w:rsidRPr="00371A38">
        <w:rPr>
          <w:rFonts w:ascii="Times New Roman" w:eastAsia="Times New Roman" w:hAnsi="Times New Roman" w:cs="Times New Roman"/>
          <w:b/>
          <w:bCs/>
          <w:sz w:val="23"/>
          <w:szCs w:val="23"/>
          <w:lang w:eastAsia="cs-CZ"/>
        </w:rPr>
        <w:t>Gender”</w:t>
      </w:r>
      <w:r w:rsidRPr="00371A38">
        <w:rPr>
          <w:rFonts w:ascii="Times New Roman" w:eastAsia="Times New Roman" w:hAnsi="Times New Roman" w:cs="Times New Roman"/>
          <w:sz w:val="23"/>
          <w:szCs w:val="23"/>
          <w:lang w:eastAsia="cs-CZ"/>
        </w:rPr>
        <w:t xml:space="preserve"> původně v angličtině představoval „rod“ a to jak živočišný, tak i gramatický. Postupně se ale ujala současná podoba významu slova, které vyjadřuje spíše odlišnosti mezi muži a ženami. Tento úzus přejala později i čeština. Pojem se tedy přes společenskovědní obory, kde se poprvé objevil v druhé polovině minulého století, dostal i do běžné mluvy.</w:t>
      </w:r>
    </w:p>
    <w:p w:rsidR="00302A81" w:rsidRPr="00371A38" w:rsidRDefault="00302A81" w:rsidP="00302A81">
      <w:pPr>
        <w:pStyle w:val="Odstavecseseznamem"/>
        <w:spacing w:after="0"/>
        <w:ind w:left="0" w:firstLine="348"/>
        <w:jc w:val="both"/>
        <w:rPr>
          <w:rFonts w:ascii="Times New Roman" w:eastAsia="Times New Roman" w:hAnsi="Times New Roman" w:cs="Times New Roman"/>
          <w:sz w:val="24"/>
          <w:szCs w:val="24"/>
          <w:lang w:eastAsia="cs-CZ"/>
        </w:rPr>
      </w:pPr>
      <w:r w:rsidRPr="00371A38">
        <w:rPr>
          <w:rFonts w:ascii="Times New Roman" w:eastAsia="Times New Roman" w:hAnsi="Times New Roman" w:cs="Times New Roman"/>
          <w:sz w:val="23"/>
          <w:szCs w:val="23"/>
          <w:lang w:eastAsia="cs-CZ"/>
        </w:rPr>
        <w:t>Ale když někdo použije slova genderu dnes, nemusí mít nutně na mysli jen výše popsaný rozdíl mezi muži a ženami, které jsou dány kulturně na rozdíl od biologických rozdílů. Dnes může problematika genderu zahrnovat například i společenské nerovnosti mezi heterosexuální většinou a homosexuální menšinou. (</w:t>
      </w:r>
      <w:hyperlink r:id="rId8" w:history="1">
        <w:r w:rsidRPr="00371A38">
          <w:rPr>
            <w:rFonts w:ascii="Times New Roman" w:eastAsia="Times New Roman" w:hAnsi="Times New Roman" w:cs="Times New Roman"/>
            <w:sz w:val="23"/>
            <w:szCs w:val="23"/>
            <w:u w:val="single"/>
            <w:lang w:eastAsia="cs-CZ"/>
          </w:rPr>
          <w:t>http://www.cavi.cz/gender.html</w:t>
        </w:r>
      </w:hyperlink>
      <w:r w:rsidRPr="00371A38">
        <w:rPr>
          <w:rFonts w:ascii="Times New Roman" w:eastAsia="Times New Roman" w:hAnsi="Times New Roman" w:cs="Times New Roman"/>
          <w:sz w:val="23"/>
          <w:szCs w:val="23"/>
          <w:lang w:eastAsia="cs-CZ"/>
        </w:rPr>
        <w:t>)</w:t>
      </w:r>
    </w:p>
    <w:p w:rsidR="00302A81" w:rsidRPr="00371A38" w:rsidRDefault="00302A81" w:rsidP="00302A81">
      <w:pPr>
        <w:pStyle w:val="Odstavecseseznamem"/>
        <w:spacing w:after="0"/>
        <w:ind w:left="0" w:firstLine="348"/>
        <w:jc w:val="both"/>
        <w:rPr>
          <w:rFonts w:ascii="Times New Roman" w:eastAsia="Times New Roman" w:hAnsi="Times New Roman" w:cs="Times New Roman"/>
          <w:sz w:val="23"/>
          <w:szCs w:val="23"/>
          <w:lang w:eastAsia="cs-CZ"/>
        </w:rPr>
      </w:pPr>
      <w:r w:rsidRPr="00371A38">
        <w:rPr>
          <w:rFonts w:ascii="Times New Roman" w:eastAsia="Times New Roman" w:hAnsi="Times New Roman" w:cs="Times New Roman"/>
          <w:sz w:val="23"/>
          <w:szCs w:val="23"/>
          <w:lang w:eastAsia="cs-CZ"/>
        </w:rPr>
        <w:t xml:space="preserve">Gender je tzv. </w:t>
      </w:r>
      <w:r w:rsidRPr="00371A38">
        <w:rPr>
          <w:rFonts w:ascii="Times New Roman" w:eastAsia="Times New Roman" w:hAnsi="Times New Roman" w:cs="Times New Roman"/>
          <w:b/>
          <w:bCs/>
          <w:sz w:val="23"/>
          <w:szCs w:val="23"/>
          <w:lang w:eastAsia="cs-CZ"/>
        </w:rPr>
        <w:t>konstruktem</w:t>
      </w:r>
      <w:r w:rsidRPr="00371A38">
        <w:rPr>
          <w:rFonts w:ascii="Times New Roman" w:eastAsia="Times New Roman" w:hAnsi="Times New Roman" w:cs="Times New Roman"/>
          <w:sz w:val="23"/>
          <w:szCs w:val="23"/>
          <w:lang w:eastAsia="cs-CZ"/>
        </w:rPr>
        <w:t xml:space="preserve">. Tím myslíme, že společnost vytváří soubor norem, které jsou jiné pro muže (dominance, odvaha, racionalita, agresivita, ambicióznost, síla, technická zručnost) a jiné pro ženy (péče o druhé, především o děti, zranitelnost, bázlivost, emocionalita, pasivita) a podle kterých očekává, že se dané </w:t>
      </w:r>
      <w:proofErr w:type="spellStart"/>
      <w:r w:rsidRPr="00371A38">
        <w:rPr>
          <w:rFonts w:ascii="Times New Roman" w:eastAsia="Times New Roman" w:hAnsi="Times New Roman" w:cs="Times New Roman"/>
          <w:sz w:val="23"/>
          <w:szCs w:val="23"/>
          <w:lang w:eastAsia="cs-CZ"/>
        </w:rPr>
        <w:t>gendry</w:t>
      </w:r>
      <w:proofErr w:type="spellEnd"/>
      <w:r w:rsidRPr="00371A38">
        <w:rPr>
          <w:rFonts w:ascii="Times New Roman" w:eastAsia="Times New Roman" w:hAnsi="Times New Roman" w:cs="Times New Roman"/>
          <w:sz w:val="23"/>
          <w:szCs w:val="23"/>
          <w:lang w:eastAsia="cs-CZ"/>
        </w:rPr>
        <w:t xml:space="preserve"> budou chovat. Tyto normy můžeme považovat za jistou konvenci.</w:t>
      </w:r>
    </w:p>
    <w:p w:rsidR="00302A81" w:rsidRPr="00371A38" w:rsidRDefault="00302A81" w:rsidP="00302A81">
      <w:pPr>
        <w:spacing w:after="0"/>
        <w:ind w:left="360"/>
        <w:jc w:val="both"/>
        <w:textAlignment w:val="baseline"/>
        <w:rPr>
          <w:rFonts w:ascii="Times New Roman" w:eastAsia="Times New Roman" w:hAnsi="Times New Roman" w:cs="Times New Roman"/>
          <w:b/>
          <w:sz w:val="23"/>
          <w:szCs w:val="23"/>
          <w:lang w:eastAsia="cs-CZ"/>
        </w:rPr>
      </w:pPr>
    </w:p>
    <w:p w:rsidR="00302A81" w:rsidRDefault="00302A81" w:rsidP="00302A81">
      <w:pPr>
        <w:numPr>
          <w:ilvl w:val="0"/>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Genderová socializace</w:t>
      </w:r>
    </w:p>
    <w:p w:rsidR="00302A81" w:rsidRPr="00371A38" w:rsidRDefault="00302A81" w:rsidP="00302A81">
      <w:pPr>
        <w:pStyle w:val="Odstavecseseznamem"/>
        <w:spacing w:after="0"/>
        <w:ind w:left="0" w:firstLine="348"/>
        <w:jc w:val="both"/>
        <w:rPr>
          <w:rFonts w:ascii="Times New Roman" w:eastAsia="Times New Roman" w:hAnsi="Times New Roman" w:cs="Times New Roman"/>
          <w:sz w:val="24"/>
          <w:szCs w:val="24"/>
          <w:lang w:eastAsia="cs-CZ"/>
        </w:rPr>
      </w:pPr>
      <w:r w:rsidRPr="00371A38">
        <w:rPr>
          <w:rFonts w:ascii="Times New Roman" w:eastAsia="Times New Roman" w:hAnsi="Times New Roman" w:cs="Times New Roman"/>
          <w:b/>
          <w:bCs/>
          <w:sz w:val="23"/>
          <w:szCs w:val="23"/>
          <w:lang w:eastAsia="cs-CZ"/>
        </w:rPr>
        <w:t>Socializace</w:t>
      </w:r>
      <w:r w:rsidRPr="00371A38">
        <w:rPr>
          <w:rFonts w:ascii="Times New Roman" w:eastAsia="Times New Roman" w:hAnsi="Times New Roman" w:cs="Times New Roman"/>
          <w:sz w:val="23"/>
          <w:szCs w:val="23"/>
          <w:lang w:eastAsia="cs-CZ"/>
        </w:rPr>
        <w:t xml:space="preserve"> je dlouhodobý proces, v průběhu kterého se jedinec učí normám a hodnotám společnosti, která ho obklopuje. Postupně si je osvojuje, až se stanou jeho součástí a on se začleníme do světa kolem něj, který mu připadá samozřejmý. </w:t>
      </w:r>
    </w:p>
    <w:p w:rsidR="00302A81" w:rsidRPr="00371A38" w:rsidRDefault="00302A81" w:rsidP="00302A81">
      <w:pPr>
        <w:pStyle w:val="Odstavecseseznamem"/>
        <w:spacing w:after="0"/>
        <w:ind w:left="0" w:firstLine="348"/>
        <w:jc w:val="both"/>
        <w:rPr>
          <w:rFonts w:ascii="Times New Roman" w:eastAsia="Times New Roman" w:hAnsi="Times New Roman" w:cs="Times New Roman"/>
          <w:sz w:val="24"/>
          <w:szCs w:val="24"/>
          <w:lang w:eastAsia="cs-CZ"/>
        </w:rPr>
      </w:pPr>
      <w:r w:rsidRPr="00371A38">
        <w:rPr>
          <w:rFonts w:ascii="Times New Roman" w:eastAsia="Times New Roman" w:hAnsi="Times New Roman" w:cs="Times New Roman"/>
          <w:sz w:val="23"/>
          <w:szCs w:val="23"/>
          <w:lang w:eastAsia="cs-CZ"/>
        </w:rPr>
        <w:t xml:space="preserve">Jednou z dílčích součástí socializace je i </w:t>
      </w:r>
      <w:r w:rsidRPr="00371A38">
        <w:rPr>
          <w:rFonts w:ascii="Times New Roman" w:eastAsia="Times New Roman" w:hAnsi="Times New Roman" w:cs="Times New Roman"/>
          <w:b/>
          <w:bCs/>
          <w:sz w:val="23"/>
          <w:szCs w:val="23"/>
          <w:lang w:eastAsia="cs-CZ"/>
        </w:rPr>
        <w:t>socializace genderová</w:t>
      </w:r>
      <w:r w:rsidRPr="00371A38">
        <w:rPr>
          <w:rFonts w:ascii="Times New Roman" w:eastAsia="Times New Roman" w:hAnsi="Times New Roman" w:cs="Times New Roman"/>
          <w:sz w:val="23"/>
          <w:szCs w:val="23"/>
          <w:lang w:eastAsia="cs-CZ"/>
        </w:rPr>
        <w:t>. Ta představuje postupné osvojování si charakteristik, které jsou v dané společnosti obvykle spojovány s obrazem muže a s obrazem ženy. Chlapci se učí být chlapci a dívky dívkami. Zpravidla se děti učí napodobováním od osob stejného pohlaví. V důsledku strategie „pokus-omyl“ se dítě učí, co je pro něj jako pro chlapce či dívku společensky vhodné a přijatelné (hračky, oblečení, aktivity, chování, postoje, hodnoty, plány apod.). Na jejím konci je tedy člověk, který si sám sebe uvědomuje jako ženu či muže, rozumí nárokům, které na něj v tomto ohledu má jeho okolí, a je ochotný a schopný je plnit.</w:t>
      </w:r>
    </w:p>
    <w:p w:rsidR="00302A81" w:rsidRPr="00371A38" w:rsidRDefault="00302A81" w:rsidP="00302A81">
      <w:pPr>
        <w:pStyle w:val="Odstavecseseznamem"/>
        <w:spacing w:after="0"/>
        <w:ind w:left="0" w:firstLine="348"/>
        <w:jc w:val="both"/>
        <w:rPr>
          <w:rFonts w:ascii="Times New Roman" w:eastAsia="Times New Roman" w:hAnsi="Times New Roman" w:cs="Times New Roman"/>
          <w:sz w:val="24"/>
          <w:szCs w:val="24"/>
          <w:lang w:eastAsia="cs-CZ"/>
        </w:rPr>
      </w:pPr>
      <w:r w:rsidRPr="00371A38">
        <w:rPr>
          <w:rFonts w:ascii="Times New Roman" w:eastAsia="Times New Roman" w:hAnsi="Times New Roman" w:cs="Times New Roman"/>
          <w:sz w:val="23"/>
          <w:szCs w:val="23"/>
          <w:lang w:eastAsia="cs-CZ"/>
        </w:rPr>
        <w:t>Tedy společnost ve shodě s pohlavím předpokládá automaticky existenci dvou genderů - mužského a ženského. Pro každý z nich existuje soubor předpokladů, stereotypů, přičemž jedním z prvních, vesměs nevědomých procesů při sociální interakci je zařazení si druhé osoby do kategorie žena/muž. Je známo, že genderová charakteristika se nemusí shodovat s charakteristikou příslušného jedince (řada žen je odvážných či dominantních, stejně tak řada mužů je citových či submisivních).</w:t>
      </w:r>
    </w:p>
    <w:p w:rsidR="00302A81" w:rsidRPr="00371A38" w:rsidRDefault="00302A81" w:rsidP="00302A81">
      <w:pPr>
        <w:spacing w:after="0"/>
        <w:ind w:left="360"/>
        <w:jc w:val="both"/>
        <w:textAlignment w:val="baseline"/>
        <w:rPr>
          <w:rFonts w:ascii="Times New Roman" w:eastAsia="Times New Roman" w:hAnsi="Times New Roman" w:cs="Times New Roman"/>
          <w:b/>
          <w:sz w:val="23"/>
          <w:szCs w:val="23"/>
          <w:lang w:eastAsia="cs-CZ"/>
        </w:rPr>
      </w:pPr>
    </w:p>
    <w:p w:rsidR="00302A81" w:rsidRPr="00371A38" w:rsidRDefault="00302A81" w:rsidP="00302A81">
      <w:pPr>
        <w:numPr>
          <w:ilvl w:val="0"/>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Feminismus</w:t>
      </w:r>
    </w:p>
    <w:p w:rsidR="00302A81" w:rsidRDefault="00302A81" w:rsidP="00302A81">
      <w:pPr>
        <w:numPr>
          <w:ilvl w:val="1"/>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Vymezení pojmu feminismus</w:t>
      </w:r>
    </w:p>
    <w:p w:rsidR="00302A81" w:rsidRPr="00371A38" w:rsidRDefault="00302A81" w:rsidP="00302A81">
      <w:pPr>
        <w:pStyle w:val="Odstavecseseznamem"/>
        <w:spacing w:before="120" w:after="120"/>
        <w:ind w:left="360" w:firstLine="348"/>
        <w:jc w:val="both"/>
        <w:rPr>
          <w:rFonts w:ascii="Times New Roman" w:eastAsia="Times New Roman" w:hAnsi="Times New Roman" w:cs="Times New Roman"/>
          <w:sz w:val="24"/>
          <w:szCs w:val="24"/>
          <w:lang w:eastAsia="cs-CZ"/>
        </w:rPr>
      </w:pPr>
      <w:r w:rsidRPr="00371A38">
        <w:rPr>
          <w:rFonts w:ascii="Times New Roman" w:eastAsia="Times New Roman" w:hAnsi="Times New Roman" w:cs="Times New Roman"/>
          <w:b/>
          <w:bCs/>
          <w:sz w:val="23"/>
          <w:szCs w:val="23"/>
          <w:lang w:eastAsia="cs-CZ"/>
        </w:rPr>
        <w:t xml:space="preserve">Feminismus </w:t>
      </w:r>
      <w:r w:rsidRPr="00371A38">
        <w:rPr>
          <w:rFonts w:ascii="Times New Roman" w:eastAsia="Times New Roman" w:hAnsi="Times New Roman" w:cs="Times New Roman"/>
          <w:sz w:val="23"/>
          <w:szCs w:val="23"/>
          <w:lang w:eastAsia="cs-CZ"/>
        </w:rPr>
        <w:t xml:space="preserve">(z lat. </w:t>
      </w:r>
      <w:proofErr w:type="spellStart"/>
      <w:r w:rsidRPr="00371A38">
        <w:rPr>
          <w:rFonts w:ascii="Times New Roman" w:eastAsia="Times New Roman" w:hAnsi="Times New Roman" w:cs="Times New Roman"/>
          <w:i/>
          <w:iCs/>
          <w:sz w:val="23"/>
          <w:szCs w:val="23"/>
          <w:lang w:eastAsia="cs-CZ"/>
        </w:rPr>
        <w:t>femina</w:t>
      </w:r>
      <w:proofErr w:type="spellEnd"/>
      <w:r w:rsidRPr="00371A38">
        <w:rPr>
          <w:rFonts w:ascii="Times New Roman" w:eastAsia="Times New Roman" w:hAnsi="Times New Roman" w:cs="Times New Roman"/>
          <w:sz w:val="23"/>
          <w:szCs w:val="23"/>
          <w:lang w:eastAsia="cs-CZ"/>
        </w:rPr>
        <w:t>, žena) je název pro komplex filosofií, sociálních teorií, politických hnutí a ideologií, jejichž cílem je výzkum a odstraňování jevů, které jsou feministkami považovány za projevy a součást utlačování ženského pohlaví. Přesná definice feminismu je díky obsáhlosti problematická.</w:t>
      </w:r>
    </w:p>
    <w:p w:rsidR="00302A81" w:rsidRDefault="00302A81" w:rsidP="00302A81">
      <w:pPr>
        <w:pStyle w:val="Odstavecseseznamem"/>
        <w:spacing w:before="120" w:after="120"/>
        <w:ind w:left="360" w:firstLine="348"/>
        <w:jc w:val="both"/>
        <w:rPr>
          <w:rFonts w:ascii="Times New Roman" w:eastAsia="Times New Roman" w:hAnsi="Times New Roman" w:cs="Times New Roman"/>
          <w:sz w:val="23"/>
          <w:szCs w:val="23"/>
          <w:lang w:eastAsia="cs-CZ"/>
        </w:rPr>
      </w:pPr>
      <w:r w:rsidRPr="00371A38">
        <w:rPr>
          <w:rFonts w:ascii="Times New Roman" w:eastAsia="Times New Roman" w:hAnsi="Times New Roman" w:cs="Times New Roman"/>
          <w:sz w:val="23"/>
          <w:szCs w:val="23"/>
          <w:lang w:eastAsia="cs-CZ"/>
        </w:rPr>
        <w:t xml:space="preserve">Pojem feminismus je relativně mladý, jelikož sahá do druhé poloviny 20. století, kdy se dostal do popředí všeobecného zájmu. Předtím se používalo označení </w:t>
      </w:r>
      <w:r w:rsidRPr="00371A38">
        <w:rPr>
          <w:rFonts w:ascii="Times New Roman" w:eastAsia="Times New Roman" w:hAnsi="Times New Roman" w:cs="Times New Roman"/>
          <w:i/>
          <w:iCs/>
          <w:sz w:val="23"/>
          <w:szCs w:val="23"/>
          <w:lang w:eastAsia="cs-CZ"/>
        </w:rPr>
        <w:t>ženské hnutí</w:t>
      </w:r>
      <w:r w:rsidRPr="00371A38">
        <w:rPr>
          <w:rFonts w:ascii="Times New Roman" w:eastAsia="Times New Roman" w:hAnsi="Times New Roman" w:cs="Times New Roman"/>
          <w:sz w:val="23"/>
          <w:szCs w:val="23"/>
          <w:lang w:eastAsia="cs-CZ"/>
        </w:rPr>
        <w:t>. Feministické hnutí je velice různorodé a štěpí se na mnoho křídel a směrů - od umírněných hnutí prosazujících základní lidská práva pro ženy např. v konzervativních muslimských zemích, či dříve v oblastech Západního světa, až po nejradikálnější směry feminismu, které sahají až k popírání jakýchkoliv rozdílů v dispozicích pohlaví nebo propagují vyloženě nepřátelský přístup k mužům. (</w:t>
      </w:r>
      <w:hyperlink r:id="rId9" w:history="1">
        <w:r w:rsidRPr="00371A38">
          <w:rPr>
            <w:rFonts w:ascii="Times New Roman" w:eastAsia="Times New Roman" w:hAnsi="Times New Roman" w:cs="Times New Roman"/>
            <w:sz w:val="23"/>
            <w:szCs w:val="23"/>
            <w:u w:val="single"/>
            <w:lang w:eastAsia="cs-CZ"/>
          </w:rPr>
          <w:t>http://cs.wikipedia.org/wiki/Feminismus</w:t>
        </w:r>
      </w:hyperlink>
      <w:r w:rsidRPr="00371A38">
        <w:rPr>
          <w:rFonts w:ascii="Times New Roman" w:eastAsia="Times New Roman" w:hAnsi="Times New Roman" w:cs="Times New Roman"/>
          <w:sz w:val="23"/>
          <w:szCs w:val="23"/>
          <w:lang w:eastAsia="cs-CZ"/>
        </w:rPr>
        <w:t>)</w:t>
      </w:r>
    </w:p>
    <w:p w:rsidR="00302A81" w:rsidRDefault="00302A81" w:rsidP="00302A81">
      <w:pPr>
        <w:pStyle w:val="Odstavecseseznamem"/>
        <w:spacing w:before="120" w:after="120"/>
        <w:ind w:left="360" w:firstLine="348"/>
        <w:jc w:val="both"/>
        <w:rPr>
          <w:rFonts w:ascii="Times New Roman" w:eastAsia="Times New Roman" w:hAnsi="Times New Roman" w:cs="Times New Roman"/>
          <w:sz w:val="23"/>
          <w:szCs w:val="23"/>
          <w:lang w:eastAsia="cs-CZ"/>
        </w:rPr>
      </w:pPr>
    </w:p>
    <w:p w:rsidR="00302A81" w:rsidRDefault="00302A81" w:rsidP="00302A81">
      <w:pPr>
        <w:numPr>
          <w:ilvl w:val="1"/>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Mužská nadřazenost - vznik feminismu</w:t>
      </w:r>
    </w:p>
    <w:p w:rsidR="00302A81" w:rsidRPr="00371A38"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371A38">
        <w:rPr>
          <w:rFonts w:ascii="Times New Roman" w:eastAsia="Times New Roman" w:hAnsi="Times New Roman" w:cs="Times New Roman"/>
          <w:sz w:val="23"/>
          <w:szCs w:val="23"/>
          <w:lang w:eastAsia="cs-CZ"/>
        </w:rPr>
        <w:t>Mužské pohlaví je obvykle vnímáno jako nadřazené pohlaví a genderu ženskému. To se projevuje například i v jazykové rovině, kdy je běžné používat pouze mužský rod, tzv. generické maskulinum (Příklad: My všichni občané České republiky…). (http://www.cavi.cz/gender.html)</w:t>
      </w:r>
    </w:p>
    <w:p w:rsidR="00302A81" w:rsidRPr="00371A38"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371A38">
        <w:rPr>
          <w:rFonts w:ascii="Times New Roman" w:eastAsia="Times New Roman" w:hAnsi="Times New Roman" w:cs="Times New Roman"/>
          <w:sz w:val="23"/>
          <w:szCs w:val="23"/>
          <w:lang w:eastAsia="cs-CZ"/>
        </w:rPr>
        <w:t xml:space="preserve">Na úrovni sociálních vztahů a struktur se mužská nadřazenost projevuje systematickými genderovými nerovnostmi, kdy muži dominují </w:t>
      </w:r>
      <w:proofErr w:type="spellStart"/>
      <w:r w:rsidRPr="00371A38">
        <w:rPr>
          <w:rFonts w:ascii="Times New Roman" w:eastAsia="Times New Roman" w:hAnsi="Times New Roman" w:cs="Times New Roman"/>
          <w:sz w:val="23"/>
          <w:szCs w:val="23"/>
          <w:lang w:eastAsia="cs-CZ"/>
        </w:rPr>
        <w:t>převázné</w:t>
      </w:r>
      <w:proofErr w:type="spellEnd"/>
      <w:r w:rsidRPr="00371A38">
        <w:rPr>
          <w:rFonts w:ascii="Times New Roman" w:eastAsia="Times New Roman" w:hAnsi="Times New Roman" w:cs="Times New Roman"/>
          <w:sz w:val="23"/>
          <w:szCs w:val="23"/>
          <w:lang w:eastAsia="cs-CZ"/>
        </w:rPr>
        <w:t xml:space="preserve"> většině společenských hierarchií a kontrolují většinu společenských zdrojů (ekonomických, symbolických, sociálních, politických). Například zastoupení mužů v polistopadových vládách nikdy nekleslo pod 89 % a ženy berou v průměru o 25 % nižší platy. Z tohoto titulu mají muži mnohem větší možnosti ovlivňovat každodenní chod společnosti i směr jejího vývoje než ženy. (</w:t>
      </w:r>
      <w:proofErr w:type="spellStart"/>
      <w:r w:rsidRPr="00371A38">
        <w:rPr>
          <w:rFonts w:ascii="Times New Roman" w:eastAsia="Times New Roman" w:hAnsi="Times New Roman" w:cs="Times New Roman"/>
          <w:sz w:val="23"/>
          <w:szCs w:val="23"/>
          <w:lang w:eastAsia="cs-CZ"/>
        </w:rPr>
        <w:t>Smetáčková</w:t>
      </w:r>
      <w:proofErr w:type="spellEnd"/>
      <w:r w:rsidRPr="00371A38">
        <w:rPr>
          <w:rFonts w:ascii="Times New Roman" w:eastAsia="Times New Roman" w:hAnsi="Times New Roman" w:cs="Times New Roman"/>
          <w:sz w:val="23"/>
          <w:szCs w:val="23"/>
          <w:lang w:eastAsia="cs-CZ"/>
        </w:rPr>
        <w:t>, Vlková 2006, str. 9)</w:t>
      </w:r>
    </w:p>
    <w:p w:rsidR="00302A81" w:rsidRPr="00371A38"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371A38">
        <w:rPr>
          <w:rFonts w:ascii="Times New Roman" w:eastAsia="Times New Roman" w:hAnsi="Times New Roman" w:cs="Times New Roman"/>
          <w:sz w:val="23"/>
          <w:szCs w:val="23"/>
          <w:lang w:eastAsia="cs-CZ"/>
        </w:rPr>
        <w:t>Obecně je postavení žen na trhu práce spojeno s nižšími mzdami, nižší účastí na řízení a rozhodování, nižší prestiží a naopak vyšším ohrožením dosavadní pozice a vyšší nezaměstnaností. (Jarkovská, Lišková 2008, str. 686)</w:t>
      </w:r>
    </w:p>
    <w:p w:rsidR="00302A81" w:rsidRDefault="00302A81" w:rsidP="00302A81">
      <w:pPr>
        <w:spacing w:after="0"/>
        <w:ind w:left="360"/>
        <w:jc w:val="both"/>
        <w:textAlignment w:val="baseline"/>
        <w:rPr>
          <w:rFonts w:ascii="Times New Roman" w:eastAsia="Times New Roman" w:hAnsi="Times New Roman" w:cs="Times New Roman"/>
          <w:b/>
          <w:sz w:val="23"/>
          <w:szCs w:val="23"/>
          <w:lang w:eastAsia="cs-CZ"/>
        </w:rPr>
      </w:pPr>
    </w:p>
    <w:p w:rsidR="00302A81" w:rsidRPr="002262B8" w:rsidRDefault="00302A81" w:rsidP="00302A81">
      <w:pPr>
        <w:spacing w:after="0"/>
        <w:ind w:left="284" w:firstLine="424"/>
        <w:jc w:val="both"/>
        <w:rPr>
          <w:rFonts w:ascii="Times New Roman" w:eastAsia="Times New Roman" w:hAnsi="Times New Roman" w:cs="Times New Roman"/>
          <w:sz w:val="24"/>
          <w:szCs w:val="24"/>
          <w:lang w:eastAsia="cs-CZ"/>
        </w:rPr>
      </w:pPr>
      <w:r w:rsidRPr="005C55D7">
        <w:rPr>
          <w:rFonts w:ascii="Times New Roman" w:eastAsia="Times New Roman" w:hAnsi="Times New Roman" w:cs="Times New Roman"/>
          <w:b/>
          <w:sz w:val="24"/>
          <w:szCs w:val="24"/>
          <w:lang w:eastAsia="cs-CZ"/>
        </w:rPr>
        <w:t>Graf: Hrubý měsíční příjem podle vzdělání z r. 2006</w:t>
      </w:r>
      <w:r>
        <w:rPr>
          <w:rFonts w:ascii="Times New Roman" w:eastAsia="Times New Roman" w:hAnsi="Times New Roman" w:cs="Times New Roman"/>
          <w:sz w:val="24"/>
          <w:szCs w:val="24"/>
          <w:lang w:eastAsia="cs-CZ"/>
        </w:rPr>
        <w:t xml:space="preserve"> (Zdroj: </w:t>
      </w:r>
      <w:r w:rsidRPr="005C55D7">
        <w:rPr>
          <w:rFonts w:ascii="Times New Roman" w:eastAsia="Times New Roman" w:hAnsi="Times New Roman" w:cs="Times New Roman"/>
          <w:sz w:val="24"/>
          <w:szCs w:val="24"/>
          <w:lang w:eastAsia="cs-CZ"/>
        </w:rPr>
        <w:t>Jarkovská, Lišková 2008, str. 686</w:t>
      </w:r>
      <w:r>
        <w:rPr>
          <w:rFonts w:ascii="Times New Roman" w:eastAsia="Times New Roman" w:hAnsi="Times New Roman" w:cs="Times New Roman"/>
          <w:sz w:val="24"/>
          <w:szCs w:val="24"/>
          <w:lang w:eastAsia="cs-CZ"/>
        </w:rPr>
        <w:t>)</w:t>
      </w:r>
    </w:p>
    <w:p w:rsidR="00302A81" w:rsidRDefault="00302A81" w:rsidP="00302A81">
      <w:pPr>
        <w:spacing w:after="0"/>
        <w:jc w:val="center"/>
        <w:rPr>
          <w:rFonts w:ascii="Times New Roman" w:eastAsia="Times New Roman" w:hAnsi="Times New Roman" w:cs="Times New Roman"/>
          <w:sz w:val="24"/>
          <w:szCs w:val="24"/>
          <w:lang w:eastAsia="cs-CZ"/>
        </w:rPr>
      </w:pPr>
      <w:r>
        <w:rPr>
          <w:noProof/>
          <w:lang w:eastAsia="cs-CZ"/>
        </w:rPr>
        <w:drawing>
          <wp:inline distT="0" distB="0" distL="0" distR="0" wp14:anchorId="5CEC468B" wp14:editId="6F5B1AAF">
            <wp:extent cx="4305300" cy="3181350"/>
            <wp:effectExtent l="0" t="0" r="0" b="0"/>
            <wp:docPr id="1" name="Obrázek 1" descr="https://lh4.googleusercontent.com/rhnXdXip0QQs1FgKZPq028ihEZaXggbVpYKkbCsKtx254s-NpFhrdJYaZD99RFsxTJEnVOWA1fsfFQ4ZLMfVsyzAgT1pARrrrHvYT4u8pWhaOvxGlGcTPp8i3IrfbehMgo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hnXdXip0QQs1FgKZPq028ihEZaXggbVpYKkbCsKtx254s-NpFhrdJYaZD99RFsxTJEnVOWA1fsfFQ4ZLMfVsyzAgT1pARrrrHvYT4u8pWhaOvxGlGcTPp8i3IrfbehMgow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300" cy="3181350"/>
                    </a:xfrm>
                    <a:prstGeom prst="rect">
                      <a:avLst/>
                    </a:prstGeom>
                    <a:noFill/>
                    <a:ln>
                      <a:noFill/>
                    </a:ln>
                  </pic:spPr>
                </pic:pic>
              </a:graphicData>
            </a:graphic>
          </wp:inline>
        </w:drawing>
      </w:r>
    </w:p>
    <w:p w:rsidR="00302A81" w:rsidRPr="00371A38" w:rsidRDefault="00302A81" w:rsidP="00302A81">
      <w:pPr>
        <w:spacing w:after="0"/>
        <w:ind w:left="360"/>
        <w:jc w:val="both"/>
        <w:textAlignment w:val="baseline"/>
        <w:rPr>
          <w:rFonts w:ascii="Times New Roman" w:eastAsia="Times New Roman" w:hAnsi="Times New Roman" w:cs="Times New Roman"/>
          <w:b/>
          <w:sz w:val="23"/>
          <w:szCs w:val="23"/>
          <w:lang w:eastAsia="cs-CZ"/>
        </w:rPr>
      </w:pPr>
    </w:p>
    <w:p w:rsidR="00302A81" w:rsidRDefault="00302A81" w:rsidP="00302A81">
      <w:pPr>
        <w:numPr>
          <w:ilvl w:val="1"/>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Souvislost s tématem gender</w:t>
      </w:r>
    </w:p>
    <w:p w:rsidR="00302A81" w:rsidRPr="00C62483"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C62483">
        <w:rPr>
          <w:rFonts w:ascii="Times New Roman" w:eastAsia="Times New Roman" w:hAnsi="Times New Roman" w:cs="Times New Roman"/>
          <w:sz w:val="23"/>
          <w:szCs w:val="23"/>
          <w:lang w:eastAsia="cs-CZ"/>
        </w:rPr>
        <w:t xml:space="preserve">Zabýváme-li se </w:t>
      </w:r>
      <w:proofErr w:type="spellStart"/>
      <w:r w:rsidRPr="00C62483">
        <w:rPr>
          <w:rFonts w:ascii="Times New Roman" w:eastAsia="Times New Roman" w:hAnsi="Times New Roman" w:cs="Times New Roman"/>
          <w:sz w:val="23"/>
          <w:szCs w:val="23"/>
          <w:lang w:eastAsia="cs-CZ"/>
        </w:rPr>
        <w:t>gendrem</w:t>
      </w:r>
      <w:proofErr w:type="spellEnd"/>
      <w:r w:rsidRPr="00C62483">
        <w:rPr>
          <w:rFonts w:ascii="Times New Roman" w:eastAsia="Times New Roman" w:hAnsi="Times New Roman" w:cs="Times New Roman"/>
          <w:sz w:val="23"/>
          <w:szCs w:val="23"/>
          <w:lang w:eastAsia="cs-CZ"/>
        </w:rPr>
        <w:t>, nemůžeme nechat stranou koncept pohlaví. Zatímco pohlaví v jednom pojetí odkazuje k biologickým rozdílům mezi muži a ženami, gender se vztahuje k rozdílům ve sféře sociální. Tento koncept duality pohlaví vs. gender byl ve feministické teorii i v rámci feministického hnutí důležitým argumentem, jehož cílem bylo zpochybnění představy, že lidská biologie předurčuje život člověka, je jejím/jeho osudem. (Jarkovská 2013, str. 15)</w:t>
      </w:r>
    </w:p>
    <w:p w:rsidR="00302A81" w:rsidRPr="00C62483"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C62483">
        <w:rPr>
          <w:rFonts w:ascii="Times New Roman" w:eastAsia="Times New Roman" w:hAnsi="Times New Roman" w:cs="Times New Roman"/>
          <w:sz w:val="23"/>
          <w:szCs w:val="23"/>
          <w:lang w:eastAsia="cs-CZ"/>
        </w:rPr>
        <w:t>Feministický přístup ve vědě znamená vědomé přihlášení se ke společenské angažovanosti, jako je především snaha o zmírňování genderových nerovností a odstranění diskriminace na základě pohlaví.</w:t>
      </w:r>
    </w:p>
    <w:p w:rsidR="00302A81" w:rsidRPr="00C62483"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C62483">
        <w:rPr>
          <w:rFonts w:ascii="Times New Roman" w:eastAsia="Times New Roman" w:hAnsi="Times New Roman" w:cs="Times New Roman"/>
          <w:sz w:val="23"/>
          <w:szCs w:val="23"/>
          <w:lang w:eastAsia="cs-CZ"/>
        </w:rPr>
        <w:lastRenderedPageBreak/>
        <w:t xml:space="preserve">V oblasti vzdělávání se požadavek rovnosti dívek a chlapců stal legitimním i z hlediska státního zájmu a stal se součástí priorit Ministerstva školství, mládeže a tělovýchovy. Problém ovšem nastává při realizaci této priority, a to nejen z toho důvodu, že ve státních službách neexistuje dostatek odbornic a odborníků na toto téma. Otázkou je i to, co je to </w:t>
      </w:r>
      <w:proofErr w:type="spellStart"/>
      <w:r w:rsidRPr="00C62483">
        <w:rPr>
          <w:rFonts w:ascii="Times New Roman" w:eastAsia="Times New Roman" w:hAnsi="Times New Roman" w:cs="Times New Roman"/>
          <w:sz w:val="23"/>
          <w:szCs w:val="23"/>
          <w:lang w:eastAsia="cs-CZ"/>
        </w:rPr>
        <w:t>genderově</w:t>
      </w:r>
      <w:proofErr w:type="spellEnd"/>
      <w:r w:rsidRPr="00C62483">
        <w:rPr>
          <w:rFonts w:ascii="Times New Roman" w:eastAsia="Times New Roman" w:hAnsi="Times New Roman" w:cs="Times New Roman"/>
          <w:sz w:val="23"/>
          <w:szCs w:val="23"/>
          <w:lang w:eastAsia="cs-CZ"/>
        </w:rPr>
        <w:t xml:space="preserve"> citlivá pedagogika a jakými metodami by se konkrétně měly rovné příležitosti dívek a chlapců prosazovat. (Jarkovská 2013, str. 42)</w:t>
      </w:r>
      <w:r>
        <w:rPr>
          <w:rFonts w:ascii="Times New Roman" w:eastAsia="Times New Roman" w:hAnsi="Times New Roman" w:cs="Times New Roman"/>
          <w:sz w:val="23"/>
          <w:szCs w:val="23"/>
          <w:lang w:eastAsia="cs-CZ"/>
        </w:rPr>
        <w:t>,</w:t>
      </w:r>
      <w:r w:rsidRPr="00C62483">
        <w:rPr>
          <w:rFonts w:ascii="Times New Roman" w:eastAsia="Times New Roman" w:hAnsi="Times New Roman" w:cs="Times New Roman"/>
          <w:sz w:val="23"/>
          <w:szCs w:val="23"/>
          <w:lang w:eastAsia="cs-CZ"/>
        </w:rPr>
        <w:t xml:space="preserve"> (viz odstavec 5.1)</w:t>
      </w:r>
    </w:p>
    <w:p w:rsidR="00302A81" w:rsidRPr="00C62483" w:rsidRDefault="00302A81" w:rsidP="00302A81">
      <w:pPr>
        <w:pStyle w:val="Odstavecseseznamem"/>
        <w:spacing w:after="0"/>
        <w:ind w:left="360"/>
        <w:jc w:val="both"/>
        <w:rPr>
          <w:rFonts w:ascii="Times New Roman" w:eastAsia="Times New Roman" w:hAnsi="Times New Roman" w:cs="Times New Roman"/>
          <w:sz w:val="24"/>
          <w:szCs w:val="24"/>
          <w:lang w:eastAsia="cs-CZ"/>
        </w:rPr>
      </w:pPr>
      <w:r w:rsidRPr="00C62483">
        <w:rPr>
          <w:rFonts w:ascii="Times New Roman" w:eastAsia="Times New Roman" w:hAnsi="Times New Roman" w:cs="Times New Roman"/>
          <w:sz w:val="23"/>
          <w:szCs w:val="23"/>
          <w:lang w:eastAsia="cs-CZ"/>
        </w:rPr>
        <w:tab/>
        <w:t xml:space="preserve">Tady bychom se měli pozastavit nad otázkou, jak se k nám vůbec pojem gender a nějaká tato ideologie dostala. Při zamyšlení nad původem tohoto problému a studování přikládané literatury jsme přišly k názoru, který mi přijde dosti logický. </w:t>
      </w:r>
    </w:p>
    <w:p w:rsidR="00302A81" w:rsidRPr="00C62483" w:rsidRDefault="00302A81" w:rsidP="00302A81">
      <w:pPr>
        <w:pStyle w:val="Odstavecseseznamem"/>
        <w:spacing w:after="0"/>
        <w:ind w:left="360"/>
        <w:jc w:val="both"/>
        <w:rPr>
          <w:rFonts w:ascii="Times New Roman" w:eastAsia="Times New Roman" w:hAnsi="Times New Roman" w:cs="Times New Roman"/>
          <w:sz w:val="24"/>
          <w:szCs w:val="24"/>
          <w:lang w:eastAsia="cs-CZ"/>
        </w:rPr>
      </w:pPr>
      <w:r w:rsidRPr="00C62483">
        <w:rPr>
          <w:rFonts w:ascii="Times New Roman" w:eastAsia="Times New Roman" w:hAnsi="Times New Roman" w:cs="Times New Roman"/>
          <w:sz w:val="23"/>
          <w:szCs w:val="23"/>
          <w:lang w:eastAsia="cs-CZ"/>
        </w:rPr>
        <w:tab/>
        <w:t xml:space="preserve">Položily jsme si otázku, proč vzniklo hnutí feministek, které je vlastně původcem a propagátorem genderu a genderové rovnoprávnosti. Podle jakési definice feminismu můžeme usoudit, že toto hnutí je zastoupeno ženami, které nemají v lásce muže. Proč? Protože muži jim v jejich minulosti určitým způsobem ublížili. </w:t>
      </w:r>
    </w:p>
    <w:p w:rsidR="00302A81" w:rsidRDefault="00302A81" w:rsidP="00302A81">
      <w:pPr>
        <w:pStyle w:val="Odstavecseseznamem"/>
        <w:spacing w:after="0"/>
        <w:ind w:left="360" w:firstLine="348"/>
        <w:jc w:val="both"/>
        <w:textAlignment w:val="baseline"/>
        <w:rPr>
          <w:rFonts w:ascii="Times New Roman" w:eastAsia="Times New Roman" w:hAnsi="Times New Roman" w:cs="Times New Roman"/>
          <w:sz w:val="23"/>
          <w:szCs w:val="23"/>
          <w:lang w:eastAsia="cs-CZ"/>
        </w:rPr>
      </w:pPr>
      <w:r w:rsidRPr="00C62483">
        <w:rPr>
          <w:rFonts w:ascii="Times New Roman" w:eastAsia="Times New Roman" w:hAnsi="Times New Roman" w:cs="Times New Roman"/>
          <w:sz w:val="23"/>
          <w:szCs w:val="23"/>
          <w:lang w:eastAsia="cs-CZ"/>
        </w:rPr>
        <w:t>Nebylo by tedy “správnější” se zaměřit na zlepšení vztahů mezi muži a ženami?</w:t>
      </w:r>
    </w:p>
    <w:p w:rsidR="00302A81" w:rsidRPr="00C62483" w:rsidRDefault="00302A81" w:rsidP="00302A81">
      <w:pPr>
        <w:pStyle w:val="Odstavecseseznamem"/>
        <w:spacing w:after="0"/>
        <w:ind w:left="360" w:firstLine="348"/>
        <w:jc w:val="both"/>
        <w:textAlignment w:val="baseline"/>
        <w:rPr>
          <w:rFonts w:ascii="Times New Roman" w:eastAsia="Times New Roman" w:hAnsi="Times New Roman" w:cs="Times New Roman"/>
          <w:b/>
          <w:sz w:val="23"/>
          <w:szCs w:val="23"/>
          <w:lang w:eastAsia="cs-CZ"/>
        </w:rPr>
      </w:pPr>
    </w:p>
    <w:p w:rsidR="00302A81" w:rsidRDefault="00302A81" w:rsidP="00302A81">
      <w:pPr>
        <w:numPr>
          <w:ilvl w:val="0"/>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Škola jako genderový prostor</w:t>
      </w:r>
    </w:p>
    <w:p w:rsidR="00302A81" w:rsidRDefault="00302A81" w:rsidP="00302A81">
      <w:pPr>
        <w:spacing w:after="0"/>
        <w:ind w:firstLine="348"/>
        <w:jc w:val="both"/>
        <w:textAlignment w:val="baseline"/>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Máme dojem, že se muži a ženami rodíme, že je to naše soukromá, ryze individuální záležitost. Ovšem opak je pravdou. Naše mužská či ženská identita vzniká za širokého vlivu našich osobních dispozic, společenských očekávání, biologických daností a sociálních struktur. Velmi nás ovlivňuje rodina, společnost, zvyky a také instituce, ve kterých se pohybujeme. Jednou z institucí, kterou povinně navštěvuje každý člověk a která ho pochopitelně v mnohém ovlivňuje, je škola. (</w:t>
      </w:r>
      <w:proofErr w:type="spellStart"/>
      <w:r w:rsidRPr="002262B8">
        <w:rPr>
          <w:rFonts w:ascii="Times New Roman" w:eastAsia="Times New Roman" w:hAnsi="Times New Roman" w:cs="Times New Roman"/>
          <w:sz w:val="23"/>
          <w:szCs w:val="23"/>
          <w:lang w:eastAsia="cs-CZ"/>
        </w:rPr>
        <w:t>Smetáčková</w:t>
      </w:r>
      <w:proofErr w:type="spellEnd"/>
      <w:r w:rsidRPr="002262B8">
        <w:rPr>
          <w:rFonts w:ascii="Times New Roman" w:eastAsia="Times New Roman" w:hAnsi="Times New Roman" w:cs="Times New Roman"/>
          <w:sz w:val="23"/>
          <w:szCs w:val="23"/>
          <w:lang w:eastAsia="cs-CZ"/>
        </w:rPr>
        <w:t>, Vlková 2006, str. 14)</w:t>
      </w:r>
    </w:p>
    <w:p w:rsidR="00302A81" w:rsidRPr="00371A38" w:rsidRDefault="00302A81" w:rsidP="00302A81">
      <w:pPr>
        <w:spacing w:after="0"/>
        <w:ind w:firstLine="348"/>
        <w:jc w:val="both"/>
        <w:textAlignment w:val="baseline"/>
        <w:rPr>
          <w:rFonts w:ascii="Times New Roman" w:eastAsia="Times New Roman" w:hAnsi="Times New Roman" w:cs="Times New Roman"/>
          <w:b/>
          <w:sz w:val="23"/>
          <w:szCs w:val="23"/>
          <w:lang w:eastAsia="cs-CZ"/>
        </w:rPr>
      </w:pPr>
    </w:p>
    <w:p w:rsidR="00302A81" w:rsidRDefault="00302A81" w:rsidP="00302A81">
      <w:pPr>
        <w:numPr>
          <w:ilvl w:val="1"/>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Uspořádání fyzického prostoru školy</w:t>
      </w:r>
    </w:p>
    <w:p w:rsidR="00302A81" w:rsidRPr="00C62483"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C62483">
        <w:rPr>
          <w:rFonts w:ascii="Times New Roman" w:eastAsia="Times New Roman" w:hAnsi="Times New Roman" w:cs="Times New Roman"/>
          <w:sz w:val="23"/>
          <w:szCs w:val="23"/>
          <w:lang w:eastAsia="cs-CZ"/>
        </w:rPr>
        <w:t>Zabýváme-li se genderovými aspekty školství, musíme upřít svou pozornost i na fyzický prostor školy. Nalézáme zde i tzv. mužská a ženská místa. Prostorem, který je oficiálně vymezen pouze pro jedno pohlaví, jsou obvykle záchody. Jistě bychom byli schopni vyjmenovat nespočet důvodů, proč jsou ve veřejných prostorách mužské a ženské záchody odděleny. Nejspíš nikdy se nebudou slučovat pánské a dámské toalety z důvodu rovnosti chlapců a dívek. Ale je to zajímavý příklad toho, jak jsou konstruovány distinkce mezi muži a ženami.</w:t>
      </w:r>
    </w:p>
    <w:p w:rsidR="00302A81" w:rsidRPr="00C62483"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C62483">
        <w:rPr>
          <w:rFonts w:ascii="Times New Roman" w:eastAsia="Times New Roman" w:hAnsi="Times New Roman" w:cs="Times New Roman"/>
          <w:sz w:val="23"/>
          <w:szCs w:val="23"/>
          <w:lang w:eastAsia="cs-CZ"/>
        </w:rPr>
        <w:t>Symbolické rozdělení sociálně konstruovaných charakteristik může být posilováno dalšími způsoby. Například tak, že chlapecké a dívčí záchody se mnohdy liší barvou kachliček. Rozdílné barvy se s genderem pojí už od narození. Růžově oblečené miminko dává světu najevo, že je holčička, miminko v modrém zase, že je chlapeček.</w:t>
      </w:r>
    </w:p>
    <w:p w:rsidR="00302A81" w:rsidRPr="00C62483" w:rsidRDefault="00302A81" w:rsidP="00302A81">
      <w:pPr>
        <w:pStyle w:val="Odstavecseseznamem"/>
        <w:spacing w:after="0"/>
        <w:ind w:left="360" w:firstLine="348"/>
        <w:jc w:val="both"/>
        <w:rPr>
          <w:rFonts w:ascii="Times New Roman" w:eastAsia="Times New Roman" w:hAnsi="Times New Roman" w:cs="Times New Roman"/>
          <w:sz w:val="23"/>
          <w:szCs w:val="23"/>
          <w:lang w:eastAsia="cs-CZ"/>
        </w:rPr>
      </w:pPr>
      <w:r w:rsidRPr="00C62483">
        <w:rPr>
          <w:rFonts w:ascii="Times New Roman" w:eastAsia="Times New Roman" w:hAnsi="Times New Roman" w:cs="Times New Roman"/>
          <w:sz w:val="23"/>
          <w:szCs w:val="23"/>
          <w:lang w:eastAsia="cs-CZ"/>
        </w:rPr>
        <w:t>Na některých školách se můžeme setkat i s rozdílem, že na dívčích záchodech visí nad umyvadlem zrcadlo a na chlapeckých jej nenalezneme. Ale to mnohdy proto, že dívky zrcadlo na toaletách chtějí a chlapci jej nepožadují. (</w:t>
      </w:r>
      <w:proofErr w:type="spellStart"/>
      <w:r w:rsidRPr="00C62483">
        <w:rPr>
          <w:rFonts w:ascii="Times New Roman" w:eastAsia="Times New Roman" w:hAnsi="Times New Roman" w:cs="Times New Roman"/>
          <w:sz w:val="23"/>
          <w:szCs w:val="23"/>
          <w:lang w:eastAsia="cs-CZ"/>
        </w:rPr>
        <w:t>Smetáčková</w:t>
      </w:r>
      <w:proofErr w:type="spellEnd"/>
      <w:r w:rsidRPr="00C62483">
        <w:rPr>
          <w:rFonts w:ascii="Times New Roman" w:eastAsia="Times New Roman" w:hAnsi="Times New Roman" w:cs="Times New Roman"/>
          <w:sz w:val="23"/>
          <w:szCs w:val="23"/>
          <w:lang w:eastAsia="cs-CZ"/>
        </w:rPr>
        <w:t>, Vlková 2006, str. 16)</w:t>
      </w:r>
    </w:p>
    <w:p w:rsidR="00302A81" w:rsidRPr="00371A38" w:rsidRDefault="00302A81" w:rsidP="00302A81">
      <w:pPr>
        <w:spacing w:after="0"/>
        <w:ind w:left="360"/>
        <w:jc w:val="both"/>
        <w:textAlignment w:val="baseline"/>
        <w:rPr>
          <w:rFonts w:ascii="Times New Roman" w:eastAsia="Times New Roman" w:hAnsi="Times New Roman" w:cs="Times New Roman"/>
          <w:b/>
          <w:sz w:val="23"/>
          <w:szCs w:val="23"/>
          <w:lang w:eastAsia="cs-CZ"/>
        </w:rPr>
      </w:pPr>
    </w:p>
    <w:p w:rsidR="00302A81" w:rsidRDefault="00302A81" w:rsidP="00302A81">
      <w:pPr>
        <w:numPr>
          <w:ilvl w:val="1"/>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Volba ovlivněná genderem</w:t>
      </w:r>
    </w:p>
    <w:p w:rsidR="00302A81" w:rsidRPr="00C62483" w:rsidRDefault="00302A81" w:rsidP="00302A81">
      <w:pPr>
        <w:pStyle w:val="Odstavecseseznamem"/>
        <w:spacing w:after="0"/>
        <w:ind w:left="360" w:firstLine="348"/>
        <w:jc w:val="both"/>
        <w:rPr>
          <w:rFonts w:ascii="Times New Roman" w:eastAsia="Times New Roman" w:hAnsi="Times New Roman" w:cs="Times New Roman"/>
          <w:sz w:val="23"/>
          <w:szCs w:val="23"/>
          <w:lang w:eastAsia="cs-CZ"/>
        </w:rPr>
      </w:pPr>
      <w:r w:rsidRPr="00C62483">
        <w:rPr>
          <w:rFonts w:ascii="Times New Roman" w:eastAsia="Times New Roman" w:hAnsi="Times New Roman" w:cs="Times New Roman"/>
          <w:sz w:val="23"/>
          <w:szCs w:val="23"/>
          <w:lang w:eastAsia="cs-CZ"/>
        </w:rPr>
        <w:t>Genderové rozdíly nalezneme i při výběru středních či vysokých škol. Chlapec, který se rozhodne jít na zdravotnickou školu, je často od této volby zrazován, stejně jako dívka, která si vybere technický obor. Častěji však studenti a studentky tyto volby sami, obvykle nevědomě, zavrhnou ještě předtím, než by o nich s okolím diskutovali, protože nechtějí narušovat genderová pravidla a stát se ostře sledovanou výjimkou. Zde hraje obrovskou roli právě vyučující, který může odhalit talent pro to, co od dítěte v důsledku stereotypních genderových představ není očekáváno a v čem není podporováno, a může podpořit žáka či žákyni v netradiční volbě. (</w:t>
      </w:r>
      <w:proofErr w:type="spellStart"/>
      <w:r w:rsidRPr="00C62483">
        <w:rPr>
          <w:rFonts w:ascii="Times New Roman" w:eastAsia="Times New Roman" w:hAnsi="Times New Roman" w:cs="Times New Roman"/>
          <w:sz w:val="23"/>
          <w:szCs w:val="23"/>
          <w:lang w:eastAsia="cs-CZ"/>
        </w:rPr>
        <w:t>Smetáčková</w:t>
      </w:r>
      <w:proofErr w:type="spellEnd"/>
      <w:r w:rsidRPr="00C62483">
        <w:rPr>
          <w:rFonts w:ascii="Times New Roman" w:eastAsia="Times New Roman" w:hAnsi="Times New Roman" w:cs="Times New Roman"/>
          <w:sz w:val="23"/>
          <w:szCs w:val="23"/>
          <w:lang w:eastAsia="cs-CZ"/>
        </w:rPr>
        <w:t>, Vlková 2006, str. 17)</w:t>
      </w:r>
    </w:p>
    <w:p w:rsidR="00302A81" w:rsidRDefault="00302A81" w:rsidP="00302A81">
      <w:pPr>
        <w:spacing w:after="0"/>
        <w:ind w:left="360"/>
        <w:jc w:val="both"/>
        <w:textAlignment w:val="baseline"/>
        <w:rPr>
          <w:rFonts w:ascii="Times New Roman" w:eastAsia="Times New Roman" w:hAnsi="Times New Roman" w:cs="Times New Roman"/>
          <w:b/>
          <w:sz w:val="23"/>
          <w:szCs w:val="23"/>
          <w:lang w:eastAsia="cs-CZ"/>
        </w:rPr>
      </w:pPr>
    </w:p>
    <w:p w:rsidR="00302A81" w:rsidRPr="005C55D7" w:rsidRDefault="00302A81" w:rsidP="00302A81">
      <w:pPr>
        <w:keepNext/>
        <w:spacing w:after="0"/>
        <w:ind w:firstLine="360"/>
        <w:jc w:val="both"/>
        <w:rPr>
          <w:rFonts w:ascii="Times New Roman" w:eastAsia="Times New Roman" w:hAnsi="Times New Roman" w:cs="Times New Roman"/>
          <w:sz w:val="23"/>
          <w:szCs w:val="23"/>
          <w:lang w:eastAsia="cs-CZ"/>
        </w:rPr>
      </w:pPr>
      <w:r w:rsidRPr="009379CA">
        <w:rPr>
          <w:rFonts w:ascii="Times New Roman" w:eastAsia="Times New Roman" w:hAnsi="Times New Roman" w:cs="Times New Roman"/>
          <w:b/>
          <w:sz w:val="23"/>
          <w:szCs w:val="23"/>
          <w:lang w:eastAsia="cs-CZ"/>
        </w:rPr>
        <w:t>Graf: Studující VŠ oborů studia za rok 2006</w:t>
      </w:r>
      <w:r>
        <w:rPr>
          <w:rFonts w:ascii="Times New Roman" w:eastAsia="Times New Roman" w:hAnsi="Times New Roman" w:cs="Times New Roman"/>
          <w:sz w:val="23"/>
          <w:szCs w:val="23"/>
          <w:lang w:eastAsia="cs-CZ"/>
        </w:rPr>
        <w:t xml:space="preserve"> (Zdroj: </w:t>
      </w:r>
      <w:r w:rsidRPr="005C55D7">
        <w:rPr>
          <w:rFonts w:ascii="Times New Roman" w:eastAsia="Times New Roman" w:hAnsi="Times New Roman" w:cs="Times New Roman"/>
          <w:sz w:val="23"/>
          <w:szCs w:val="23"/>
          <w:lang w:eastAsia="cs-CZ"/>
        </w:rPr>
        <w:t>Jarkovská, Lišková 2008, str. 691</w:t>
      </w:r>
      <w:r>
        <w:rPr>
          <w:rFonts w:ascii="Times New Roman" w:eastAsia="Times New Roman" w:hAnsi="Times New Roman" w:cs="Times New Roman"/>
          <w:sz w:val="23"/>
          <w:szCs w:val="23"/>
          <w:lang w:eastAsia="cs-CZ"/>
        </w:rPr>
        <w:t>)</w:t>
      </w:r>
    </w:p>
    <w:p w:rsidR="00302A81" w:rsidRDefault="00302A81" w:rsidP="00302A81">
      <w:pPr>
        <w:keepLines/>
        <w:spacing w:after="0"/>
        <w:ind w:firstLine="720"/>
        <w:jc w:val="center"/>
        <w:rPr>
          <w:rFonts w:ascii="Times New Roman" w:eastAsia="Times New Roman" w:hAnsi="Times New Roman" w:cs="Times New Roman"/>
          <w:sz w:val="24"/>
          <w:szCs w:val="24"/>
          <w:lang w:eastAsia="cs-CZ"/>
        </w:rPr>
      </w:pPr>
      <w:r>
        <w:rPr>
          <w:noProof/>
          <w:lang w:eastAsia="cs-CZ"/>
        </w:rPr>
        <w:drawing>
          <wp:inline distT="0" distB="0" distL="0" distR="0" wp14:anchorId="64C48336" wp14:editId="61EAACB8">
            <wp:extent cx="4057650" cy="2664822"/>
            <wp:effectExtent l="0" t="0" r="0" b="2540"/>
            <wp:docPr id="2" name="Obrázek 2" descr="https://lh5.googleusercontent.com/j6LJz_2WirxoZsRxEsPGvxC5oCC6MsDHTO8ABihEYkqKvn4oymvcI5qTd6GIMuAyFuHaCaWyq81rlZk5P7d-RF242gZmwek6TL6hyhE8jb2MXIeEKdGySkzXRaEowPN84Z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j6LJz_2WirxoZsRxEsPGvxC5oCC6MsDHTO8ABihEYkqKvn4oymvcI5qTd6GIMuAyFuHaCaWyq81rlZk5P7d-RF242gZmwek6TL6hyhE8jb2MXIeEKdGySkzXRaEowPN84ZX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586" cy="2669377"/>
                    </a:xfrm>
                    <a:prstGeom prst="rect">
                      <a:avLst/>
                    </a:prstGeom>
                    <a:noFill/>
                    <a:ln>
                      <a:noFill/>
                    </a:ln>
                  </pic:spPr>
                </pic:pic>
              </a:graphicData>
            </a:graphic>
          </wp:inline>
        </w:drawing>
      </w:r>
    </w:p>
    <w:p w:rsidR="00302A81" w:rsidRPr="002262B8" w:rsidRDefault="00302A81" w:rsidP="00302A81">
      <w:pPr>
        <w:spacing w:after="0"/>
        <w:ind w:firstLine="720"/>
        <w:jc w:val="center"/>
        <w:rPr>
          <w:rFonts w:ascii="Times New Roman" w:eastAsia="Times New Roman" w:hAnsi="Times New Roman" w:cs="Times New Roman"/>
          <w:sz w:val="24"/>
          <w:szCs w:val="24"/>
          <w:lang w:eastAsia="cs-CZ"/>
        </w:rPr>
      </w:pPr>
    </w:p>
    <w:p w:rsidR="00302A81" w:rsidRPr="002262B8" w:rsidRDefault="00302A81" w:rsidP="00302A81">
      <w:pPr>
        <w:spacing w:after="0"/>
        <w:ind w:firstLine="720"/>
        <w:jc w:val="both"/>
        <w:rPr>
          <w:rFonts w:ascii="Times New Roman" w:eastAsia="Times New Roman" w:hAnsi="Times New Roman" w:cs="Times New Roman"/>
          <w:sz w:val="24"/>
          <w:szCs w:val="24"/>
          <w:lang w:eastAsia="cs-CZ"/>
        </w:rPr>
      </w:pPr>
      <w:r w:rsidRPr="002262B8">
        <w:rPr>
          <w:rFonts w:ascii="Times New Roman" w:eastAsia="Times New Roman" w:hAnsi="Times New Roman" w:cs="Times New Roman"/>
          <w:sz w:val="23"/>
          <w:szCs w:val="23"/>
          <w:lang w:eastAsia="cs-CZ"/>
        </w:rPr>
        <w:t xml:space="preserve">I v </w:t>
      </w:r>
      <w:proofErr w:type="spellStart"/>
      <w:r w:rsidRPr="002262B8">
        <w:rPr>
          <w:rFonts w:ascii="Times New Roman" w:eastAsia="Times New Roman" w:hAnsi="Times New Roman" w:cs="Times New Roman"/>
          <w:sz w:val="23"/>
          <w:szCs w:val="23"/>
          <w:lang w:eastAsia="cs-CZ"/>
        </w:rPr>
        <w:t>genderově</w:t>
      </w:r>
      <w:proofErr w:type="spellEnd"/>
      <w:r w:rsidRPr="002262B8">
        <w:rPr>
          <w:rFonts w:ascii="Times New Roman" w:eastAsia="Times New Roman" w:hAnsi="Times New Roman" w:cs="Times New Roman"/>
          <w:sz w:val="23"/>
          <w:szCs w:val="23"/>
          <w:lang w:eastAsia="cs-CZ"/>
        </w:rPr>
        <w:t xml:space="preserve"> smíšeném kolektivu se setkáváme se segregací v rámci vyučovaných předmětů, a to buď v povinně volitelných předmětech, anebo v předmětech, které se dělí do skupin podle pohlaví. K rozdělení chlapců a dívek běžně dochází v rámci tělesné výchovy. Tělocvik dobře ilustruje to, jak v segregovaných předmětech dochází k diverzifikaci učiva podle pohlaví dané skupiny. Tělocvik dívek bývá orientován spíše na gymnastiku a z kolektivních sportů na volejbal, zatímco tělocvik chlapců je více orientován na atletiku a fotbal. Dívky jsou často v těchto hodinách vedeny k formování postavy a zdravému životnímu stylu, chlapci k soutěživosti a podávání maximální</w:t>
      </w:r>
      <w:r>
        <w:rPr>
          <w:rFonts w:ascii="Times New Roman" w:eastAsia="Times New Roman" w:hAnsi="Times New Roman" w:cs="Times New Roman"/>
          <w:sz w:val="23"/>
          <w:szCs w:val="23"/>
          <w:lang w:eastAsia="cs-CZ"/>
        </w:rPr>
        <w:t>ch výkonů</w:t>
      </w:r>
      <w:r w:rsidRPr="002262B8">
        <w:rPr>
          <w:rFonts w:ascii="Times New Roman" w:eastAsia="Times New Roman" w:hAnsi="Times New Roman" w:cs="Times New Roman"/>
          <w:sz w:val="23"/>
          <w:szCs w:val="23"/>
          <w:lang w:eastAsia="cs-CZ"/>
        </w:rPr>
        <w:t>. Toto rozdělení je vysvětlováno rozdílnou fyzickou kondicí obou pohlaví.</w:t>
      </w:r>
    </w:p>
    <w:p w:rsidR="00302A81" w:rsidRPr="002262B8" w:rsidRDefault="00302A81" w:rsidP="00302A81">
      <w:pPr>
        <w:spacing w:after="0"/>
        <w:ind w:firstLine="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3"/>
          <w:szCs w:val="23"/>
          <w:lang w:eastAsia="cs-CZ"/>
        </w:rPr>
        <w:t>K segre</w:t>
      </w:r>
      <w:r w:rsidRPr="002262B8">
        <w:rPr>
          <w:rFonts w:ascii="Times New Roman" w:eastAsia="Times New Roman" w:hAnsi="Times New Roman" w:cs="Times New Roman"/>
          <w:sz w:val="23"/>
          <w:szCs w:val="23"/>
          <w:lang w:eastAsia="cs-CZ"/>
        </w:rPr>
        <w:t xml:space="preserve">gaci dochází také při výběru volitelných předmětů. Pokud je nabídnuta možnost volby například mezi literárním a počítačovým seminářem, je implicitně považován literární seminář za spíše dívčí a počítačový za spíše chlapecký. Tato nálepka může dívky odrazovat od zájmu o počítačový seminář a naopak. Symbolické rozdělení může být umocněno i tím, že vyučující ho nezpochybní, naopak svými výroky podpoří </w:t>
      </w:r>
      <w:proofErr w:type="spellStart"/>
      <w:r w:rsidRPr="002262B8">
        <w:rPr>
          <w:rFonts w:ascii="Times New Roman" w:eastAsia="Times New Roman" w:hAnsi="Times New Roman" w:cs="Times New Roman"/>
          <w:sz w:val="23"/>
          <w:szCs w:val="23"/>
          <w:lang w:eastAsia="cs-CZ"/>
        </w:rPr>
        <w:t>genderově</w:t>
      </w:r>
      <w:proofErr w:type="spellEnd"/>
      <w:r w:rsidRPr="002262B8">
        <w:rPr>
          <w:rFonts w:ascii="Times New Roman" w:eastAsia="Times New Roman" w:hAnsi="Times New Roman" w:cs="Times New Roman"/>
          <w:sz w:val="23"/>
          <w:szCs w:val="23"/>
          <w:lang w:eastAsia="cs-CZ"/>
        </w:rPr>
        <w:t xml:space="preserve"> tradiční volby. Nebo tím, že student či studentka, kteří se rozhodnou pro netradiční volbu, budou kolektivem a v horším případě dokonce vyučujícím odrazování nebo zesměšňováni.</w:t>
      </w:r>
    </w:p>
    <w:p w:rsidR="00302A81" w:rsidRDefault="00302A81" w:rsidP="00302A81">
      <w:pPr>
        <w:spacing w:after="0"/>
        <w:ind w:left="360"/>
        <w:jc w:val="both"/>
        <w:textAlignment w:val="baseline"/>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w:t>
      </w:r>
      <w:proofErr w:type="spellStart"/>
      <w:r w:rsidRPr="002262B8">
        <w:rPr>
          <w:rFonts w:ascii="Times New Roman" w:eastAsia="Times New Roman" w:hAnsi="Times New Roman" w:cs="Times New Roman"/>
          <w:sz w:val="23"/>
          <w:szCs w:val="23"/>
          <w:lang w:eastAsia="cs-CZ"/>
        </w:rPr>
        <w:t>Smetáčková</w:t>
      </w:r>
      <w:proofErr w:type="spellEnd"/>
      <w:r w:rsidRPr="002262B8">
        <w:rPr>
          <w:rFonts w:ascii="Times New Roman" w:eastAsia="Times New Roman" w:hAnsi="Times New Roman" w:cs="Times New Roman"/>
          <w:sz w:val="23"/>
          <w:szCs w:val="23"/>
          <w:lang w:eastAsia="cs-CZ"/>
        </w:rPr>
        <w:t>, Vlková 2006, str. 18)</w:t>
      </w:r>
    </w:p>
    <w:p w:rsidR="00302A81" w:rsidRDefault="00302A81" w:rsidP="00302A81">
      <w:pPr>
        <w:spacing w:after="0"/>
        <w:ind w:left="360"/>
        <w:jc w:val="both"/>
        <w:textAlignment w:val="baseline"/>
        <w:rPr>
          <w:rFonts w:ascii="Times New Roman" w:eastAsia="Times New Roman" w:hAnsi="Times New Roman" w:cs="Times New Roman"/>
          <w:sz w:val="23"/>
          <w:szCs w:val="23"/>
          <w:lang w:eastAsia="cs-CZ"/>
        </w:rPr>
      </w:pPr>
    </w:p>
    <w:p w:rsidR="00302A81" w:rsidRDefault="00302A81" w:rsidP="00302A81">
      <w:pPr>
        <w:numPr>
          <w:ilvl w:val="1"/>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Pedagogický sbor</w:t>
      </w:r>
    </w:p>
    <w:p w:rsidR="00302A81" w:rsidRPr="00C62483"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C62483">
        <w:rPr>
          <w:rFonts w:ascii="Times New Roman" w:eastAsia="Times New Roman" w:hAnsi="Times New Roman" w:cs="Times New Roman"/>
          <w:sz w:val="23"/>
          <w:szCs w:val="23"/>
          <w:lang w:eastAsia="cs-CZ"/>
        </w:rPr>
        <w:t>V minulosti vyučovali především muži. To proto, že k této profesi mohli získat patřičné vzdělání. (Vzdělání bylo umožněno pouze chlapcům, dívky pomáhaly v domácnosti.) Dívkám vzdělání bylo postupně zpřístupněno. K postupnému nárůstu počtu žen ve školství docházelo přibližně od druhé poloviny 19. století. V českém kontextu však byl první ročník dívčího gymnázia, kde mohly dívky dosáhnout vyššího vzdělání a zároveň získat přístup na univerzity, otevřen až v roce 1890 spolkem Minerva. (</w:t>
      </w:r>
      <w:proofErr w:type="spellStart"/>
      <w:r w:rsidRPr="00C62483">
        <w:rPr>
          <w:rFonts w:ascii="Times New Roman" w:eastAsia="Times New Roman" w:hAnsi="Times New Roman" w:cs="Times New Roman"/>
          <w:sz w:val="23"/>
          <w:szCs w:val="23"/>
          <w:lang w:eastAsia="cs-CZ"/>
        </w:rPr>
        <w:t>Smetáčková</w:t>
      </w:r>
      <w:proofErr w:type="spellEnd"/>
      <w:r w:rsidRPr="00C62483">
        <w:rPr>
          <w:rFonts w:ascii="Times New Roman" w:eastAsia="Times New Roman" w:hAnsi="Times New Roman" w:cs="Times New Roman"/>
          <w:sz w:val="23"/>
          <w:szCs w:val="23"/>
          <w:lang w:eastAsia="cs-CZ"/>
        </w:rPr>
        <w:t>, Vlková 2006, str. 20)</w:t>
      </w:r>
    </w:p>
    <w:p w:rsidR="00302A81" w:rsidRDefault="00302A81" w:rsidP="00302A81">
      <w:pPr>
        <w:pStyle w:val="Odstavecseseznamem"/>
        <w:spacing w:after="0"/>
        <w:ind w:left="360" w:firstLine="348"/>
        <w:jc w:val="both"/>
        <w:rPr>
          <w:rFonts w:ascii="Times New Roman" w:eastAsia="Times New Roman" w:hAnsi="Times New Roman" w:cs="Times New Roman"/>
          <w:sz w:val="23"/>
          <w:szCs w:val="23"/>
          <w:lang w:eastAsia="cs-CZ"/>
        </w:rPr>
      </w:pPr>
      <w:r w:rsidRPr="00C62483">
        <w:rPr>
          <w:rFonts w:ascii="Times New Roman" w:eastAsia="Times New Roman" w:hAnsi="Times New Roman" w:cs="Times New Roman"/>
          <w:sz w:val="23"/>
          <w:szCs w:val="23"/>
          <w:lang w:eastAsia="cs-CZ"/>
        </w:rPr>
        <w:t xml:space="preserve">Počet žen ve školství postupně vzrůstal. Více než třetinový podíl žen v oboru vyučování v roce 1910 je vnímán jako počátek feminizace oboru u nás. </w:t>
      </w:r>
    </w:p>
    <w:p w:rsidR="00302A81" w:rsidRPr="00C62483" w:rsidRDefault="00302A81" w:rsidP="00302A81">
      <w:pPr>
        <w:pStyle w:val="Odstavecseseznamem"/>
        <w:spacing w:after="0"/>
        <w:ind w:left="360" w:firstLine="348"/>
        <w:jc w:val="both"/>
        <w:rPr>
          <w:rFonts w:ascii="Times New Roman" w:eastAsia="Times New Roman" w:hAnsi="Times New Roman" w:cs="Times New Roman"/>
          <w:sz w:val="23"/>
          <w:szCs w:val="23"/>
          <w:lang w:eastAsia="cs-CZ"/>
        </w:rPr>
      </w:pPr>
    </w:p>
    <w:p w:rsidR="00302A81" w:rsidRPr="00C62483" w:rsidRDefault="00302A81" w:rsidP="00302A81">
      <w:pPr>
        <w:pStyle w:val="Odstavecseseznamem"/>
        <w:keepNext/>
        <w:spacing w:after="0"/>
        <w:ind w:left="360"/>
        <w:jc w:val="both"/>
        <w:rPr>
          <w:rFonts w:ascii="Times New Roman" w:eastAsia="Times New Roman" w:hAnsi="Times New Roman" w:cs="Times New Roman"/>
          <w:sz w:val="23"/>
          <w:szCs w:val="23"/>
          <w:lang w:eastAsia="cs-CZ"/>
        </w:rPr>
      </w:pPr>
      <w:r w:rsidRPr="00C62483">
        <w:rPr>
          <w:rFonts w:ascii="Times New Roman" w:eastAsia="Times New Roman" w:hAnsi="Times New Roman" w:cs="Times New Roman"/>
          <w:b/>
          <w:sz w:val="23"/>
          <w:szCs w:val="23"/>
          <w:lang w:eastAsia="cs-CZ"/>
        </w:rPr>
        <w:lastRenderedPageBreak/>
        <w:t>Graf: Podíly mužů a žen na základních školách v letech 1953 – 2003</w:t>
      </w:r>
      <w:r w:rsidRPr="00C62483">
        <w:rPr>
          <w:rFonts w:ascii="Times New Roman" w:eastAsia="Times New Roman" w:hAnsi="Times New Roman" w:cs="Times New Roman"/>
          <w:sz w:val="23"/>
          <w:szCs w:val="23"/>
          <w:lang w:eastAsia="cs-CZ"/>
        </w:rPr>
        <w:t xml:space="preserve"> (Zdroj: </w:t>
      </w:r>
      <w:proofErr w:type="spellStart"/>
      <w:r w:rsidRPr="00C62483">
        <w:rPr>
          <w:rFonts w:ascii="Times New Roman" w:eastAsia="Times New Roman" w:hAnsi="Times New Roman" w:cs="Times New Roman"/>
          <w:sz w:val="23"/>
          <w:szCs w:val="23"/>
          <w:lang w:eastAsia="cs-CZ"/>
        </w:rPr>
        <w:t>Smetáčková</w:t>
      </w:r>
      <w:proofErr w:type="spellEnd"/>
      <w:r w:rsidRPr="00C62483">
        <w:rPr>
          <w:rFonts w:ascii="Times New Roman" w:eastAsia="Times New Roman" w:hAnsi="Times New Roman" w:cs="Times New Roman"/>
          <w:sz w:val="23"/>
          <w:szCs w:val="23"/>
          <w:lang w:eastAsia="cs-CZ"/>
        </w:rPr>
        <w:t>, Vlková2006, str. 20)</w:t>
      </w:r>
    </w:p>
    <w:p w:rsidR="00302A81" w:rsidRPr="00C62483" w:rsidRDefault="00302A81" w:rsidP="00302A81">
      <w:pPr>
        <w:pStyle w:val="Odstavecseseznamem"/>
        <w:spacing w:after="0"/>
        <w:ind w:left="360" w:firstLine="348"/>
        <w:rPr>
          <w:rFonts w:ascii="Times New Roman" w:eastAsia="Times New Roman" w:hAnsi="Times New Roman" w:cs="Times New Roman"/>
          <w:sz w:val="24"/>
          <w:szCs w:val="24"/>
          <w:lang w:eastAsia="cs-CZ"/>
        </w:rPr>
      </w:pPr>
      <w:r>
        <w:rPr>
          <w:noProof/>
          <w:lang w:eastAsia="cs-CZ"/>
        </w:rPr>
        <w:drawing>
          <wp:inline distT="0" distB="0" distL="0" distR="0" wp14:anchorId="533E20D5" wp14:editId="117E6C0A">
            <wp:extent cx="5114925" cy="2076450"/>
            <wp:effectExtent l="0" t="0" r="9525" b="0"/>
            <wp:docPr id="3" name="Obrázek 3" descr="https://lh6.googleusercontent.com/RTMR0_jQqys4n_xhLqIq6BRWLdQf-lz-oE9XY4GbZQ2OKaxwDVa4r0d-XoRnRek9z3PBhtw2SVZtFHBIXvB-ltxQCXrTwOYKhOtk5bu73oYa9f6nZpzYZF9iL3frP5LkOO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RTMR0_jQqys4n_xhLqIq6BRWLdQf-lz-oE9XY4GbZQ2OKaxwDVa4r0d-XoRnRek9z3PBhtw2SVZtFHBIXvB-ltxQCXrTwOYKhOtk5bu73oYa9f6nZpzYZF9iL3frP5LkOOj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4925" cy="2076450"/>
                    </a:xfrm>
                    <a:prstGeom prst="rect">
                      <a:avLst/>
                    </a:prstGeom>
                    <a:noFill/>
                    <a:ln>
                      <a:noFill/>
                    </a:ln>
                  </pic:spPr>
                </pic:pic>
              </a:graphicData>
            </a:graphic>
          </wp:inline>
        </w:drawing>
      </w:r>
    </w:p>
    <w:p w:rsidR="00302A81" w:rsidRPr="00C62483" w:rsidRDefault="00302A81" w:rsidP="00302A81">
      <w:pPr>
        <w:pStyle w:val="Odstavecseseznamem"/>
        <w:spacing w:after="0"/>
        <w:ind w:left="360"/>
        <w:rPr>
          <w:rFonts w:ascii="Times New Roman" w:eastAsia="Times New Roman" w:hAnsi="Times New Roman" w:cs="Times New Roman"/>
          <w:sz w:val="24"/>
          <w:szCs w:val="24"/>
          <w:lang w:eastAsia="cs-CZ"/>
        </w:rPr>
      </w:pPr>
    </w:p>
    <w:p w:rsidR="00302A81" w:rsidRDefault="00302A81" w:rsidP="00302A81">
      <w:pPr>
        <w:pStyle w:val="Odstavecseseznamem"/>
        <w:spacing w:after="0"/>
        <w:ind w:left="360" w:firstLine="348"/>
        <w:jc w:val="both"/>
        <w:rPr>
          <w:rFonts w:ascii="Times New Roman" w:eastAsia="Times New Roman" w:hAnsi="Times New Roman" w:cs="Times New Roman"/>
          <w:sz w:val="23"/>
          <w:szCs w:val="23"/>
          <w:lang w:eastAsia="cs-CZ"/>
        </w:rPr>
      </w:pPr>
      <w:r w:rsidRPr="00C62483">
        <w:rPr>
          <w:rFonts w:ascii="Times New Roman" w:eastAsia="Times New Roman" w:hAnsi="Times New Roman" w:cs="Times New Roman"/>
          <w:sz w:val="23"/>
          <w:szCs w:val="23"/>
          <w:lang w:eastAsia="cs-CZ"/>
        </w:rPr>
        <w:t xml:space="preserve">Silná feminizace učitelské profese je v současné době patrná na většině stupňů českého vzdělávacího systému. Z hlediska poměru mužů a žen v pedagogických sborech platí – čím vyšší vzdělávací stupeň, tím vyšší podíl mužů. To proto, že ženy dokáží být citlivé, trpělivé s těmi nejmenšími. S tím je spojeno i používání názvu „mateřské školy“. </w:t>
      </w:r>
    </w:p>
    <w:p w:rsidR="00302A81" w:rsidRPr="00C62483" w:rsidRDefault="00302A81" w:rsidP="00302A81">
      <w:pPr>
        <w:pStyle w:val="Odstavecseseznamem"/>
        <w:spacing w:after="0"/>
        <w:ind w:left="360" w:firstLine="348"/>
        <w:jc w:val="both"/>
        <w:rPr>
          <w:rFonts w:ascii="Times New Roman" w:eastAsia="Times New Roman" w:hAnsi="Times New Roman" w:cs="Times New Roman"/>
          <w:sz w:val="23"/>
          <w:szCs w:val="23"/>
          <w:lang w:eastAsia="cs-CZ"/>
        </w:rPr>
      </w:pPr>
    </w:p>
    <w:p w:rsidR="00302A81" w:rsidRPr="00C62483" w:rsidRDefault="00302A81" w:rsidP="00302A81">
      <w:pPr>
        <w:pStyle w:val="Odstavecseseznamem"/>
        <w:spacing w:after="0"/>
        <w:ind w:left="360"/>
        <w:jc w:val="both"/>
        <w:rPr>
          <w:rFonts w:ascii="Times New Roman" w:eastAsia="Times New Roman" w:hAnsi="Times New Roman" w:cs="Times New Roman"/>
          <w:sz w:val="23"/>
          <w:szCs w:val="23"/>
          <w:lang w:eastAsia="cs-CZ"/>
        </w:rPr>
      </w:pPr>
      <w:r w:rsidRPr="00C62483">
        <w:rPr>
          <w:rFonts w:ascii="Times New Roman" w:eastAsia="Times New Roman" w:hAnsi="Times New Roman" w:cs="Times New Roman"/>
          <w:b/>
          <w:sz w:val="23"/>
          <w:szCs w:val="23"/>
          <w:lang w:eastAsia="cs-CZ"/>
        </w:rPr>
        <w:t>Graf: Podíly mužů a žen na jednotlivých stupních vzdělávacího systému v ČR v roce 2006</w:t>
      </w:r>
      <w:r w:rsidRPr="00C62483">
        <w:rPr>
          <w:rFonts w:ascii="Times New Roman" w:eastAsia="Times New Roman" w:hAnsi="Times New Roman" w:cs="Times New Roman"/>
          <w:sz w:val="23"/>
          <w:szCs w:val="23"/>
          <w:lang w:eastAsia="cs-CZ"/>
        </w:rPr>
        <w:t xml:space="preserve"> (Zdroj: Jarkovská, Lišková 2008, str. 693)</w:t>
      </w:r>
    </w:p>
    <w:p w:rsidR="00302A81" w:rsidRPr="00C62483" w:rsidRDefault="00302A81" w:rsidP="00302A81">
      <w:pPr>
        <w:pStyle w:val="Odstavecseseznamem"/>
        <w:spacing w:after="0"/>
        <w:ind w:left="1068" w:firstLine="348"/>
        <w:rPr>
          <w:rFonts w:ascii="Times New Roman" w:eastAsia="Times New Roman" w:hAnsi="Times New Roman" w:cs="Times New Roman"/>
          <w:sz w:val="24"/>
          <w:szCs w:val="24"/>
          <w:lang w:eastAsia="cs-CZ"/>
        </w:rPr>
      </w:pPr>
      <w:r>
        <w:rPr>
          <w:noProof/>
          <w:lang w:eastAsia="cs-CZ"/>
        </w:rPr>
        <w:drawing>
          <wp:inline distT="0" distB="0" distL="0" distR="0" wp14:anchorId="3A037B3F" wp14:editId="329C01E5">
            <wp:extent cx="4343400" cy="2738016"/>
            <wp:effectExtent l="0" t="0" r="0" b="5715"/>
            <wp:docPr id="4" name="Obrázek 4" descr="https://lh5.googleusercontent.com/h69eLFweck1BYxnNclp7QMBGAcrDhwE240MIWUM6vRmcv8lq-a5kLTFrdsNDohsZZJIqPcYGwAhXx8mkYzD9yTniESY58S-Eqkx2RHFgy8-KcMZ0qFZgqvNsBE05WYTh4U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h69eLFweck1BYxnNclp7QMBGAcrDhwE240MIWUM6vRmcv8lq-a5kLTFrdsNDohsZZJIqPcYGwAhXx8mkYzD9yTniESY58S-Eqkx2RHFgy8-KcMZ0qFZgqvNsBE05WYTh4Ud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3400" cy="2738016"/>
                    </a:xfrm>
                    <a:prstGeom prst="rect">
                      <a:avLst/>
                    </a:prstGeom>
                    <a:noFill/>
                    <a:ln>
                      <a:noFill/>
                    </a:ln>
                  </pic:spPr>
                </pic:pic>
              </a:graphicData>
            </a:graphic>
          </wp:inline>
        </w:drawing>
      </w:r>
    </w:p>
    <w:p w:rsidR="00302A81" w:rsidRPr="00C62483" w:rsidRDefault="00302A81" w:rsidP="00302A81">
      <w:pPr>
        <w:pStyle w:val="Odstavecseseznamem"/>
        <w:spacing w:after="0"/>
        <w:ind w:left="360"/>
        <w:jc w:val="both"/>
        <w:rPr>
          <w:rFonts w:ascii="Times New Roman" w:eastAsia="Times New Roman" w:hAnsi="Times New Roman" w:cs="Times New Roman"/>
          <w:sz w:val="24"/>
          <w:szCs w:val="24"/>
          <w:lang w:eastAsia="cs-CZ"/>
        </w:rPr>
      </w:pPr>
    </w:p>
    <w:p w:rsidR="00302A81" w:rsidRPr="00C62483"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C62483">
        <w:rPr>
          <w:rFonts w:ascii="Times New Roman" w:eastAsia="Times New Roman" w:hAnsi="Times New Roman" w:cs="Times New Roman"/>
          <w:sz w:val="23"/>
          <w:szCs w:val="23"/>
          <w:lang w:eastAsia="cs-CZ"/>
        </w:rPr>
        <w:t>Vysoké procento vyučujících žen může přinášet mnohá úskalí. Vzhledem k tomu, že domácí rodinná výchova připadá na ženy – matky a následně děti vstupují do školního prostředí, kde je většinou vzdělává žena – učitelka, mohou děti postrádat vzor muže, obzvláště když otec rodinu opustí nebo se dětem vůbec nevěnuje. Děti pak nemusí mít úplně jasno, jak jsou konstruovány mužské sociální role. Tato skutečnost vede k tomu, že muži budí u dětí respekt, případně se zvyšuje jejich oblíbenost.</w:t>
      </w:r>
    </w:p>
    <w:p w:rsidR="00302A81" w:rsidRDefault="00302A81" w:rsidP="00302A81">
      <w:pPr>
        <w:pStyle w:val="Odstavecseseznamem"/>
        <w:spacing w:after="0"/>
        <w:ind w:left="360" w:firstLine="348"/>
        <w:jc w:val="both"/>
        <w:textAlignment w:val="baseline"/>
        <w:rPr>
          <w:rFonts w:ascii="Times New Roman" w:eastAsia="Times New Roman" w:hAnsi="Times New Roman" w:cs="Times New Roman"/>
          <w:sz w:val="23"/>
          <w:szCs w:val="23"/>
          <w:lang w:eastAsia="cs-CZ"/>
        </w:rPr>
      </w:pPr>
      <w:r w:rsidRPr="00C62483">
        <w:rPr>
          <w:rFonts w:ascii="Times New Roman" w:eastAsia="Times New Roman" w:hAnsi="Times New Roman" w:cs="Times New Roman"/>
          <w:sz w:val="23"/>
          <w:szCs w:val="23"/>
          <w:lang w:eastAsia="cs-CZ"/>
        </w:rPr>
        <w:t>Dalším dopadem je skutečnost, že děti získávají ve škole systematickou představu, že učitelská profese je vhodná především pro dívky, respektive ženy. Chlapci pak často ani nepřemýšlí nad tím, že by se mohli stát učiteli.</w:t>
      </w:r>
    </w:p>
    <w:p w:rsidR="00302A81" w:rsidRPr="00C62483" w:rsidRDefault="00302A81" w:rsidP="00302A81">
      <w:pPr>
        <w:pStyle w:val="Odstavecseseznamem"/>
        <w:spacing w:after="0"/>
        <w:ind w:left="360" w:firstLine="348"/>
        <w:jc w:val="both"/>
        <w:textAlignment w:val="baseline"/>
        <w:rPr>
          <w:rFonts w:ascii="Times New Roman" w:eastAsia="Times New Roman" w:hAnsi="Times New Roman" w:cs="Times New Roman"/>
          <w:b/>
          <w:sz w:val="23"/>
          <w:szCs w:val="23"/>
          <w:lang w:eastAsia="cs-CZ"/>
        </w:rPr>
      </w:pPr>
    </w:p>
    <w:p w:rsidR="00302A81" w:rsidRPr="00371A38" w:rsidRDefault="00302A81" w:rsidP="00302A81">
      <w:pPr>
        <w:pageBreakBefore/>
        <w:numPr>
          <w:ilvl w:val="0"/>
          <w:numId w:val="30"/>
        </w:numPr>
        <w:spacing w:after="0"/>
        <w:ind w:left="357" w:hanging="357"/>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lastRenderedPageBreak/>
        <w:t>Problematika genderu ve školách, co vše může způsobit</w:t>
      </w:r>
    </w:p>
    <w:p w:rsidR="00302A81" w:rsidRDefault="00302A81" w:rsidP="00302A81">
      <w:pPr>
        <w:numPr>
          <w:ilvl w:val="1"/>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Příklady ze třídy zvýhodňování chlapců (žáků)</w:t>
      </w:r>
    </w:p>
    <w:p w:rsidR="00302A81" w:rsidRPr="002262B8" w:rsidRDefault="00302A81" w:rsidP="00302A81">
      <w:pPr>
        <w:spacing w:after="0"/>
        <w:ind w:left="360" w:firstLine="348"/>
        <w:jc w:val="both"/>
        <w:rPr>
          <w:rFonts w:ascii="Times New Roman" w:eastAsia="Times New Roman" w:hAnsi="Times New Roman" w:cs="Times New Roman"/>
          <w:sz w:val="24"/>
          <w:szCs w:val="24"/>
          <w:lang w:eastAsia="cs-CZ"/>
        </w:rPr>
      </w:pPr>
      <w:r w:rsidRPr="002262B8">
        <w:rPr>
          <w:rFonts w:ascii="Times New Roman" w:eastAsia="Times New Roman" w:hAnsi="Times New Roman" w:cs="Times New Roman"/>
          <w:sz w:val="23"/>
          <w:szCs w:val="23"/>
          <w:lang w:eastAsia="cs-CZ"/>
        </w:rPr>
        <w:t>Zde můžeme vycházet z některých výzkumů feministického pohledu na socializaci pohlaví ve školách, které jsme měli dispozici:</w:t>
      </w:r>
    </w:p>
    <w:p w:rsidR="00302A81" w:rsidRPr="002262B8" w:rsidRDefault="00302A81" w:rsidP="00302A81">
      <w:pPr>
        <w:numPr>
          <w:ilvl w:val="0"/>
          <w:numId w:val="10"/>
        </w:numPr>
        <w:spacing w:after="0"/>
        <w:jc w:val="both"/>
        <w:textAlignment w:val="baseline"/>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Učitelé a učitelky si rychleji osvojí jména chlapců jako jména děvčat.</w:t>
      </w:r>
    </w:p>
    <w:p w:rsidR="00302A81" w:rsidRPr="002262B8" w:rsidRDefault="00302A81" w:rsidP="00302A81">
      <w:pPr>
        <w:numPr>
          <w:ilvl w:val="0"/>
          <w:numId w:val="11"/>
        </w:numPr>
        <w:spacing w:after="0"/>
        <w:jc w:val="both"/>
        <w:textAlignment w:val="baseline"/>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 xml:space="preserve">Vyjádření a příspěvky </w:t>
      </w:r>
      <w:r>
        <w:rPr>
          <w:rFonts w:ascii="Times New Roman" w:eastAsia="Times New Roman" w:hAnsi="Times New Roman" w:cs="Times New Roman"/>
          <w:sz w:val="23"/>
          <w:szCs w:val="23"/>
          <w:lang w:eastAsia="cs-CZ"/>
        </w:rPr>
        <w:t>chlapců na hodinách jsou učiteli</w:t>
      </w:r>
      <w:r w:rsidRPr="002262B8">
        <w:rPr>
          <w:rFonts w:ascii="Times New Roman" w:eastAsia="Times New Roman" w:hAnsi="Times New Roman" w:cs="Times New Roman"/>
          <w:sz w:val="23"/>
          <w:szCs w:val="23"/>
          <w:lang w:eastAsia="cs-CZ"/>
        </w:rPr>
        <w:t xml:space="preserve"> a učitelkami považované oproti děvčatům za zajímavější.</w:t>
      </w:r>
    </w:p>
    <w:p w:rsidR="00302A81" w:rsidRPr="002262B8" w:rsidRDefault="00302A81" w:rsidP="00302A81">
      <w:pPr>
        <w:numPr>
          <w:ilvl w:val="0"/>
          <w:numId w:val="11"/>
        </w:numPr>
        <w:spacing w:after="0"/>
        <w:jc w:val="both"/>
        <w:textAlignment w:val="baseline"/>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Chlapci častěji zesměšňují a uráží děvčata jako děvčata chlapce. Děvčata pak mohou být plaché, málo průbojné.</w:t>
      </w:r>
    </w:p>
    <w:p w:rsidR="00302A81" w:rsidRPr="002262B8" w:rsidRDefault="00302A81" w:rsidP="00302A81">
      <w:pPr>
        <w:numPr>
          <w:ilvl w:val="0"/>
          <w:numId w:val="11"/>
        </w:numPr>
        <w:spacing w:after="0"/>
        <w:jc w:val="both"/>
        <w:textAlignment w:val="baseline"/>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Děvčata si většinou věří méně než chlapci. Potom pro chlapce není škola “až tak důležitá” jako pro děvčata.</w:t>
      </w:r>
    </w:p>
    <w:p w:rsidR="00302A81" w:rsidRPr="002262B8" w:rsidRDefault="00302A81" w:rsidP="00302A81">
      <w:pPr>
        <w:numPr>
          <w:ilvl w:val="0"/>
          <w:numId w:val="11"/>
        </w:numPr>
        <w:spacing w:after="0"/>
        <w:jc w:val="both"/>
        <w:textAlignment w:val="baseline"/>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Řeč těla u chl</w:t>
      </w:r>
      <w:r>
        <w:rPr>
          <w:rFonts w:ascii="Times New Roman" w:eastAsia="Times New Roman" w:hAnsi="Times New Roman" w:cs="Times New Roman"/>
          <w:sz w:val="23"/>
          <w:szCs w:val="23"/>
          <w:lang w:eastAsia="cs-CZ"/>
        </w:rPr>
        <w:t>apců vyjadřuje snahu po dominan</w:t>
      </w:r>
      <w:r w:rsidRPr="002262B8">
        <w:rPr>
          <w:rFonts w:ascii="Times New Roman" w:eastAsia="Times New Roman" w:hAnsi="Times New Roman" w:cs="Times New Roman"/>
          <w:sz w:val="23"/>
          <w:szCs w:val="23"/>
          <w:lang w:eastAsia="cs-CZ"/>
        </w:rPr>
        <w:t>tnosti. Zasedací pořádek ve třídách je často upravený takovým způsobem, že děvčata sedí po okrajích.</w:t>
      </w:r>
    </w:p>
    <w:p w:rsidR="00302A81" w:rsidRPr="002262B8" w:rsidRDefault="00302A81" w:rsidP="00302A81">
      <w:pPr>
        <w:numPr>
          <w:ilvl w:val="0"/>
          <w:numId w:val="11"/>
        </w:numPr>
        <w:spacing w:after="0"/>
        <w:jc w:val="both"/>
        <w:textAlignment w:val="baseline"/>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Děvčata se vyjadřují o chlapcích pozitivněji než chlapci o děvčatech.</w:t>
      </w:r>
    </w:p>
    <w:p w:rsidR="00302A81" w:rsidRPr="002262B8" w:rsidRDefault="00302A81" w:rsidP="00302A81">
      <w:pPr>
        <w:numPr>
          <w:ilvl w:val="0"/>
          <w:numId w:val="11"/>
        </w:numPr>
        <w:spacing w:after="0"/>
        <w:jc w:val="both"/>
        <w:textAlignment w:val="baseline"/>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 xml:space="preserve">Chlapci </w:t>
      </w:r>
      <w:proofErr w:type="spellStart"/>
      <w:r w:rsidRPr="002262B8">
        <w:rPr>
          <w:rFonts w:ascii="Times New Roman" w:eastAsia="Times New Roman" w:hAnsi="Times New Roman" w:cs="Times New Roman"/>
          <w:sz w:val="23"/>
          <w:szCs w:val="23"/>
          <w:lang w:eastAsia="cs-CZ"/>
        </w:rPr>
        <w:t>skáčí</w:t>
      </w:r>
      <w:proofErr w:type="spellEnd"/>
      <w:r w:rsidRPr="002262B8">
        <w:rPr>
          <w:rFonts w:ascii="Times New Roman" w:eastAsia="Times New Roman" w:hAnsi="Times New Roman" w:cs="Times New Roman"/>
          <w:sz w:val="23"/>
          <w:szCs w:val="23"/>
          <w:lang w:eastAsia="cs-CZ"/>
        </w:rPr>
        <w:t xml:space="preserve"> o mnoho častěji do řeči děvčatům než děvčata chlapcům. Po dobu mluvení děvčat častěji projevují nezájem a intoleranci. Implicitním poselstvím těchto reakcí je, že to, co říká žena, není až tak důležité v porovnání s mužem.</w:t>
      </w:r>
    </w:p>
    <w:p w:rsidR="00302A81" w:rsidRPr="002262B8" w:rsidRDefault="00302A81" w:rsidP="00302A81">
      <w:pPr>
        <w:numPr>
          <w:ilvl w:val="0"/>
          <w:numId w:val="11"/>
        </w:numPr>
        <w:spacing w:after="0"/>
        <w:jc w:val="both"/>
        <w:textAlignment w:val="baseline"/>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Učitelé a učitelky považují agresivní chování chlapců za normální a přiměřené jejich pohlaví, a proto ho v rámci vyučování tolerují. Jestli se rušivě a agresivně chovají děvčata, tak jsou potrestané o hodně tvrději než chlapci, protože toto chování nepatří do tradičního repertoáru ženských projevů.</w:t>
      </w:r>
    </w:p>
    <w:p w:rsidR="00302A81" w:rsidRPr="002262B8" w:rsidRDefault="00302A81" w:rsidP="00302A81">
      <w:pPr>
        <w:numPr>
          <w:ilvl w:val="0"/>
          <w:numId w:val="11"/>
        </w:numPr>
        <w:spacing w:after="0"/>
        <w:jc w:val="both"/>
        <w:textAlignment w:val="baseline"/>
        <w:rPr>
          <w:rFonts w:ascii="Times New Roman" w:eastAsia="Times New Roman" w:hAnsi="Times New Roman" w:cs="Times New Roman"/>
          <w:sz w:val="23"/>
          <w:szCs w:val="23"/>
          <w:lang w:eastAsia="cs-CZ"/>
        </w:rPr>
      </w:pPr>
      <w:r>
        <w:rPr>
          <w:rFonts w:ascii="Times New Roman" w:eastAsia="Times New Roman" w:hAnsi="Times New Roman" w:cs="Times New Roman"/>
          <w:sz w:val="23"/>
          <w:szCs w:val="23"/>
          <w:lang w:eastAsia="cs-CZ"/>
        </w:rPr>
        <w:t>Děvčata jsou učiteli</w:t>
      </w:r>
      <w:r w:rsidRPr="002262B8">
        <w:rPr>
          <w:rFonts w:ascii="Times New Roman" w:eastAsia="Times New Roman" w:hAnsi="Times New Roman" w:cs="Times New Roman"/>
          <w:sz w:val="23"/>
          <w:szCs w:val="23"/>
          <w:lang w:eastAsia="cs-CZ"/>
        </w:rPr>
        <w:t xml:space="preserve"> a učitelkami chválené za jiné schopnosti a projevy než chlapci.</w:t>
      </w:r>
    </w:p>
    <w:p w:rsidR="00302A81" w:rsidRPr="002262B8" w:rsidRDefault="00302A81" w:rsidP="00302A81">
      <w:pPr>
        <w:numPr>
          <w:ilvl w:val="0"/>
          <w:numId w:val="11"/>
        </w:numPr>
        <w:spacing w:after="0"/>
        <w:jc w:val="both"/>
        <w:textAlignment w:val="baseline"/>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Učitelky a učitelé jsou přesvědčeni, že chlapci a děvčata preferují rozdílné předměty.</w:t>
      </w:r>
    </w:p>
    <w:p w:rsidR="00302A81" w:rsidRPr="002262B8" w:rsidRDefault="00302A81" w:rsidP="00302A81">
      <w:pPr>
        <w:spacing w:after="0"/>
        <w:jc w:val="both"/>
        <w:rPr>
          <w:rFonts w:ascii="Times New Roman" w:eastAsia="Times New Roman" w:hAnsi="Times New Roman" w:cs="Times New Roman"/>
          <w:sz w:val="24"/>
          <w:szCs w:val="24"/>
          <w:lang w:eastAsia="cs-CZ"/>
        </w:rPr>
      </w:pPr>
    </w:p>
    <w:p w:rsidR="00302A81" w:rsidRPr="002262B8" w:rsidRDefault="00302A81" w:rsidP="00302A81">
      <w:pPr>
        <w:spacing w:after="0"/>
        <w:ind w:left="426" w:firstLine="294"/>
        <w:jc w:val="both"/>
        <w:rPr>
          <w:rFonts w:ascii="Times New Roman" w:eastAsia="Times New Roman" w:hAnsi="Times New Roman" w:cs="Times New Roman"/>
          <w:sz w:val="24"/>
          <w:szCs w:val="24"/>
          <w:lang w:eastAsia="cs-CZ"/>
        </w:rPr>
      </w:pPr>
      <w:r w:rsidRPr="002262B8">
        <w:rPr>
          <w:rFonts w:ascii="Times New Roman" w:eastAsia="Times New Roman" w:hAnsi="Times New Roman" w:cs="Times New Roman"/>
          <w:sz w:val="23"/>
          <w:szCs w:val="23"/>
          <w:lang w:eastAsia="cs-CZ"/>
        </w:rPr>
        <w:t>Na základě výsledků feministických výzkumů se ukazuje, že učitelky a učitelé dávají přednost ve vyučování větší prostor chlapcům a tím jim umožňují zakoušet si širší spektrum chování ve vztahu k sebedůvěře a k schopnosti prosazovat se. Dané výzkumy znamenají potvrzení předpokladu (pozn.: feministického pohledu), že koedukace není pro děvčata vždy tím nejoptimálnějším řešením. (</w:t>
      </w:r>
      <w:hyperlink r:id="rId14" w:history="1">
        <w:r w:rsidRPr="002262B8">
          <w:rPr>
            <w:rFonts w:ascii="Times New Roman" w:eastAsia="Times New Roman" w:hAnsi="Times New Roman" w:cs="Times New Roman"/>
            <w:sz w:val="23"/>
            <w:szCs w:val="23"/>
            <w:u w:val="single"/>
            <w:lang w:eastAsia="cs-CZ"/>
          </w:rPr>
          <w:t>http://epedagog.upol.cz/eped4.2004/clanek05.pdf</w:t>
        </w:r>
      </w:hyperlink>
      <w:r w:rsidRPr="002262B8">
        <w:rPr>
          <w:rFonts w:ascii="Times New Roman" w:eastAsia="Times New Roman" w:hAnsi="Times New Roman" w:cs="Times New Roman"/>
          <w:sz w:val="23"/>
          <w:szCs w:val="23"/>
          <w:lang w:eastAsia="cs-CZ"/>
        </w:rPr>
        <w:t>)</w:t>
      </w:r>
    </w:p>
    <w:p w:rsidR="00302A81" w:rsidRPr="002262B8" w:rsidRDefault="00302A81" w:rsidP="00302A81">
      <w:pPr>
        <w:spacing w:after="0"/>
        <w:jc w:val="both"/>
        <w:rPr>
          <w:rFonts w:ascii="Times New Roman" w:eastAsia="Times New Roman" w:hAnsi="Times New Roman" w:cs="Times New Roman"/>
          <w:sz w:val="24"/>
          <w:szCs w:val="24"/>
          <w:lang w:eastAsia="cs-CZ"/>
        </w:rPr>
      </w:pPr>
    </w:p>
    <w:p w:rsidR="00302A81" w:rsidRPr="002262B8" w:rsidRDefault="00302A81" w:rsidP="00302A81">
      <w:pPr>
        <w:spacing w:after="0"/>
        <w:ind w:left="426" w:firstLine="294"/>
        <w:jc w:val="both"/>
        <w:rPr>
          <w:rFonts w:ascii="Times New Roman" w:eastAsia="Times New Roman" w:hAnsi="Times New Roman" w:cs="Times New Roman"/>
          <w:sz w:val="24"/>
          <w:szCs w:val="24"/>
          <w:lang w:eastAsia="cs-CZ"/>
        </w:rPr>
      </w:pPr>
      <w:r w:rsidRPr="002262B8">
        <w:rPr>
          <w:rFonts w:ascii="Times New Roman" w:eastAsia="Times New Roman" w:hAnsi="Times New Roman" w:cs="Times New Roman"/>
          <w:sz w:val="23"/>
          <w:szCs w:val="23"/>
          <w:lang w:eastAsia="cs-CZ"/>
        </w:rPr>
        <w:t xml:space="preserve">Dívčí subkultury popisují (pozn.: většina výzkumů s feministickým pohledem) jako společenstva odvozená od chlapeckých a ve srovnání s nimi nedokonalá. (Jarkovská 2013, str. 29) </w:t>
      </w:r>
    </w:p>
    <w:p w:rsidR="00302A81" w:rsidRPr="002262B8" w:rsidRDefault="00302A81" w:rsidP="00302A81">
      <w:pPr>
        <w:spacing w:after="0"/>
        <w:ind w:left="426" w:firstLine="294"/>
        <w:jc w:val="both"/>
        <w:rPr>
          <w:rFonts w:ascii="Times New Roman" w:eastAsia="Times New Roman" w:hAnsi="Times New Roman" w:cs="Times New Roman"/>
          <w:sz w:val="24"/>
          <w:szCs w:val="24"/>
          <w:lang w:eastAsia="cs-CZ"/>
        </w:rPr>
      </w:pPr>
      <w:r w:rsidRPr="002262B8">
        <w:rPr>
          <w:rFonts w:ascii="Times New Roman" w:eastAsia="Times New Roman" w:hAnsi="Times New Roman" w:cs="Times New Roman"/>
          <w:sz w:val="23"/>
          <w:szCs w:val="23"/>
          <w:u w:val="single"/>
          <w:lang w:eastAsia="cs-CZ"/>
        </w:rPr>
        <w:t xml:space="preserve">Nyní si zkusíme zodpovědět, co je to </w:t>
      </w:r>
      <w:proofErr w:type="spellStart"/>
      <w:r w:rsidRPr="002262B8">
        <w:rPr>
          <w:rFonts w:ascii="Times New Roman" w:eastAsia="Times New Roman" w:hAnsi="Times New Roman" w:cs="Times New Roman"/>
          <w:sz w:val="23"/>
          <w:szCs w:val="23"/>
          <w:u w:val="single"/>
          <w:lang w:eastAsia="cs-CZ"/>
        </w:rPr>
        <w:t>genderově</w:t>
      </w:r>
      <w:proofErr w:type="spellEnd"/>
      <w:r w:rsidRPr="002262B8">
        <w:rPr>
          <w:rFonts w:ascii="Times New Roman" w:eastAsia="Times New Roman" w:hAnsi="Times New Roman" w:cs="Times New Roman"/>
          <w:sz w:val="23"/>
          <w:szCs w:val="23"/>
          <w:u w:val="single"/>
          <w:lang w:eastAsia="cs-CZ"/>
        </w:rPr>
        <w:t xml:space="preserve"> citlivá pedagogika a jakými metodami by se konkrétně případně měly rovné příležitosti dívek a chlapců prosazovat.</w:t>
      </w:r>
    </w:p>
    <w:p w:rsidR="00302A81" w:rsidRPr="002262B8" w:rsidRDefault="00302A81" w:rsidP="00302A81">
      <w:pPr>
        <w:spacing w:after="0"/>
        <w:ind w:left="426" w:firstLine="294"/>
        <w:jc w:val="both"/>
        <w:rPr>
          <w:rFonts w:ascii="Times New Roman" w:eastAsia="Times New Roman" w:hAnsi="Times New Roman" w:cs="Times New Roman"/>
          <w:sz w:val="24"/>
          <w:szCs w:val="24"/>
          <w:lang w:eastAsia="cs-CZ"/>
        </w:rPr>
      </w:pPr>
      <w:r w:rsidRPr="002262B8">
        <w:rPr>
          <w:rFonts w:ascii="Times New Roman" w:eastAsia="Times New Roman" w:hAnsi="Times New Roman" w:cs="Times New Roman"/>
          <w:sz w:val="23"/>
          <w:szCs w:val="23"/>
          <w:lang w:eastAsia="cs-CZ"/>
        </w:rPr>
        <w:t xml:space="preserve">V západních zemích se již od 70. let 20. století uplatňuje tzv. nesexistické vzdělávání, které se opírá o teorii rolí. Jeho cílem je resocializovat děti k nesexistické existenci prostřednictvím modelování nesexistického chování, nabídkou nesexistického kurikula - učebních materiálů (knihy, obrázky, texty) - a používáním nesexistického jazyka a rozvíjením nesexistických způsobů myšlení. Je založena na představě, že dětem je třeba prezentovat nesexistické role. </w:t>
      </w:r>
    </w:p>
    <w:p w:rsidR="00302A81" w:rsidRDefault="00302A81" w:rsidP="00302A81">
      <w:pPr>
        <w:spacing w:after="0"/>
        <w:ind w:left="426" w:firstLine="294"/>
        <w:jc w:val="both"/>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Děti mají být obklopeny obrázky holek hrajících fotbal, kluků vařících v dětské kuchyň</w:t>
      </w:r>
      <w:r>
        <w:rPr>
          <w:rFonts w:ascii="Times New Roman" w:eastAsia="Times New Roman" w:hAnsi="Times New Roman" w:cs="Times New Roman"/>
          <w:sz w:val="23"/>
          <w:szCs w:val="23"/>
          <w:lang w:eastAsia="cs-CZ"/>
        </w:rPr>
        <w:t>ce, mužů, kteří se starají o mim</w:t>
      </w:r>
      <w:r w:rsidRPr="002262B8">
        <w:rPr>
          <w:rFonts w:ascii="Times New Roman" w:eastAsia="Times New Roman" w:hAnsi="Times New Roman" w:cs="Times New Roman"/>
          <w:sz w:val="23"/>
          <w:szCs w:val="23"/>
          <w:lang w:eastAsia="cs-CZ"/>
        </w:rPr>
        <w:t>inka, a žen pracujících na prestižních pozicích. Tato rolová rozmanitost má vést k tomu, že se děti přestanou podle zažitých stereotypů chovat. (Jarkovská 2013, str. 42)</w:t>
      </w:r>
    </w:p>
    <w:p w:rsidR="00302A81" w:rsidRPr="00371A38" w:rsidRDefault="00302A81" w:rsidP="00302A81">
      <w:pPr>
        <w:spacing w:after="0"/>
        <w:ind w:left="426" w:firstLine="294"/>
        <w:jc w:val="both"/>
        <w:textAlignment w:val="baseline"/>
        <w:rPr>
          <w:rFonts w:ascii="Times New Roman" w:eastAsia="Times New Roman" w:hAnsi="Times New Roman" w:cs="Times New Roman"/>
          <w:b/>
          <w:sz w:val="23"/>
          <w:szCs w:val="23"/>
          <w:lang w:eastAsia="cs-CZ"/>
        </w:rPr>
      </w:pPr>
    </w:p>
    <w:p w:rsidR="00302A81" w:rsidRDefault="00302A81" w:rsidP="00302A81">
      <w:pPr>
        <w:pageBreakBefore/>
        <w:numPr>
          <w:ilvl w:val="1"/>
          <w:numId w:val="30"/>
        </w:numPr>
        <w:spacing w:after="0"/>
        <w:ind w:left="788" w:hanging="431"/>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lastRenderedPageBreak/>
        <w:t>Genderové obtěžování</w:t>
      </w:r>
    </w:p>
    <w:p w:rsidR="00302A81" w:rsidRPr="00626CB1"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626CB1">
        <w:rPr>
          <w:rFonts w:ascii="Times New Roman" w:eastAsia="Times New Roman" w:hAnsi="Times New Roman" w:cs="Times New Roman"/>
          <w:sz w:val="23"/>
          <w:szCs w:val="23"/>
          <w:lang w:eastAsia="cs-CZ"/>
        </w:rPr>
        <w:t>Školní třída představuje pro většinu dětí první sociální skupinu mimo rodinu, s níž přijdou do styku. Zde získávají zkušenosti se sociálními procesy, které konstruují hierarchii skupiny. Nerovnosti, které se ve třídě tvoří, jsou mimo sociálním zázemím rodiny způsobeny genderem. Vyučujícím se nemůže podařit zformovat společenství, ve kterém nerovnosti neexistují, avšak měli by usilovat o vytvoření demokratického prostředí, jež funguje na principech respektu a spravedlnosti.</w:t>
      </w:r>
    </w:p>
    <w:p w:rsidR="00302A81" w:rsidRPr="00626CB1"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626CB1">
        <w:rPr>
          <w:rFonts w:ascii="Times New Roman" w:eastAsia="Times New Roman" w:hAnsi="Times New Roman" w:cs="Times New Roman"/>
          <w:sz w:val="23"/>
          <w:szCs w:val="23"/>
          <w:lang w:eastAsia="cs-CZ"/>
        </w:rPr>
        <w:t>V každé společnosti se očekává konformita, tedy že se každý jedinec bude chovat dle společenských norem. Tyto normy se týkají např. vzhledu, oblečení, účesu a dalších způsobů přizpůsobování zevnějšku, chování, výběru hraček, zájmů a koníčků, osob, se kterými se jedinec kamarádí, výběru knih, které čte, hudby a mnoho dalšího. Snad všechny sféry života mají děti tendenci dělit na chlapecké a dívčí. Mezi těmito oblastmi je hranice, která rozděluje klučičí a holčičí svět. Ti, kdo tyto hranice překračují, se stávají terčem pomluv obtěžování či dokonce šikany.</w:t>
      </w:r>
    </w:p>
    <w:p w:rsidR="00302A81" w:rsidRPr="00626CB1"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626CB1">
        <w:rPr>
          <w:rFonts w:ascii="Times New Roman" w:eastAsia="Times New Roman" w:hAnsi="Times New Roman" w:cs="Times New Roman"/>
          <w:sz w:val="23"/>
          <w:szCs w:val="23"/>
          <w:lang w:eastAsia="cs-CZ"/>
        </w:rPr>
        <w:t xml:space="preserve">Důvodem obtěžování se může stát i konformita s těmito genderovými normami. Příkladem může být častý obrázek z mnoha dětských knih: Chlapci tahají děvčata za copy. </w:t>
      </w:r>
    </w:p>
    <w:p w:rsidR="00302A81" w:rsidRDefault="00302A81" w:rsidP="00302A81">
      <w:pPr>
        <w:pStyle w:val="Odstavecseseznamem"/>
        <w:spacing w:after="0"/>
        <w:ind w:left="360" w:firstLine="348"/>
        <w:jc w:val="both"/>
        <w:textAlignment w:val="baseline"/>
        <w:rPr>
          <w:rFonts w:ascii="Times New Roman" w:eastAsia="Times New Roman" w:hAnsi="Times New Roman" w:cs="Times New Roman"/>
          <w:sz w:val="23"/>
          <w:szCs w:val="23"/>
          <w:lang w:eastAsia="cs-CZ"/>
        </w:rPr>
      </w:pPr>
      <w:r w:rsidRPr="00626CB1">
        <w:rPr>
          <w:rFonts w:ascii="Times New Roman" w:eastAsia="Times New Roman" w:hAnsi="Times New Roman" w:cs="Times New Roman"/>
          <w:sz w:val="23"/>
          <w:szCs w:val="23"/>
          <w:lang w:eastAsia="cs-CZ"/>
        </w:rPr>
        <w:t>Genderové obtěžování je velmi obtížné definovat. Jde o nejrůznější formy jednání, které jsou nepříjemné a nevítané a které jsou založeny na genderových stereotypech. (</w:t>
      </w:r>
      <w:proofErr w:type="spellStart"/>
      <w:r w:rsidRPr="00626CB1">
        <w:rPr>
          <w:rFonts w:ascii="Times New Roman" w:eastAsia="Times New Roman" w:hAnsi="Times New Roman" w:cs="Times New Roman"/>
          <w:sz w:val="23"/>
          <w:szCs w:val="23"/>
          <w:lang w:eastAsia="cs-CZ"/>
        </w:rPr>
        <w:t>Smetáčková</w:t>
      </w:r>
      <w:proofErr w:type="spellEnd"/>
      <w:r w:rsidRPr="00626CB1">
        <w:rPr>
          <w:rFonts w:ascii="Times New Roman" w:eastAsia="Times New Roman" w:hAnsi="Times New Roman" w:cs="Times New Roman"/>
          <w:sz w:val="23"/>
          <w:szCs w:val="23"/>
          <w:lang w:eastAsia="cs-CZ"/>
        </w:rPr>
        <w:t xml:space="preserve">, Vlková 2006, </w:t>
      </w:r>
      <w:proofErr w:type="spellStart"/>
      <w:r w:rsidRPr="00626CB1">
        <w:rPr>
          <w:rFonts w:ascii="Times New Roman" w:eastAsia="Times New Roman" w:hAnsi="Times New Roman" w:cs="Times New Roman"/>
          <w:sz w:val="23"/>
          <w:szCs w:val="23"/>
          <w:lang w:eastAsia="cs-CZ"/>
        </w:rPr>
        <w:t>str</w:t>
      </w:r>
      <w:proofErr w:type="spellEnd"/>
      <w:r w:rsidRPr="00626CB1">
        <w:rPr>
          <w:rFonts w:ascii="Times New Roman" w:eastAsia="Times New Roman" w:hAnsi="Times New Roman" w:cs="Times New Roman"/>
          <w:sz w:val="23"/>
          <w:szCs w:val="23"/>
          <w:lang w:eastAsia="cs-CZ"/>
        </w:rPr>
        <w:t xml:space="preserve"> 48)</w:t>
      </w:r>
    </w:p>
    <w:p w:rsidR="00302A81" w:rsidRPr="00626CB1" w:rsidRDefault="00302A81" w:rsidP="00302A81">
      <w:pPr>
        <w:pStyle w:val="Odstavecseseznamem"/>
        <w:spacing w:after="0"/>
        <w:ind w:left="360" w:firstLine="348"/>
        <w:jc w:val="both"/>
        <w:textAlignment w:val="baseline"/>
        <w:rPr>
          <w:rFonts w:ascii="Times New Roman" w:eastAsia="Times New Roman" w:hAnsi="Times New Roman" w:cs="Times New Roman"/>
          <w:b/>
          <w:sz w:val="23"/>
          <w:szCs w:val="23"/>
          <w:lang w:eastAsia="cs-CZ"/>
        </w:rPr>
      </w:pPr>
    </w:p>
    <w:p w:rsidR="00302A81" w:rsidRDefault="00302A81" w:rsidP="00302A81">
      <w:pPr>
        <w:numPr>
          <w:ilvl w:val="0"/>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Otázka morálky, etiky</w:t>
      </w:r>
    </w:p>
    <w:p w:rsidR="00302A81" w:rsidRPr="00970793" w:rsidRDefault="00302A81" w:rsidP="00302A81">
      <w:pPr>
        <w:spacing w:after="0"/>
        <w:ind w:firstLine="360"/>
        <w:jc w:val="both"/>
        <w:rPr>
          <w:rFonts w:ascii="Times New Roman" w:eastAsia="Times New Roman" w:hAnsi="Times New Roman" w:cs="Times New Roman"/>
          <w:sz w:val="24"/>
          <w:szCs w:val="24"/>
          <w:lang w:eastAsia="cs-CZ"/>
        </w:rPr>
      </w:pPr>
      <w:r w:rsidRPr="00970793">
        <w:rPr>
          <w:rFonts w:ascii="Times New Roman" w:eastAsia="Times New Roman" w:hAnsi="Times New Roman" w:cs="Times New Roman"/>
          <w:sz w:val="23"/>
          <w:szCs w:val="23"/>
          <w:lang w:eastAsia="cs-CZ"/>
        </w:rPr>
        <w:t>Ačkoli záleží na spoustě věcí a hodně lidí by vše mohlo označit za relativní názory, zkusme se podívat na věc z objektivního pohledu.</w:t>
      </w:r>
    </w:p>
    <w:p w:rsidR="00302A81" w:rsidRPr="00970793" w:rsidRDefault="00302A81" w:rsidP="00302A81">
      <w:pPr>
        <w:spacing w:after="0"/>
        <w:ind w:firstLine="360"/>
        <w:jc w:val="both"/>
        <w:rPr>
          <w:rFonts w:ascii="Times New Roman" w:eastAsia="Times New Roman" w:hAnsi="Times New Roman" w:cs="Times New Roman"/>
          <w:sz w:val="24"/>
          <w:szCs w:val="24"/>
          <w:lang w:eastAsia="cs-CZ"/>
        </w:rPr>
      </w:pPr>
      <w:r w:rsidRPr="00970793">
        <w:rPr>
          <w:rFonts w:ascii="Times New Roman" w:eastAsia="Times New Roman" w:hAnsi="Times New Roman" w:cs="Times New Roman"/>
          <w:sz w:val="23"/>
          <w:szCs w:val="23"/>
          <w:lang w:eastAsia="cs-CZ"/>
        </w:rPr>
        <w:t>V dnešním světě se přikládá velká důležitost na svobodu každého jedince (člověka). Vzniká tedy její obrovská popularizace. Mnozí lidé mají svobodu spojenou s jakousi nezávazností, s životem bez jakékoli zodpovědnosti. Toto téma se velmi úzce pojí se sexualitou. Jakoby ve světě vznikl značný trend volby, v tomto případě konkretizujme na výběr pohlaví. Jelikož nemůžeme s jistotou říci, že pokud existuje homosexuální orientace, tak je jednoznačně vrozená, a jestliže vycházíme z přesvědčení o dané lidské přirozenosti, nemůžeme tedy ani volit své vlastní pohlaví. Tady se dostáváme k otázkám morálky a etiky, které označují lidstvu jakési hranice “správného” chování.</w:t>
      </w:r>
    </w:p>
    <w:p w:rsidR="00302A81" w:rsidRPr="008D4F20" w:rsidRDefault="00302A81" w:rsidP="00302A81">
      <w:pPr>
        <w:pStyle w:val="Odstavecseseznamem"/>
        <w:spacing w:after="0"/>
        <w:ind w:left="360"/>
        <w:jc w:val="both"/>
        <w:rPr>
          <w:rFonts w:ascii="Times New Roman" w:eastAsia="Times New Roman" w:hAnsi="Times New Roman" w:cs="Times New Roman"/>
          <w:sz w:val="24"/>
          <w:szCs w:val="24"/>
          <w:lang w:eastAsia="cs-CZ"/>
        </w:rPr>
      </w:pPr>
    </w:p>
    <w:p w:rsidR="00302A81" w:rsidRPr="008D4F20"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8D4F20">
        <w:rPr>
          <w:rFonts w:ascii="Times New Roman" w:eastAsia="Times New Roman" w:hAnsi="Times New Roman" w:cs="Times New Roman"/>
          <w:sz w:val="18"/>
          <w:szCs w:val="18"/>
          <w:shd w:val="clear" w:color="auto" w:fill="FFFFFF"/>
          <w:lang w:eastAsia="cs-CZ"/>
        </w:rPr>
        <w:t>Zdá se nepochybné, že  při vzniku homosexuální orientace se výrazně  uplatňují faktory biologické. I  když nemusí být výlučnou  příčinou,  lze  předpokládat,  že  jsou  nezbytným předpokladem pro vývoj homosexuálního zaměření. (</w:t>
      </w:r>
      <w:hyperlink r:id="rId15" w:history="1">
        <w:r w:rsidRPr="008D4F20">
          <w:rPr>
            <w:rFonts w:ascii="Times New Roman" w:eastAsia="Times New Roman" w:hAnsi="Times New Roman" w:cs="Times New Roman"/>
            <w:sz w:val="18"/>
            <w:szCs w:val="18"/>
            <w:u w:val="single"/>
            <w:shd w:val="clear" w:color="auto" w:fill="FFFFFF"/>
            <w:lang w:eastAsia="cs-CZ"/>
          </w:rPr>
          <w:t>http://gay.iniciativa.cz/www/index.php/?id=64&amp;page=clanek</w:t>
        </w:r>
      </w:hyperlink>
      <w:r w:rsidRPr="008D4F20">
        <w:rPr>
          <w:rFonts w:ascii="Times New Roman" w:eastAsia="Times New Roman" w:hAnsi="Times New Roman" w:cs="Times New Roman"/>
          <w:sz w:val="18"/>
          <w:szCs w:val="18"/>
          <w:shd w:val="clear" w:color="auto" w:fill="FFFFFF"/>
          <w:lang w:eastAsia="cs-CZ"/>
        </w:rPr>
        <w:t>)</w:t>
      </w:r>
    </w:p>
    <w:p w:rsidR="00302A81" w:rsidRPr="008D4F20"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8D4F20">
        <w:rPr>
          <w:rFonts w:ascii="Times New Roman" w:eastAsia="Times New Roman" w:hAnsi="Times New Roman" w:cs="Times New Roman"/>
          <w:b/>
          <w:bCs/>
          <w:sz w:val="18"/>
          <w:szCs w:val="18"/>
          <w:shd w:val="clear" w:color="auto" w:fill="FFFFFF"/>
          <w:lang w:eastAsia="cs-CZ"/>
        </w:rPr>
        <w:t>Morálka</w:t>
      </w:r>
      <w:r w:rsidRPr="008D4F20">
        <w:rPr>
          <w:rFonts w:ascii="Times New Roman" w:eastAsia="Times New Roman" w:hAnsi="Times New Roman" w:cs="Times New Roman"/>
          <w:sz w:val="18"/>
          <w:szCs w:val="18"/>
          <w:shd w:val="clear" w:color="auto" w:fill="FFFFFF"/>
          <w:lang w:eastAsia="cs-CZ"/>
        </w:rPr>
        <w:t xml:space="preserve"> (z lat. </w:t>
      </w:r>
      <w:proofErr w:type="spellStart"/>
      <w:r w:rsidRPr="008D4F20">
        <w:rPr>
          <w:rFonts w:ascii="Times New Roman" w:eastAsia="Times New Roman" w:hAnsi="Times New Roman" w:cs="Times New Roman"/>
          <w:i/>
          <w:iCs/>
          <w:sz w:val="18"/>
          <w:szCs w:val="18"/>
          <w:shd w:val="clear" w:color="auto" w:fill="FFFFFF"/>
          <w:lang w:eastAsia="cs-CZ"/>
        </w:rPr>
        <w:t>moralitas</w:t>
      </w:r>
      <w:proofErr w:type="spellEnd"/>
      <w:r w:rsidRPr="008D4F20">
        <w:rPr>
          <w:rFonts w:ascii="Times New Roman" w:eastAsia="Times New Roman" w:hAnsi="Times New Roman" w:cs="Times New Roman"/>
          <w:sz w:val="18"/>
          <w:szCs w:val="18"/>
          <w:shd w:val="clear" w:color="auto" w:fill="FFFFFF"/>
          <w:lang w:eastAsia="cs-CZ"/>
        </w:rPr>
        <w:t>, správné chování, mrav) znamená celkovou představu správného jednání ve společnosti. Od pravidel zdvořilosti se liší tím, že se týká věcí závažných a podstatných, na druhé straně od práva se liší tím, že se nedá soudně vymáhat a za její porušení nejsou sankce (tresty). (</w:t>
      </w:r>
      <w:hyperlink r:id="rId16" w:history="1">
        <w:r w:rsidRPr="008D4F20">
          <w:rPr>
            <w:rFonts w:ascii="Times New Roman" w:eastAsia="Times New Roman" w:hAnsi="Times New Roman" w:cs="Times New Roman"/>
            <w:sz w:val="18"/>
            <w:szCs w:val="18"/>
            <w:u w:val="single"/>
            <w:shd w:val="clear" w:color="auto" w:fill="FFFFFF"/>
            <w:lang w:eastAsia="cs-CZ"/>
          </w:rPr>
          <w:t>http://cs.wikipedia.org/wiki/Mor%C3%A1lka</w:t>
        </w:r>
      </w:hyperlink>
      <w:r w:rsidRPr="008D4F20">
        <w:rPr>
          <w:rFonts w:ascii="Times New Roman" w:eastAsia="Times New Roman" w:hAnsi="Times New Roman" w:cs="Times New Roman"/>
          <w:sz w:val="18"/>
          <w:szCs w:val="18"/>
          <w:shd w:val="clear" w:color="auto" w:fill="FFFFFF"/>
          <w:lang w:eastAsia="cs-CZ"/>
        </w:rPr>
        <w:t>)</w:t>
      </w:r>
    </w:p>
    <w:p w:rsidR="00302A81" w:rsidRDefault="00302A81" w:rsidP="00302A81">
      <w:pPr>
        <w:pStyle w:val="Odstavecseseznamem"/>
        <w:spacing w:after="0"/>
        <w:ind w:left="360" w:firstLine="348"/>
        <w:jc w:val="both"/>
        <w:rPr>
          <w:rFonts w:ascii="Times New Roman" w:eastAsia="Times New Roman" w:hAnsi="Times New Roman" w:cs="Times New Roman"/>
          <w:sz w:val="18"/>
          <w:szCs w:val="18"/>
          <w:shd w:val="clear" w:color="auto" w:fill="FFFFFF"/>
          <w:lang w:eastAsia="cs-CZ"/>
        </w:rPr>
      </w:pPr>
      <w:proofErr w:type="gramStart"/>
      <w:r w:rsidRPr="008D4F20">
        <w:rPr>
          <w:rFonts w:ascii="Times New Roman" w:eastAsia="Times New Roman" w:hAnsi="Times New Roman" w:cs="Times New Roman"/>
          <w:b/>
          <w:bCs/>
          <w:sz w:val="18"/>
          <w:szCs w:val="18"/>
          <w:shd w:val="clear" w:color="auto" w:fill="FFFFFF"/>
          <w:lang w:eastAsia="cs-CZ"/>
        </w:rPr>
        <w:t>Etika</w:t>
      </w:r>
      <w:r w:rsidRPr="008D4F20">
        <w:rPr>
          <w:rFonts w:ascii="Times New Roman" w:eastAsia="Times New Roman" w:hAnsi="Times New Roman" w:cs="Times New Roman"/>
          <w:sz w:val="18"/>
          <w:szCs w:val="18"/>
          <w:shd w:val="clear" w:color="auto" w:fill="FFFFFF"/>
          <w:lang w:eastAsia="cs-CZ"/>
        </w:rPr>
        <w:t xml:space="preserve"> (z </w:t>
      </w:r>
      <w:proofErr w:type="spellStart"/>
      <w:r w:rsidRPr="008D4F20">
        <w:rPr>
          <w:rFonts w:ascii="Times New Roman" w:eastAsia="Times New Roman" w:hAnsi="Times New Roman" w:cs="Times New Roman"/>
          <w:sz w:val="18"/>
          <w:szCs w:val="18"/>
          <w:shd w:val="clear" w:color="auto" w:fill="FFFFFF"/>
          <w:lang w:eastAsia="cs-CZ"/>
        </w:rPr>
        <w:t>řec</w:t>
      </w:r>
      <w:proofErr w:type="spellEnd"/>
      <w:proofErr w:type="gramEnd"/>
      <w:r w:rsidRPr="008D4F20">
        <w:rPr>
          <w:rFonts w:ascii="Times New Roman" w:eastAsia="Times New Roman" w:hAnsi="Times New Roman" w:cs="Times New Roman"/>
          <w:sz w:val="18"/>
          <w:szCs w:val="18"/>
          <w:shd w:val="clear" w:color="auto" w:fill="FFFFFF"/>
          <w:lang w:eastAsia="cs-CZ"/>
        </w:rPr>
        <w:t xml:space="preserve">. </w:t>
      </w:r>
      <w:proofErr w:type="spellStart"/>
      <w:proofErr w:type="gramStart"/>
      <w:r w:rsidRPr="008D4F20">
        <w:rPr>
          <w:rFonts w:ascii="Times New Roman" w:eastAsia="Times New Roman" w:hAnsi="Times New Roman" w:cs="Times New Roman"/>
          <w:i/>
          <w:iCs/>
          <w:sz w:val="18"/>
          <w:szCs w:val="18"/>
          <w:shd w:val="clear" w:color="auto" w:fill="FFFFFF"/>
          <w:lang w:eastAsia="cs-CZ"/>
        </w:rPr>
        <w:t>ethos</w:t>
      </w:r>
      <w:proofErr w:type="spellEnd"/>
      <w:r w:rsidRPr="008D4F20">
        <w:rPr>
          <w:rFonts w:ascii="Times New Roman" w:eastAsia="Times New Roman" w:hAnsi="Times New Roman" w:cs="Times New Roman"/>
          <w:sz w:val="18"/>
          <w:szCs w:val="18"/>
          <w:shd w:val="clear" w:color="auto" w:fill="FFFFFF"/>
          <w:lang w:eastAsia="cs-CZ"/>
        </w:rPr>
        <w:t xml:space="preserve"> – mrav</w:t>
      </w:r>
      <w:proofErr w:type="gramEnd"/>
      <w:r w:rsidRPr="008D4F20">
        <w:rPr>
          <w:rFonts w:ascii="Times New Roman" w:eastAsia="Times New Roman" w:hAnsi="Times New Roman" w:cs="Times New Roman"/>
          <w:sz w:val="18"/>
          <w:szCs w:val="18"/>
          <w:shd w:val="clear" w:color="auto" w:fill="FFFFFF"/>
          <w:lang w:eastAsia="cs-CZ"/>
        </w:rPr>
        <w:t>), nebo též teorie morálky je filozofickou disciplínou, která zkoumá morálku nebo morálně relevantní jednání a jeho normy. Etika se zabývá teoretickým zkoumáním hodnot a principů, které usměrňují lidské jednání v situacích, kdy existuje možnost volby prostřednictvím svobodné vůle. Hodnotí činnost člověka z hlediska dobra a zla. Na rozdíl od morálky, která je blíže konkrétním pravidlům, se etika snaží najít společné a obecné základy, na nichž morálka stojí, popř. usiluje morálku zdůvodnit. (</w:t>
      </w:r>
      <w:hyperlink r:id="rId17" w:history="1">
        <w:r w:rsidRPr="008D4F20">
          <w:rPr>
            <w:rFonts w:ascii="Times New Roman" w:eastAsia="Times New Roman" w:hAnsi="Times New Roman" w:cs="Times New Roman"/>
            <w:sz w:val="18"/>
            <w:szCs w:val="18"/>
            <w:u w:val="single"/>
            <w:shd w:val="clear" w:color="auto" w:fill="FFFFFF"/>
            <w:lang w:eastAsia="cs-CZ"/>
          </w:rPr>
          <w:t>http://cs.wikipedia.org/wiki/Etika</w:t>
        </w:r>
      </w:hyperlink>
      <w:r w:rsidRPr="008D4F20">
        <w:rPr>
          <w:rFonts w:ascii="Times New Roman" w:eastAsia="Times New Roman" w:hAnsi="Times New Roman" w:cs="Times New Roman"/>
          <w:sz w:val="18"/>
          <w:szCs w:val="18"/>
          <w:shd w:val="clear" w:color="auto" w:fill="FFFFFF"/>
          <w:lang w:eastAsia="cs-CZ"/>
        </w:rPr>
        <w:t>)</w:t>
      </w:r>
    </w:p>
    <w:p w:rsidR="00DC3027" w:rsidRPr="008D4F20" w:rsidRDefault="00DC3027" w:rsidP="00302A81">
      <w:pPr>
        <w:pStyle w:val="Odstavecseseznamem"/>
        <w:spacing w:after="0"/>
        <w:ind w:left="360" w:firstLine="348"/>
        <w:jc w:val="both"/>
        <w:rPr>
          <w:rFonts w:ascii="Times New Roman" w:eastAsia="Times New Roman" w:hAnsi="Times New Roman" w:cs="Times New Roman"/>
          <w:sz w:val="24"/>
          <w:szCs w:val="24"/>
          <w:lang w:eastAsia="cs-CZ"/>
        </w:rPr>
      </w:pPr>
    </w:p>
    <w:p w:rsidR="00302A81" w:rsidRPr="008D4F20" w:rsidRDefault="00302A81" w:rsidP="00302A81">
      <w:pPr>
        <w:pStyle w:val="Odstavecseseznamem"/>
        <w:spacing w:after="0"/>
        <w:ind w:left="0" w:firstLine="348"/>
        <w:jc w:val="both"/>
        <w:rPr>
          <w:rFonts w:ascii="Times New Roman" w:eastAsia="Times New Roman" w:hAnsi="Times New Roman" w:cs="Times New Roman"/>
          <w:sz w:val="24"/>
          <w:szCs w:val="24"/>
          <w:lang w:eastAsia="cs-CZ"/>
        </w:rPr>
      </w:pPr>
      <w:r w:rsidRPr="008D4F20">
        <w:rPr>
          <w:rFonts w:ascii="Times New Roman" w:eastAsia="Times New Roman" w:hAnsi="Times New Roman" w:cs="Times New Roman"/>
          <w:b/>
          <w:bCs/>
          <w:sz w:val="23"/>
          <w:szCs w:val="23"/>
          <w:lang w:eastAsia="cs-CZ"/>
        </w:rPr>
        <w:t xml:space="preserve">Rovnost obou pohlaví </w:t>
      </w:r>
      <w:r w:rsidRPr="008D4F20">
        <w:rPr>
          <w:rFonts w:ascii="Times New Roman" w:eastAsia="Times New Roman" w:hAnsi="Times New Roman" w:cs="Times New Roman"/>
          <w:sz w:val="23"/>
          <w:szCs w:val="23"/>
          <w:lang w:eastAsia="cs-CZ"/>
        </w:rPr>
        <w:t>se zakládá na tom, že jsme stvořeni</w:t>
      </w:r>
      <w:r w:rsidR="00DC3027">
        <w:rPr>
          <w:rFonts w:ascii="Times New Roman" w:eastAsia="Times New Roman" w:hAnsi="Times New Roman" w:cs="Times New Roman"/>
          <w:sz w:val="23"/>
          <w:szCs w:val="23"/>
          <w:lang w:eastAsia="cs-CZ"/>
        </w:rPr>
        <w:t xml:space="preserve"> jako muž a žena. Rovnost důsto</w:t>
      </w:r>
      <w:r w:rsidRPr="008D4F20">
        <w:rPr>
          <w:rFonts w:ascii="Times New Roman" w:eastAsia="Times New Roman" w:hAnsi="Times New Roman" w:cs="Times New Roman"/>
          <w:sz w:val="23"/>
          <w:szCs w:val="23"/>
          <w:lang w:eastAsia="cs-CZ"/>
        </w:rPr>
        <w:t xml:space="preserve">jnosti neznamená </w:t>
      </w:r>
      <w:r w:rsidRPr="008D4F20">
        <w:rPr>
          <w:rFonts w:ascii="Times New Roman" w:eastAsia="Times New Roman" w:hAnsi="Times New Roman" w:cs="Times New Roman"/>
          <w:i/>
          <w:iCs/>
          <w:sz w:val="23"/>
          <w:szCs w:val="23"/>
          <w:lang w:eastAsia="cs-CZ"/>
        </w:rPr>
        <w:t>stejnost</w:t>
      </w:r>
      <w:r w:rsidRPr="008D4F20">
        <w:rPr>
          <w:rFonts w:ascii="Times New Roman" w:eastAsia="Times New Roman" w:hAnsi="Times New Roman" w:cs="Times New Roman"/>
          <w:sz w:val="23"/>
          <w:szCs w:val="23"/>
          <w:lang w:eastAsia="cs-CZ"/>
        </w:rPr>
        <w:t xml:space="preserve">. Vždyť právě v kráse pohlavních </w:t>
      </w:r>
      <w:r w:rsidRPr="008D4F20">
        <w:rPr>
          <w:rFonts w:ascii="Times New Roman" w:eastAsia="Times New Roman" w:hAnsi="Times New Roman" w:cs="Times New Roman"/>
          <w:i/>
          <w:iCs/>
          <w:sz w:val="23"/>
          <w:szCs w:val="23"/>
          <w:lang w:eastAsia="cs-CZ"/>
        </w:rPr>
        <w:t>rozdílů</w:t>
      </w:r>
      <w:r w:rsidRPr="008D4F20">
        <w:rPr>
          <w:rFonts w:ascii="Times New Roman" w:eastAsia="Times New Roman" w:hAnsi="Times New Roman" w:cs="Times New Roman"/>
          <w:sz w:val="23"/>
          <w:szCs w:val="23"/>
          <w:lang w:eastAsia="cs-CZ"/>
        </w:rPr>
        <w:t xml:space="preserve"> objevujeme naše vzájemně se doplňující, ale stejně hodnotné bytí osobou. (</w:t>
      </w:r>
      <w:proofErr w:type="spellStart"/>
      <w:r w:rsidRPr="008D4F20">
        <w:rPr>
          <w:rFonts w:ascii="Times New Roman" w:eastAsia="Times New Roman" w:hAnsi="Times New Roman" w:cs="Times New Roman"/>
          <w:sz w:val="23"/>
          <w:szCs w:val="23"/>
          <w:lang w:eastAsia="cs-CZ"/>
        </w:rPr>
        <w:t>West</w:t>
      </w:r>
      <w:proofErr w:type="spellEnd"/>
      <w:r w:rsidRPr="008D4F20">
        <w:rPr>
          <w:rFonts w:ascii="Times New Roman" w:eastAsia="Times New Roman" w:hAnsi="Times New Roman" w:cs="Times New Roman"/>
          <w:sz w:val="23"/>
          <w:szCs w:val="23"/>
          <w:lang w:eastAsia="cs-CZ"/>
        </w:rPr>
        <w:t xml:space="preserve"> 2010, str.</w:t>
      </w:r>
      <w:r w:rsidR="006B2B8D">
        <w:rPr>
          <w:rFonts w:ascii="Times New Roman" w:eastAsia="Times New Roman" w:hAnsi="Times New Roman" w:cs="Times New Roman"/>
          <w:sz w:val="23"/>
          <w:szCs w:val="23"/>
          <w:lang w:eastAsia="cs-CZ"/>
        </w:rPr>
        <w:t xml:space="preserve"> </w:t>
      </w:r>
      <w:r w:rsidRPr="008D4F20">
        <w:rPr>
          <w:rFonts w:ascii="Times New Roman" w:eastAsia="Times New Roman" w:hAnsi="Times New Roman" w:cs="Times New Roman"/>
          <w:sz w:val="23"/>
          <w:szCs w:val="23"/>
          <w:lang w:eastAsia="cs-CZ"/>
        </w:rPr>
        <w:t>160)</w:t>
      </w:r>
    </w:p>
    <w:p w:rsidR="00302A81" w:rsidRPr="00DC3027" w:rsidRDefault="00302A81" w:rsidP="00DC3027">
      <w:pPr>
        <w:pStyle w:val="Odstavecseseznamem"/>
        <w:spacing w:after="0"/>
        <w:ind w:left="0" w:firstLine="348"/>
        <w:jc w:val="both"/>
        <w:textAlignment w:val="baseline"/>
        <w:rPr>
          <w:rFonts w:ascii="Times New Roman" w:eastAsia="Times New Roman" w:hAnsi="Times New Roman" w:cs="Times New Roman"/>
          <w:sz w:val="23"/>
          <w:szCs w:val="23"/>
          <w:lang w:eastAsia="cs-CZ"/>
        </w:rPr>
      </w:pPr>
      <w:r w:rsidRPr="008D4F20">
        <w:rPr>
          <w:rFonts w:ascii="Times New Roman" w:eastAsia="Times New Roman" w:hAnsi="Times New Roman" w:cs="Times New Roman"/>
          <w:sz w:val="23"/>
          <w:szCs w:val="23"/>
          <w:lang w:eastAsia="cs-CZ"/>
        </w:rPr>
        <w:t xml:space="preserve">Můžeme si položit taky otázku, proč bychom měli nebo spíše, jestli bychom měli vůbec zavádět </w:t>
      </w:r>
      <w:proofErr w:type="spellStart"/>
      <w:r w:rsidRPr="008D4F20">
        <w:rPr>
          <w:rFonts w:ascii="Times New Roman" w:eastAsia="Times New Roman" w:hAnsi="Times New Roman" w:cs="Times New Roman"/>
          <w:sz w:val="23"/>
          <w:szCs w:val="23"/>
          <w:lang w:eastAsia="cs-CZ"/>
        </w:rPr>
        <w:t>genderově</w:t>
      </w:r>
      <w:proofErr w:type="spellEnd"/>
      <w:r w:rsidRPr="008D4F20">
        <w:rPr>
          <w:rFonts w:ascii="Times New Roman" w:eastAsia="Times New Roman" w:hAnsi="Times New Roman" w:cs="Times New Roman"/>
          <w:sz w:val="23"/>
          <w:szCs w:val="23"/>
          <w:lang w:eastAsia="cs-CZ"/>
        </w:rPr>
        <w:t xml:space="preserve"> korektní pedagogiku ve školách… Nestačí tedy jen změnit přístup k chápání rovnosti obou pohlaví?</w:t>
      </w:r>
    </w:p>
    <w:p w:rsidR="00302A81" w:rsidRDefault="00302A81" w:rsidP="00302A81">
      <w:pPr>
        <w:numPr>
          <w:ilvl w:val="0"/>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lastRenderedPageBreak/>
        <w:t>Zodpovězení otázek</w:t>
      </w:r>
    </w:p>
    <w:p w:rsidR="00302A81" w:rsidRPr="008D4F20" w:rsidRDefault="00302A81" w:rsidP="00302A81">
      <w:pPr>
        <w:numPr>
          <w:ilvl w:val="1"/>
          <w:numId w:val="30"/>
        </w:numPr>
        <w:spacing w:after="0"/>
        <w:jc w:val="both"/>
        <w:textAlignment w:val="baseline"/>
        <w:rPr>
          <w:rFonts w:ascii="Times New Roman" w:eastAsia="Times New Roman" w:hAnsi="Times New Roman" w:cs="Times New Roman"/>
          <w:b/>
          <w:sz w:val="23"/>
          <w:szCs w:val="23"/>
          <w:lang w:eastAsia="cs-CZ"/>
        </w:rPr>
      </w:pPr>
      <w:r w:rsidRPr="008D4F20">
        <w:rPr>
          <w:rFonts w:ascii="Times New Roman" w:eastAsia="Times New Roman" w:hAnsi="Times New Roman" w:cs="Times New Roman"/>
          <w:b/>
          <w:bCs/>
          <w:sz w:val="23"/>
          <w:szCs w:val="23"/>
          <w:lang w:eastAsia="cs-CZ"/>
        </w:rPr>
        <w:t xml:space="preserve">Projevují se ve vzdělávání nějakým způsobem genderové stereotypy? </w:t>
      </w:r>
    </w:p>
    <w:p w:rsidR="00302A81" w:rsidRPr="008D4F20"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8D4F20">
        <w:rPr>
          <w:rFonts w:ascii="Times New Roman" w:eastAsia="Times New Roman" w:hAnsi="Times New Roman" w:cs="Times New Roman"/>
          <w:sz w:val="23"/>
          <w:szCs w:val="23"/>
          <w:lang w:eastAsia="cs-CZ"/>
        </w:rPr>
        <w:t>Pokud vycházíme opět z feministického pohledu na tuto problematiku, tak odpověď na tuto otázku zní ano.</w:t>
      </w:r>
    </w:p>
    <w:p w:rsidR="00302A81" w:rsidRPr="008D4F20" w:rsidRDefault="00302A81" w:rsidP="00302A81">
      <w:pPr>
        <w:pStyle w:val="Odstavecseseznamem"/>
        <w:spacing w:after="0"/>
        <w:ind w:left="360" w:firstLine="348"/>
        <w:jc w:val="both"/>
        <w:rPr>
          <w:rFonts w:ascii="Times New Roman" w:eastAsia="Times New Roman" w:hAnsi="Times New Roman" w:cs="Times New Roman"/>
          <w:sz w:val="23"/>
          <w:szCs w:val="23"/>
          <w:lang w:eastAsia="cs-CZ"/>
        </w:rPr>
      </w:pPr>
      <w:r w:rsidRPr="008D4F20">
        <w:rPr>
          <w:rFonts w:ascii="Times New Roman" w:eastAsia="Times New Roman" w:hAnsi="Times New Roman" w:cs="Times New Roman"/>
          <w:sz w:val="23"/>
          <w:szCs w:val="23"/>
          <w:lang w:eastAsia="cs-CZ"/>
        </w:rPr>
        <w:t xml:space="preserve">Za určité genderové stereotypy podle feministické analýzy učebnic a vyučovacích materiálů můžeme brát právě obsah těchto pomůcek. U starších i novějších učebnic můžeme zaznamenat otevřenou diskriminaci žen, </w:t>
      </w:r>
      <w:proofErr w:type="gramStart"/>
      <w:r w:rsidRPr="008D4F20">
        <w:rPr>
          <w:rFonts w:ascii="Times New Roman" w:eastAsia="Times New Roman" w:hAnsi="Times New Roman" w:cs="Times New Roman"/>
          <w:sz w:val="23"/>
          <w:szCs w:val="23"/>
          <w:lang w:eastAsia="cs-CZ"/>
        </w:rPr>
        <w:t>tzn. že</w:t>
      </w:r>
      <w:proofErr w:type="gramEnd"/>
      <w:r w:rsidRPr="008D4F20">
        <w:rPr>
          <w:rFonts w:ascii="Times New Roman" w:eastAsia="Times New Roman" w:hAnsi="Times New Roman" w:cs="Times New Roman"/>
          <w:sz w:val="23"/>
          <w:szCs w:val="23"/>
          <w:lang w:eastAsia="cs-CZ"/>
        </w:rPr>
        <w:t xml:space="preserve"> ženy v nich vystupují v určitých specifických souvislostech. Jako příklad uvedeme obrazy, kde si děvčata hrají s panenkami a krmí zvířátka, na rozdíl od chlapců, kteří si hrají s autíčky a šplhají po stromech. V těchto textech se tedy zjevně upevňují tradiční stereotypy rolí. </w:t>
      </w:r>
    </w:p>
    <w:p w:rsidR="00302A81" w:rsidRPr="008D4F20" w:rsidRDefault="00302A81" w:rsidP="00302A81">
      <w:pPr>
        <w:pStyle w:val="Odstavecseseznamem"/>
        <w:spacing w:after="0"/>
        <w:ind w:left="360"/>
        <w:jc w:val="both"/>
        <w:rPr>
          <w:rFonts w:ascii="Times New Roman" w:eastAsia="Times New Roman" w:hAnsi="Times New Roman" w:cs="Times New Roman"/>
          <w:sz w:val="23"/>
          <w:szCs w:val="23"/>
          <w:lang w:eastAsia="cs-CZ"/>
        </w:rPr>
      </w:pPr>
      <w:r w:rsidRPr="008D4F20">
        <w:rPr>
          <w:rFonts w:ascii="Times New Roman" w:eastAsia="Times New Roman" w:hAnsi="Times New Roman" w:cs="Times New Roman"/>
          <w:sz w:val="23"/>
          <w:szCs w:val="23"/>
          <w:lang w:eastAsia="cs-CZ"/>
        </w:rPr>
        <w:t>(</w:t>
      </w:r>
      <w:hyperlink r:id="rId18" w:history="1">
        <w:r w:rsidRPr="008D4F20">
          <w:rPr>
            <w:rFonts w:ascii="Times New Roman" w:eastAsia="Times New Roman" w:hAnsi="Times New Roman" w:cs="Times New Roman"/>
            <w:sz w:val="23"/>
            <w:szCs w:val="23"/>
            <w:u w:val="single"/>
            <w:lang w:eastAsia="cs-CZ"/>
          </w:rPr>
          <w:t>http://epedagog.upol.cz/eped4.2004/clanek05.pdf</w:t>
        </w:r>
      </w:hyperlink>
      <w:r w:rsidRPr="008D4F20">
        <w:rPr>
          <w:rFonts w:ascii="Times New Roman" w:eastAsia="Times New Roman" w:hAnsi="Times New Roman" w:cs="Times New Roman"/>
          <w:sz w:val="23"/>
          <w:szCs w:val="23"/>
          <w:lang w:eastAsia="cs-CZ"/>
        </w:rPr>
        <w:t>)</w:t>
      </w:r>
    </w:p>
    <w:p w:rsidR="00302A81" w:rsidRPr="008D4F20" w:rsidRDefault="00302A81" w:rsidP="00302A81">
      <w:pPr>
        <w:spacing w:after="0"/>
        <w:ind w:left="360"/>
        <w:jc w:val="both"/>
        <w:textAlignment w:val="baseline"/>
        <w:rPr>
          <w:rFonts w:ascii="Times New Roman" w:eastAsia="Times New Roman" w:hAnsi="Times New Roman" w:cs="Times New Roman"/>
          <w:b/>
          <w:sz w:val="23"/>
          <w:szCs w:val="23"/>
          <w:lang w:eastAsia="cs-CZ"/>
        </w:rPr>
      </w:pPr>
    </w:p>
    <w:p w:rsidR="00302A81" w:rsidRPr="008D4F20" w:rsidRDefault="00302A81" w:rsidP="00302A81">
      <w:pPr>
        <w:numPr>
          <w:ilvl w:val="1"/>
          <w:numId w:val="30"/>
        </w:numPr>
        <w:spacing w:after="0"/>
        <w:jc w:val="both"/>
        <w:textAlignment w:val="baseline"/>
        <w:rPr>
          <w:rFonts w:ascii="Times New Roman" w:eastAsia="Times New Roman" w:hAnsi="Times New Roman" w:cs="Times New Roman"/>
          <w:b/>
          <w:sz w:val="23"/>
          <w:szCs w:val="23"/>
          <w:lang w:eastAsia="cs-CZ"/>
        </w:rPr>
      </w:pPr>
      <w:r w:rsidRPr="002262B8">
        <w:rPr>
          <w:rFonts w:ascii="Times New Roman" w:eastAsia="Times New Roman" w:hAnsi="Times New Roman" w:cs="Times New Roman"/>
          <w:b/>
          <w:bCs/>
          <w:sz w:val="23"/>
          <w:szCs w:val="23"/>
          <w:lang w:eastAsia="cs-CZ"/>
        </w:rPr>
        <w:t>K čemu je dobrá genderová korektnost?</w:t>
      </w:r>
    </w:p>
    <w:p w:rsidR="00302A81" w:rsidRDefault="00302A81" w:rsidP="00302A81">
      <w:pPr>
        <w:spacing w:after="0"/>
        <w:ind w:left="426" w:firstLine="282"/>
        <w:jc w:val="both"/>
        <w:textAlignment w:val="baseline"/>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Dnešní doba je nastavena na většinové, masové smýšlení a málokdo se chce něčím lišit od ostatních. Většina chce jít s tzv. proudem, který je jasně stanoven a má svoje normy, čili hranice. Důsledkem jednoproudového (stejného) chování je jakási rovnoprávnost, kde se nikdo necítí být znevýhodněn, kde jsou nastolena jednotná pravidla.</w:t>
      </w:r>
      <w:r w:rsidR="00DC3027">
        <w:rPr>
          <w:rFonts w:ascii="Times New Roman" w:eastAsia="Times New Roman" w:hAnsi="Times New Roman" w:cs="Times New Roman"/>
          <w:sz w:val="23"/>
          <w:szCs w:val="23"/>
          <w:lang w:eastAsia="cs-CZ"/>
        </w:rPr>
        <w:t xml:space="preserve"> Tedy z feministického pohledu na věc nám může být dobrá tato korektnost k osobní spokojenosti lidstva.</w:t>
      </w:r>
    </w:p>
    <w:p w:rsidR="00302A81" w:rsidRPr="00371A38" w:rsidRDefault="00302A81" w:rsidP="00302A81">
      <w:pPr>
        <w:spacing w:after="0"/>
        <w:ind w:left="426" w:firstLine="282"/>
        <w:jc w:val="both"/>
        <w:textAlignment w:val="baseline"/>
        <w:rPr>
          <w:rFonts w:ascii="Times New Roman" w:eastAsia="Times New Roman" w:hAnsi="Times New Roman" w:cs="Times New Roman"/>
          <w:b/>
          <w:sz w:val="23"/>
          <w:szCs w:val="23"/>
          <w:lang w:eastAsia="cs-CZ"/>
        </w:rPr>
      </w:pPr>
    </w:p>
    <w:p w:rsidR="00302A81" w:rsidRPr="00302A81" w:rsidRDefault="00302A81" w:rsidP="00302A81">
      <w:pPr>
        <w:numPr>
          <w:ilvl w:val="0"/>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Závěr</w:t>
      </w:r>
    </w:p>
    <w:p w:rsidR="00302A81" w:rsidRDefault="00302A81" w:rsidP="00302A81">
      <w:pPr>
        <w:numPr>
          <w:ilvl w:val="1"/>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Náš názor</w:t>
      </w:r>
    </w:p>
    <w:p w:rsidR="00302A81" w:rsidRPr="00052153"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052153">
        <w:rPr>
          <w:rFonts w:ascii="Times New Roman" w:eastAsia="Times New Roman" w:hAnsi="Times New Roman" w:cs="Times New Roman"/>
          <w:sz w:val="23"/>
          <w:szCs w:val="23"/>
          <w:lang w:eastAsia="cs-CZ"/>
        </w:rPr>
        <w:t>Asi se všichni shodneme na tom, že svět je - existuje (v tomto ohledu se musíme spolehnout na naše smyslové vnímání a zdravý rozum). Můžeme tedy pak říci, že je svět založen na určitých principech, na určitých pravidlech, podle kterých všechno relativně funguje tak jak má. Tato pravidla jsou daná. Naše lidská přirozenost z pohledu existence je jasná - jsme tu jako muž a žena. Podívejme se na to z pohledu zvířat - od každého druhu existují samec a samice, nic jiného - smíšeného…</w:t>
      </w:r>
    </w:p>
    <w:p w:rsidR="00302A81" w:rsidRPr="00052153"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052153">
        <w:rPr>
          <w:rFonts w:ascii="Times New Roman" w:eastAsia="Times New Roman" w:hAnsi="Times New Roman" w:cs="Times New Roman"/>
          <w:sz w:val="23"/>
          <w:szCs w:val="23"/>
          <w:lang w:eastAsia="cs-CZ"/>
        </w:rPr>
        <w:t>A to, že jsme jako muž a žena, se musí nějak rozlišovat. Každý máme své rysy, vlastnosti, charakteristiku - jsme tedy rozdílní.</w:t>
      </w:r>
      <w:r w:rsidR="006B2B8D">
        <w:rPr>
          <w:rFonts w:ascii="Times New Roman" w:eastAsia="Times New Roman" w:hAnsi="Times New Roman" w:cs="Times New Roman"/>
          <w:sz w:val="23"/>
          <w:szCs w:val="23"/>
          <w:lang w:eastAsia="cs-CZ"/>
        </w:rPr>
        <w:t xml:space="preserve"> Díky těmto rozdílům se můžeme vzájemně doplňovat.</w:t>
      </w:r>
      <w:bookmarkStart w:id="0" w:name="_GoBack"/>
      <w:bookmarkEnd w:id="0"/>
      <w:r w:rsidRPr="00052153">
        <w:rPr>
          <w:rFonts w:ascii="Times New Roman" w:eastAsia="Times New Roman" w:hAnsi="Times New Roman" w:cs="Times New Roman"/>
          <w:sz w:val="23"/>
          <w:szCs w:val="23"/>
          <w:lang w:eastAsia="cs-CZ"/>
        </w:rPr>
        <w:t xml:space="preserve"> </w:t>
      </w:r>
    </w:p>
    <w:p w:rsidR="00302A81" w:rsidRPr="00052153"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052153">
        <w:rPr>
          <w:rFonts w:ascii="Times New Roman" w:eastAsia="Times New Roman" w:hAnsi="Times New Roman" w:cs="Times New Roman"/>
          <w:sz w:val="23"/>
          <w:szCs w:val="23"/>
          <w:lang w:eastAsia="cs-CZ"/>
        </w:rPr>
        <w:t>Proto si myslíme, že nemůžeme dát automaticky všemu a všem stejná měřítka, srovnávat, vyžadovat ode všech stejné hodnoty a stejným způsobem vše hodnotit.</w:t>
      </w:r>
    </w:p>
    <w:p w:rsidR="00302A81" w:rsidRPr="00052153" w:rsidRDefault="00302A81" w:rsidP="00302A81">
      <w:pPr>
        <w:pStyle w:val="Odstavecseseznamem"/>
        <w:spacing w:after="0"/>
        <w:ind w:left="360" w:firstLine="348"/>
        <w:jc w:val="both"/>
        <w:rPr>
          <w:rFonts w:ascii="Times New Roman" w:eastAsia="Times New Roman" w:hAnsi="Times New Roman" w:cs="Times New Roman"/>
          <w:sz w:val="24"/>
          <w:szCs w:val="24"/>
          <w:lang w:eastAsia="cs-CZ"/>
        </w:rPr>
      </w:pPr>
      <w:r w:rsidRPr="00052153">
        <w:rPr>
          <w:rFonts w:ascii="Times New Roman" w:eastAsia="Times New Roman" w:hAnsi="Times New Roman" w:cs="Times New Roman"/>
          <w:sz w:val="23"/>
          <w:szCs w:val="23"/>
          <w:lang w:eastAsia="cs-CZ"/>
        </w:rPr>
        <w:t>Proč tedy měnit něco, s čím jsme se narodili, co je nám samo o sobě přirozené?</w:t>
      </w:r>
    </w:p>
    <w:p w:rsidR="00302A81" w:rsidRPr="00371A38" w:rsidRDefault="00302A81" w:rsidP="00302A81">
      <w:pPr>
        <w:spacing w:after="0"/>
        <w:ind w:left="360"/>
        <w:jc w:val="both"/>
        <w:textAlignment w:val="baseline"/>
        <w:rPr>
          <w:rFonts w:ascii="Times New Roman" w:eastAsia="Times New Roman" w:hAnsi="Times New Roman" w:cs="Times New Roman"/>
          <w:b/>
          <w:sz w:val="23"/>
          <w:szCs w:val="23"/>
          <w:lang w:eastAsia="cs-CZ"/>
        </w:rPr>
      </w:pPr>
    </w:p>
    <w:p w:rsidR="00302A81" w:rsidRDefault="00302A81" w:rsidP="00302A81">
      <w:pPr>
        <w:numPr>
          <w:ilvl w:val="1"/>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Zamyšlení</w:t>
      </w:r>
    </w:p>
    <w:p w:rsidR="00302A81" w:rsidRDefault="00302A81" w:rsidP="00302A81">
      <w:pPr>
        <w:pStyle w:val="Odstavecseseznamem"/>
        <w:numPr>
          <w:ilvl w:val="0"/>
          <w:numId w:val="28"/>
        </w:numPr>
        <w:spacing w:after="0"/>
        <w:jc w:val="both"/>
        <w:textAlignment w:val="baseline"/>
        <w:rPr>
          <w:rFonts w:ascii="Times New Roman" w:eastAsia="Times New Roman" w:hAnsi="Times New Roman" w:cs="Times New Roman"/>
          <w:sz w:val="23"/>
          <w:szCs w:val="23"/>
          <w:lang w:eastAsia="cs-CZ"/>
        </w:rPr>
      </w:pPr>
      <w:r w:rsidRPr="00052153">
        <w:rPr>
          <w:rFonts w:ascii="Times New Roman" w:eastAsia="Times New Roman" w:hAnsi="Times New Roman" w:cs="Times New Roman"/>
          <w:sz w:val="23"/>
          <w:szCs w:val="23"/>
          <w:lang w:eastAsia="cs-CZ"/>
        </w:rPr>
        <w:t>Myslíte si (máte pocit, příp. zkušenost), že je opravdu nerovnost mezi muži a ženami?</w:t>
      </w:r>
    </w:p>
    <w:p w:rsidR="00302A81" w:rsidRPr="00052153" w:rsidRDefault="00302A81" w:rsidP="00302A81">
      <w:pPr>
        <w:pStyle w:val="Odstavecseseznamem"/>
        <w:numPr>
          <w:ilvl w:val="0"/>
          <w:numId w:val="28"/>
        </w:numPr>
        <w:spacing w:after="0"/>
        <w:jc w:val="both"/>
        <w:textAlignment w:val="baseline"/>
        <w:rPr>
          <w:rFonts w:ascii="Times New Roman" w:eastAsia="Times New Roman" w:hAnsi="Times New Roman" w:cs="Times New Roman"/>
          <w:b/>
          <w:sz w:val="23"/>
          <w:szCs w:val="23"/>
          <w:lang w:eastAsia="cs-CZ"/>
        </w:rPr>
      </w:pPr>
      <w:r w:rsidRPr="00052153">
        <w:rPr>
          <w:rFonts w:ascii="Times New Roman" w:eastAsia="Times New Roman" w:hAnsi="Times New Roman" w:cs="Times New Roman"/>
          <w:sz w:val="23"/>
          <w:szCs w:val="23"/>
          <w:lang w:eastAsia="cs-CZ"/>
        </w:rPr>
        <w:t>Je potřeba zavádět genderový přístup ve vyučování?</w:t>
      </w:r>
    </w:p>
    <w:p w:rsidR="00302A81" w:rsidRPr="00810FE1" w:rsidRDefault="00302A81" w:rsidP="00302A81">
      <w:pPr>
        <w:pStyle w:val="Odstavecseseznamem"/>
        <w:numPr>
          <w:ilvl w:val="0"/>
          <w:numId w:val="28"/>
        </w:numPr>
        <w:spacing w:after="0"/>
        <w:jc w:val="both"/>
        <w:textAlignment w:val="baseline"/>
        <w:rPr>
          <w:rFonts w:ascii="Times New Roman" w:eastAsia="Times New Roman" w:hAnsi="Times New Roman" w:cs="Times New Roman"/>
          <w:b/>
          <w:sz w:val="23"/>
          <w:szCs w:val="23"/>
          <w:lang w:eastAsia="cs-CZ"/>
        </w:rPr>
      </w:pPr>
      <w:r w:rsidRPr="00052153">
        <w:rPr>
          <w:rFonts w:ascii="Times New Roman" w:eastAsia="Times New Roman" w:hAnsi="Times New Roman" w:cs="Times New Roman"/>
          <w:sz w:val="23"/>
          <w:szCs w:val="23"/>
          <w:lang w:eastAsia="cs-CZ"/>
        </w:rPr>
        <w:t>Chtěli byste nějakou zásadní změnu společensky daných norem? (např. mateřská dovolená…)</w:t>
      </w:r>
    </w:p>
    <w:p w:rsidR="00810FE1" w:rsidRPr="00970793" w:rsidRDefault="00810FE1" w:rsidP="00810FE1">
      <w:pPr>
        <w:pStyle w:val="Odstavecseseznamem"/>
        <w:spacing w:after="0"/>
        <w:ind w:left="1080"/>
        <w:jc w:val="both"/>
        <w:textAlignment w:val="baseline"/>
        <w:rPr>
          <w:rFonts w:ascii="Times New Roman" w:eastAsia="Times New Roman" w:hAnsi="Times New Roman" w:cs="Times New Roman"/>
          <w:b/>
          <w:sz w:val="23"/>
          <w:szCs w:val="23"/>
          <w:lang w:eastAsia="cs-CZ"/>
        </w:rPr>
      </w:pPr>
    </w:p>
    <w:p w:rsidR="00DC3027" w:rsidRPr="00DC3027" w:rsidRDefault="00302A81" w:rsidP="00DC3027">
      <w:pPr>
        <w:numPr>
          <w:ilvl w:val="0"/>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Zajímavost</w:t>
      </w:r>
    </w:p>
    <w:p w:rsidR="00302A81" w:rsidRPr="00DC3027" w:rsidRDefault="00302A81" w:rsidP="00DC3027">
      <w:pPr>
        <w:pStyle w:val="Odstavecseseznamem"/>
        <w:numPr>
          <w:ilvl w:val="0"/>
          <w:numId w:val="31"/>
        </w:numPr>
        <w:spacing w:after="0"/>
        <w:jc w:val="both"/>
        <w:rPr>
          <w:rFonts w:ascii="Times New Roman" w:eastAsia="Times New Roman" w:hAnsi="Times New Roman" w:cs="Times New Roman"/>
          <w:sz w:val="24"/>
          <w:szCs w:val="24"/>
          <w:lang w:eastAsia="cs-CZ"/>
        </w:rPr>
      </w:pPr>
      <w:r w:rsidRPr="00DC3027">
        <w:rPr>
          <w:rFonts w:ascii="Times New Roman" w:eastAsia="Times New Roman" w:hAnsi="Times New Roman" w:cs="Times New Roman"/>
          <w:sz w:val="23"/>
          <w:szCs w:val="23"/>
          <w:lang w:eastAsia="cs-CZ"/>
        </w:rPr>
        <w:t xml:space="preserve">Na fakultě sociálních studií (FSS MU) lze studovat genderová studia. </w:t>
      </w:r>
    </w:p>
    <w:p w:rsidR="00302A81" w:rsidRPr="00DC3027" w:rsidRDefault="00302A81" w:rsidP="00DC3027">
      <w:pPr>
        <w:spacing w:after="0"/>
        <w:ind w:left="360"/>
        <w:jc w:val="both"/>
        <w:rPr>
          <w:rFonts w:ascii="Times New Roman" w:eastAsia="Times New Roman" w:hAnsi="Times New Roman" w:cs="Times New Roman"/>
          <w:sz w:val="23"/>
          <w:szCs w:val="23"/>
          <w:u w:val="single"/>
          <w:lang w:eastAsia="cs-CZ"/>
        </w:rPr>
      </w:pPr>
      <w:r w:rsidRPr="00DC3027">
        <w:rPr>
          <w:rFonts w:ascii="Times New Roman" w:eastAsia="Times New Roman" w:hAnsi="Times New Roman" w:cs="Times New Roman"/>
          <w:sz w:val="23"/>
          <w:szCs w:val="23"/>
          <w:lang w:eastAsia="cs-CZ"/>
        </w:rPr>
        <w:t xml:space="preserve">Studují se v kombinaci s jiným oborem. Absolventky a absolventi oboru genderových studií nabízí svým zaměstnavatelům analýzy, podněty a evaluace genderové problematiky v oblastech jako je výchova a vzdělávání, rodinné struktury i pracovní trh, násilí vůči ženám apod. </w:t>
      </w:r>
      <w:hyperlink r:id="rId19" w:history="1">
        <w:r w:rsidRPr="00DC3027">
          <w:rPr>
            <w:rFonts w:ascii="Times New Roman" w:eastAsia="Times New Roman" w:hAnsi="Times New Roman" w:cs="Times New Roman"/>
            <w:sz w:val="23"/>
            <w:szCs w:val="23"/>
            <w:u w:val="single"/>
            <w:lang w:eastAsia="cs-CZ"/>
          </w:rPr>
          <w:t>http://www.gender.fss.muni.cz/</w:t>
        </w:r>
      </w:hyperlink>
    </w:p>
    <w:p w:rsidR="0058085C" w:rsidRPr="00DC3027" w:rsidRDefault="00810FE1" w:rsidP="00DC3027">
      <w:pPr>
        <w:pStyle w:val="Odstavecseseznamem"/>
        <w:numPr>
          <w:ilvl w:val="0"/>
          <w:numId w:val="31"/>
        </w:numPr>
        <w:spacing w:after="0"/>
        <w:jc w:val="both"/>
        <w:rPr>
          <w:rFonts w:ascii="Times New Roman" w:eastAsia="Times New Roman" w:hAnsi="Times New Roman" w:cs="Times New Roman"/>
          <w:sz w:val="23"/>
          <w:szCs w:val="23"/>
          <w:lang w:eastAsia="cs-CZ"/>
        </w:rPr>
      </w:pPr>
      <w:r w:rsidRPr="00DC3027">
        <w:rPr>
          <w:rFonts w:ascii="Times New Roman" w:eastAsia="Times New Roman" w:hAnsi="Times New Roman" w:cs="Times New Roman"/>
          <w:sz w:val="23"/>
          <w:szCs w:val="23"/>
          <w:lang w:eastAsia="cs-CZ"/>
        </w:rPr>
        <w:lastRenderedPageBreak/>
        <w:t xml:space="preserve">Záznam </w:t>
      </w:r>
      <w:r w:rsidR="00302A81" w:rsidRPr="00DC3027">
        <w:rPr>
          <w:rFonts w:ascii="Times New Roman" w:eastAsia="Times New Roman" w:hAnsi="Times New Roman" w:cs="Times New Roman"/>
          <w:sz w:val="23"/>
          <w:szCs w:val="23"/>
          <w:lang w:eastAsia="cs-CZ"/>
        </w:rPr>
        <w:t xml:space="preserve">z Radia </w:t>
      </w:r>
      <w:proofErr w:type="spellStart"/>
      <w:r w:rsidR="00302A81" w:rsidRPr="00DC3027">
        <w:rPr>
          <w:rFonts w:ascii="Times New Roman" w:eastAsia="Times New Roman" w:hAnsi="Times New Roman" w:cs="Times New Roman"/>
          <w:sz w:val="23"/>
          <w:szCs w:val="23"/>
          <w:lang w:eastAsia="cs-CZ"/>
        </w:rPr>
        <w:t>Wave</w:t>
      </w:r>
      <w:proofErr w:type="spellEnd"/>
      <w:r w:rsidR="00302A81" w:rsidRPr="00DC3027">
        <w:rPr>
          <w:rFonts w:ascii="Times New Roman" w:eastAsia="Times New Roman" w:hAnsi="Times New Roman" w:cs="Times New Roman"/>
          <w:sz w:val="23"/>
          <w:szCs w:val="23"/>
          <w:lang w:eastAsia="cs-CZ"/>
        </w:rPr>
        <w:t xml:space="preserve">, rozhovor o působení a výsledcích iniciativy „Za </w:t>
      </w:r>
      <w:proofErr w:type="spellStart"/>
      <w:r w:rsidR="00302A81" w:rsidRPr="00DC3027">
        <w:rPr>
          <w:rFonts w:ascii="Times New Roman" w:eastAsia="Times New Roman" w:hAnsi="Times New Roman" w:cs="Times New Roman"/>
          <w:sz w:val="23"/>
          <w:szCs w:val="23"/>
          <w:lang w:eastAsia="cs-CZ"/>
        </w:rPr>
        <w:t>Karlovku</w:t>
      </w:r>
      <w:proofErr w:type="spellEnd"/>
      <w:r w:rsidR="00302A81" w:rsidRPr="00DC3027">
        <w:rPr>
          <w:rFonts w:ascii="Times New Roman" w:eastAsia="Times New Roman" w:hAnsi="Times New Roman" w:cs="Times New Roman"/>
          <w:sz w:val="23"/>
          <w:szCs w:val="23"/>
          <w:lang w:eastAsia="cs-CZ"/>
        </w:rPr>
        <w:t xml:space="preserve"> bez sexismu“</w:t>
      </w:r>
      <w:r w:rsidRPr="00DC3027">
        <w:rPr>
          <w:rFonts w:ascii="Times New Roman" w:eastAsia="Times New Roman" w:hAnsi="Times New Roman" w:cs="Times New Roman"/>
          <w:sz w:val="23"/>
          <w:szCs w:val="23"/>
          <w:lang w:eastAsia="cs-CZ"/>
        </w:rPr>
        <w:t xml:space="preserve"> s</w:t>
      </w:r>
      <w:r w:rsidR="00302A81" w:rsidRPr="00DC3027">
        <w:rPr>
          <w:rFonts w:ascii="Times New Roman" w:eastAsia="Times New Roman" w:hAnsi="Times New Roman" w:cs="Times New Roman"/>
          <w:sz w:val="23"/>
          <w:szCs w:val="23"/>
          <w:lang w:eastAsia="cs-CZ"/>
        </w:rPr>
        <w:t xml:space="preserve"> doktorandy sociologie Filipem Lachmanem a Johanou Chylíkovou.</w:t>
      </w:r>
      <w:r w:rsidRPr="00DC3027">
        <w:rPr>
          <w:rFonts w:ascii="Times New Roman" w:eastAsia="Times New Roman" w:hAnsi="Times New Roman" w:cs="Times New Roman"/>
          <w:sz w:val="23"/>
          <w:szCs w:val="23"/>
          <w:lang w:eastAsia="cs-CZ"/>
        </w:rPr>
        <w:t xml:space="preserve"> </w:t>
      </w:r>
      <w:r w:rsidR="00302A81" w:rsidRPr="00DC3027">
        <w:rPr>
          <w:rFonts w:ascii="Times New Roman" w:eastAsia="Times New Roman" w:hAnsi="Times New Roman" w:cs="Times New Roman"/>
          <w:sz w:val="23"/>
          <w:szCs w:val="23"/>
          <w:lang w:eastAsia="cs-CZ"/>
        </w:rPr>
        <w:t>(Karlova univerzita odmítla sexismus: Miss UK letos nebude)</w:t>
      </w:r>
    </w:p>
    <w:p w:rsidR="00302A81" w:rsidRPr="00DC3027" w:rsidRDefault="0058085C" w:rsidP="00DC3027">
      <w:pPr>
        <w:pStyle w:val="Odstavecseseznamem"/>
        <w:spacing w:after="0"/>
        <w:jc w:val="both"/>
        <w:rPr>
          <w:rStyle w:val="Hypertextovodkaz"/>
          <w:rFonts w:ascii="Times New Roman" w:hAnsi="Times New Roman" w:cs="Times New Roman"/>
          <w:color w:val="1155CC"/>
        </w:rPr>
      </w:pPr>
      <w:hyperlink r:id="rId20" w:history="1">
        <w:r w:rsidRPr="00DC3027">
          <w:rPr>
            <w:rStyle w:val="Hypertextovodkaz"/>
            <w:rFonts w:ascii="Times New Roman" w:hAnsi="Times New Roman" w:cs="Times New Roman"/>
            <w:color w:val="1155CC"/>
          </w:rPr>
          <w:t>http://www.rozhlas.cz/radiowave/spolecnost/_zprava/karlova-univerzita-odmitla-sexismus-miss-uk-letos-nebude--1409962</w:t>
        </w:r>
      </w:hyperlink>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Default="00DC3027" w:rsidP="0058085C">
      <w:pPr>
        <w:spacing w:after="0"/>
        <w:jc w:val="both"/>
        <w:rPr>
          <w:rStyle w:val="Hypertextovodkaz"/>
          <w:rFonts w:ascii="Times New Roman" w:hAnsi="Times New Roman" w:cs="Times New Roman"/>
          <w:color w:val="1155CC"/>
          <w:sz w:val="18"/>
          <w:szCs w:val="18"/>
        </w:rPr>
      </w:pPr>
    </w:p>
    <w:p w:rsidR="00DC3027" w:rsidRPr="0058085C" w:rsidRDefault="00DC3027" w:rsidP="0058085C">
      <w:pPr>
        <w:spacing w:after="0"/>
        <w:jc w:val="both"/>
        <w:rPr>
          <w:rFonts w:ascii="Times New Roman" w:eastAsia="Times New Roman" w:hAnsi="Times New Roman" w:cs="Times New Roman"/>
          <w:sz w:val="23"/>
          <w:szCs w:val="23"/>
          <w:lang w:eastAsia="cs-CZ"/>
        </w:rPr>
      </w:pPr>
    </w:p>
    <w:p w:rsidR="00302A81" w:rsidRPr="00371A38" w:rsidRDefault="00302A81" w:rsidP="00302A81">
      <w:pPr>
        <w:numPr>
          <w:ilvl w:val="0"/>
          <w:numId w:val="30"/>
        </w:numPr>
        <w:spacing w:after="0"/>
        <w:jc w:val="both"/>
        <w:textAlignment w:val="baseline"/>
        <w:rPr>
          <w:rFonts w:ascii="Times New Roman" w:eastAsia="Times New Roman" w:hAnsi="Times New Roman" w:cs="Times New Roman"/>
          <w:b/>
          <w:sz w:val="23"/>
          <w:szCs w:val="23"/>
          <w:lang w:eastAsia="cs-CZ"/>
        </w:rPr>
      </w:pPr>
      <w:r w:rsidRPr="00371A38">
        <w:rPr>
          <w:rFonts w:ascii="Times New Roman" w:eastAsia="Times New Roman" w:hAnsi="Times New Roman" w:cs="Times New Roman"/>
          <w:b/>
          <w:sz w:val="23"/>
          <w:szCs w:val="23"/>
          <w:lang w:eastAsia="cs-CZ"/>
        </w:rPr>
        <w:t>Zdroje</w:t>
      </w:r>
    </w:p>
    <w:p w:rsidR="00302A81" w:rsidRPr="002262B8" w:rsidRDefault="00661CE4" w:rsidP="00302A81">
      <w:pPr>
        <w:numPr>
          <w:ilvl w:val="0"/>
          <w:numId w:val="29"/>
        </w:numPr>
        <w:spacing w:after="0"/>
        <w:jc w:val="both"/>
        <w:textAlignment w:val="baseline"/>
        <w:rPr>
          <w:rFonts w:ascii="Times New Roman" w:eastAsia="Times New Roman" w:hAnsi="Times New Roman" w:cs="Times New Roman"/>
          <w:sz w:val="23"/>
          <w:szCs w:val="23"/>
          <w:lang w:eastAsia="cs-CZ"/>
        </w:rPr>
      </w:pPr>
      <w:hyperlink r:id="rId21" w:history="1">
        <w:r w:rsidR="00302A81" w:rsidRPr="002262B8">
          <w:rPr>
            <w:rFonts w:ascii="Times New Roman" w:eastAsia="Times New Roman" w:hAnsi="Times New Roman" w:cs="Times New Roman"/>
            <w:sz w:val="23"/>
            <w:szCs w:val="23"/>
            <w:u w:val="single"/>
            <w:lang w:eastAsia="cs-CZ"/>
          </w:rPr>
          <w:t>http://www.cavi.cz/gender.html</w:t>
        </w:r>
      </w:hyperlink>
    </w:p>
    <w:p w:rsidR="00302A81" w:rsidRPr="002262B8" w:rsidRDefault="00302A81" w:rsidP="00302A81">
      <w:pPr>
        <w:numPr>
          <w:ilvl w:val="0"/>
          <w:numId w:val="29"/>
        </w:numPr>
        <w:spacing w:after="0"/>
        <w:jc w:val="both"/>
        <w:textAlignment w:val="baseline"/>
        <w:rPr>
          <w:rFonts w:ascii="Times New Roman" w:eastAsia="Times New Roman" w:hAnsi="Times New Roman" w:cs="Times New Roman"/>
          <w:sz w:val="23"/>
          <w:szCs w:val="23"/>
          <w:lang w:eastAsia="cs-CZ"/>
        </w:rPr>
      </w:pPr>
      <w:proofErr w:type="spellStart"/>
      <w:r w:rsidRPr="002262B8">
        <w:rPr>
          <w:rFonts w:ascii="Times New Roman" w:eastAsia="Times New Roman" w:hAnsi="Times New Roman" w:cs="Times New Roman"/>
          <w:sz w:val="23"/>
          <w:szCs w:val="23"/>
          <w:lang w:eastAsia="cs-CZ"/>
        </w:rPr>
        <w:t>Smetáčková</w:t>
      </w:r>
      <w:proofErr w:type="spellEnd"/>
      <w:r w:rsidRPr="002262B8">
        <w:rPr>
          <w:rFonts w:ascii="Times New Roman" w:eastAsia="Times New Roman" w:hAnsi="Times New Roman" w:cs="Times New Roman"/>
          <w:sz w:val="23"/>
          <w:szCs w:val="23"/>
          <w:lang w:eastAsia="cs-CZ"/>
        </w:rPr>
        <w:t xml:space="preserve">, I., &amp; Vlková, K. </w:t>
      </w:r>
      <w:r w:rsidRPr="002262B8">
        <w:rPr>
          <w:rFonts w:ascii="Times New Roman" w:eastAsia="Times New Roman" w:hAnsi="Times New Roman" w:cs="Times New Roman"/>
          <w:i/>
          <w:iCs/>
          <w:sz w:val="23"/>
          <w:szCs w:val="23"/>
          <w:lang w:eastAsia="cs-CZ"/>
        </w:rPr>
        <w:t>Gender ve škole</w:t>
      </w:r>
    </w:p>
    <w:p w:rsidR="00302A81" w:rsidRPr="002262B8" w:rsidRDefault="00302A81" w:rsidP="00302A81">
      <w:pPr>
        <w:numPr>
          <w:ilvl w:val="0"/>
          <w:numId w:val="29"/>
        </w:numPr>
        <w:spacing w:after="0"/>
        <w:jc w:val="both"/>
        <w:textAlignment w:val="baseline"/>
        <w:rPr>
          <w:rFonts w:ascii="Times New Roman" w:eastAsia="Times New Roman" w:hAnsi="Times New Roman" w:cs="Times New Roman"/>
          <w:i/>
          <w:iCs/>
          <w:sz w:val="23"/>
          <w:szCs w:val="23"/>
          <w:lang w:eastAsia="cs-CZ"/>
        </w:rPr>
      </w:pPr>
      <w:r w:rsidRPr="002262B8">
        <w:rPr>
          <w:rFonts w:ascii="Times New Roman" w:eastAsia="Times New Roman" w:hAnsi="Times New Roman" w:cs="Times New Roman"/>
          <w:sz w:val="23"/>
          <w:szCs w:val="23"/>
          <w:lang w:eastAsia="cs-CZ"/>
        </w:rPr>
        <w:t xml:space="preserve">Jarkovská, L., Lišková, K. (2008). Genderové aspekty českého školství. </w:t>
      </w:r>
      <w:r w:rsidRPr="002262B8">
        <w:rPr>
          <w:rFonts w:ascii="Times New Roman" w:eastAsia="Times New Roman" w:hAnsi="Times New Roman" w:cs="Times New Roman"/>
          <w:i/>
          <w:iCs/>
          <w:sz w:val="23"/>
          <w:szCs w:val="23"/>
          <w:lang w:eastAsia="cs-CZ"/>
        </w:rPr>
        <w:t>Sociologický časopis</w:t>
      </w:r>
      <w:r w:rsidRPr="002262B8">
        <w:rPr>
          <w:rFonts w:ascii="Times New Roman" w:eastAsia="Times New Roman" w:hAnsi="Times New Roman" w:cs="Times New Roman"/>
          <w:sz w:val="23"/>
          <w:szCs w:val="23"/>
          <w:lang w:eastAsia="cs-CZ"/>
        </w:rPr>
        <w:t>, 4, str. 683 - 701</w:t>
      </w:r>
    </w:p>
    <w:p w:rsidR="00302A81" w:rsidRPr="002262B8" w:rsidRDefault="00302A81" w:rsidP="00302A81">
      <w:pPr>
        <w:numPr>
          <w:ilvl w:val="0"/>
          <w:numId w:val="29"/>
        </w:numPr>
        <w:spacing w:after="0"/>
        <w:jc w:val="both"/>
        <w:textAlignment w:val="baseline"/>
        <w:rPr>
          <w:rFonts w:ascii="Times New Roman" w:eastAsia="Times New Roman" w:hAnsi="Times New Roman" w:cs="Times New Roman"/>
          <w:sz w:val="23"/>
          <w:szCs w:val="23"/>
          <w:lang w:eastAsia="cs-CZ"/>
        </w:rPr>
      </w:pPr>
      <w:proofErr w:type="spellStart"/>
      <w:r w:rsidRPr="002262B8">
        <w:rPr>
          <w:rFonts w:ascii="Times New Roman" w:eastAsia="Times New Roman" w:hAnsi="Times New Roman" w:cs="Times New Roman"/>
          <w:sz w:val="23"/>
          <w:szCs w:val="23"/>
          <w:lang w:eastAsia="cs-CZ"/>
        </w:rPr>
        <w:t>Kaščák</w:t>
      </w:r>
      <w:proofErr w:type="spellEnd"/>
      <w:r w:rsidRPr="002262B8">
        <w:rPr>
          <w:rFonts w:ascii="Times New Roman" w:eastAsia="Times New Roman" w:hAnsi="Times New Roman" w:cs="Times New Roman"/>
          <w:sz w:val="23"/>
          <w:szCs w:val="23"/>
          <w:lang w:eastAsia="cs-CZ"/>
        </w:rPr>
        <w:t xml:space="preserve">, O. (2004). Feministický </w:t>
      </w:r>
      <w:proofErr w:type="spellStart"/>
      <w:r w:rsidRPr="002262B8">
        <w:rPr>
          <w:rFonts w:ascii="Times New Roman" w:eastAsia="Times New Roman" w:hAnsi="Times New Roman" w:cs="Times New Roman"/>
          <w:sz w:val="23"/>
          <w:szCs w:val="23"/>
          <w:lang w:eastAsia="cs-CZ"/>
        </w:rPr>
        <w:t>pohľad</w:t>
      </w:r>
      <w:proofErr w:type="spellEnd"/>
      <w:r w:rsidRPr="002262B8">
        <w:rPr>
          <w:rFonts w:ascii="Times New Roman" w:eastAsia="Times New Roman" w:hAnsi="Times New Roman" w:cs="Times New Roman"/>
          <w:sz w:val="23"/>
          <w:szCs w:val="23"/>
          <w:lang w:eastAsia="cs-CZ"/>
        </w:rPr>
        <w:t xml:space="preserve"> na </w:t>
      </w:r>
      <w:proofErr w:type="spellStart"/>
      <w:r w:rsidRPr="002262B8">
        <w:rPr>
          <w:rFonts w:ascii="Times New Roman" w:eastAsia="Times New Roman" w:hAnsi="Times New Roman" w:cs="Times New Roman"/>
          <w:sz w:val="23"/>
          <w:szCs w:val="23"/>
          <w:lang w:eastAsia="cs-CZ"/>
        </w:rPr>
        <w:t>socializáciu</w:t>
      </w:r>
      <w:proofErr w:type="spellEnd"/>
      <w:r w:rsidRPr="002262B8">
        <w:rPr>
          <w:rFonts w:ascii="Times New Roman" w:eastAsia="Times New Roman" w:hAnsi="Times New Roman" w:cs="Times New Roman"/>
          <w:sz w:val="23"/>
          <w:szCs w:val="23"/>
          <w:lang w:eastAsia="cs-CZ"/>
        </w:rPr>
        <w:t xml:space="preserve"> pohlaví. </w:t>
      </w:r>
      <w:r w:rsidRPr="002262B8">
        <w:rPr>
          <w:rFonts w:ascii="Times New Roman" w:eastAsia="Times New Roman" w:hAnsi="Times New Roman" w:cs="Times New Roman"/>
          <w:i/>
          <w:iCs/>
          <w:sz w:val="23"/>
          <w:szCs w:val="23"/>
          <w:lang w:eastAsia="cs-CZ"/>
        </w:rPr>
        <w:t>E-</w:t>
      </w:r>
      <w:proofErr w:type="spellStart"/>
      <w:r w:rsidRPr="002262B8">
        <w:rPr>
          <w:rFonts w:ascii="Times New Roman" w:eastAsia="Times New Roman" w:hAnsi="Times New Roman" w:cs="Times New Roman"/>
          <w:i/>
          <w:iCs/>
          <w:sz w:val="23"/>
          <w:szCs w:val="23"/>
          <w:lang w:eastAsia="cs-CZ"/>
        </w:rPr>
        <w:t>pedagogium</w:t>
      </w:r>
      <w:proofErr w:type="spellEnd"/>
      <w:r w:rsidRPr="002262B8">
        <w:rPr>
          <w:rFonts w:ascii="Times New Roman" w:eastAsia="Times New Roman" w:hAnsi="Times New Roman" w:cs="Times New Roman"/>
          <w:i/>
          <w:iCs/>
          <w:sz w:val="23"/>
          <w:szCs w:val="23"/>
          <w:lang w:eastAsia="cs-CZ"/>
        </w:rPr>
        <w:t xml:space="preserve">, </w:t>
      </w:r>
      <w:r w:rsidRPr="002262B8">
        <w:rPr>
          <w:rFonts w:ascii="Times New Roman" w:eastAsia="Times New Roman" w:hAnsi="Times New Roman" w:cs="Times New Roman"/>
          <w:sz w:val="23"/>
          <w:szCs w:val="23"/>
          <w:lang w:eastAsia="cs-CZ"/>
        </w:rPr>
        <w:t xml:space="preserve">4. Dostupné </w:t>
      </w:r>
      <w:proofErr w:type="gramStart"/>
      <w:r w:rsidRPr="002262B8">
        <w:rPr>
          <w:rFonts w:ascii="Times New Roman" w:eastAsia="Times New Roman" w:hAnsi="Times New Roman" w:cs="Times New Roman"/>
          <w:sz w:val="23"/>
          <w:szCs w:val="23"/>
          <w:lang w:eastAsia="cs-CZ"/>
        </w:rPr>
        <w:t>na</w:t>
      </w:r>
      <w:proofErr w:type="gramEnd"/>
      <w:r w:rsidRPr="002262B8">
        <w:rPr>
          <w:rFonts w:ascii="Times New Roman" w:eastAsia="Times New Roman" w:hAnsi="Times New Roman" w:cs="Times New Roman"/>
          <w:sz w:val="23"/>
          <w:szCs w:val="23"/>
          <w:lang w:eastAsia="cs-CZ"/>
        </w:rPr>
        <w:t xml:space="preserve">: </w:t>
      </w:r>
      <w:hyperlink r:id="rId22" w:history="1">
        <w:r w:rsidRPr="002262B8">
          <w:rPr>
            <w:rFonts w:ascii="Times New Roman" w:eastAsia="Times New Roman" w:hAnsi="Times New Roman" w:cs="Times New Roman"/>
            <w:sz w:val="23"/>
            <w:szCs w:val="23"/>
            <w:u w:val="single"/>
            <w:lang w:eastAsia="cs-CZ"/>
          </w:rPr>
          <w:t>http://epedagog.upol.cz/eped4.2004/clanek05.pdf</w:t>
        </w:r>
      </w:hyperlink>
    </w:p>
    <w:p w:rsidR="00302A81" w:rsidRPr="002262B8" w:rsidRDefault="00302A81" w:rsidP="00302A81">
      <w:pPr>
        <w:numPr>
          <w:ilvl w:val="0"/>
          <w:numId w:val="29"/>
        </w:numPr>
        <w:spacing w:after="0"/>
        <w:jc w:val="both"/>
        <w:textAlignment w:val="baseline"/>
        <w:rPr>
          <w:rFonts w:ascii="Times New Roman" w:eastAsia="Times New Roman" w:hAnsi="Times New Roman" w:cs="Times New Roman"/>
          <w:sz w:val="23"/>
          <w:szCs w:val="23"/>
          <w:lang w:eastAsia="cs-CZ"/>
        </w:rPr>
      </w:pPr>
      <w:r w:rsidRPr="002262B8">
        <w:rPr>
          <w:rFonts w:ascii="Times New Roman" w:eastAsia="Times New Roman" w:hAnsi="Times New Roman" w:cs="Times New Roman"/>
          <w:sz w:val="23"/>
          <w:szCs w:val="23"/>
          <w:lang w:eastAsia="cs-CZ"/>
        </w:rPr>
        <w:t xml:space="preserve">Jarkovská, L. (2013). </w:t>
      </w:r>
      <w:proofErr w:type="spellStart"/>
      <w:r w:rsidRPr="002262B8">
        <w:rPr>
          <w:rFonts w:ascii="Times New Roman" w:eastAsia="Times New Roman" w:hAnsi="Times New Roman" w:cs="Times New Roman"/>
          <w:sz w:val="23"/>
          <w:szCs w:val="23"/>
          <w:lang w:eastAsia="cs-CZ"/>
        </w:rPr>
        <w:t>Gedner</w:t>
      </w:r>
      <w:proofErr w:type="spellEnd"/>
      <w:r w:rsidRPr="002262B8">
        <w:rPr>
          <w:rFonts w:ascii="Times New Roman" w:eastAsia="Times New Roman" w:hAnsi="Times New Roman" w:cs="Times New Roman"/>
          <w:sz w:val="23"/>
          <w:szCs w:val="23"/>
          <w:lang w:eastAsia="cs-CZ"/>
        </w:rPr>
        <w:t xml:space="preserve"> před tabulí. </w:t>
      </w:r>
      <w:r w:rsidRPr="002262B8">
        <w:rPr>
          <w:rFonts w:ascii="Times New Roman" w:eastAsia="Times New Roman" w:hAnsi="Times New Roman" w:cs="Times New Roman"/>
          <w:i/>
          <w:iCs/>
          <w:sz w:val="23"/>
          <w:szCs w:val="23"/>
          <w:lang w:eastAsia="cs-CZ"/>
        </w:rPr>
        <w:t>Etnografický výzkum genderové reprodukce v každodennosti školní třídy</w:t>
      </w:r>
    </w:p>
    <w:p w:rsidR="00302A81" w:rsidRPr="002262B8" w:rsidRDefault="00302A81" w:rsidP="00302A81">
      <w:pPr>
        <w:numPr>
          <w:ilvl w:val="0"/>
          <w:numId w:val="29"/>
        </w:numPr>
        <w:spacing w:after="0"/>
        <w:jc w:val="both"/>
        <w:textAlignment w:val="baseline"/>
        <w:rPr>
          <w:rFonts w:ascii="Times New Roman" w:eastAsia="Times New Roman" w:hAnsi="Times New Roman" w:cs="Times New Roman"/>
          <w:sz w:val="23"/>
          <w:szCs w:val="23"/>
          <w:lang w:eastAsia="cs-CZ"/>
        </w:rPr>
      </w:pPr>
      <w:proofErr w:type="spellStart"/>
      <w:r w:rsidRPr="002262B8">
        <w:rPr>
          <w:rFonts w:ascii="Times New Roman" w:eastAsia="Times New Roman" w:hAnsi="Times New Roman" w:cs="Times New Roman"/>
          <w:sz w:val="23"/>
          <w:szCs w:val="23"/>
          <w:lang w:eastAsia="cs-CZ"/>
        </w:rPr>
        <w:t>West</w:t>
      </w:r>
      <w:proofErr w:type="spellEnd"/>
      <w:r w:rsidRPr="002262B8">
        <w:rPr>
          <w:rFonts w:ascii="Times New Roman" w:eastAsia="Times New Roman" w:hAnsi="Times New Roman" w:cs="Times New Roman"/>
          <w:sz w:val="23"/>
          <w:szCs w:val="23"/>
          <w:lang w:eastAsia="cs-CZ"/>
        </w:rPr>
        <w:t xml:space="preserve">, Ch. (2010). </w:t>
      </w:r>
      <w:r w:rsidRPr="002262B8">
        <w:rPr>
          <w:rFonts w:ascii="Times New Roman" w:eastAsia="Times New Roman" w:hAnsi="Times New Roman" w:cs="Times New Roman"/>
          <w:i/>
          <w:iCs/>
          <w:sz w:val="23"/>
          <w:szCs w:val="23"/>
          <w:lang w:eastAsia="cs-CZ"/>
        </w:rPr>
        <w:t>Dobrá zpráva o sexu a manželství</w:t>
      </w:r>
    </w:p>
    <w:p w:rsidR="00302A81" w:rsidRPr="002262B8" w:rsidRDefault="00661CE4" w:rsidP="00302A81">
      <w:pPr>
        <w:numPr>
          <w:ilvl w:val="0"/>
          <w:numId w:val="29"/>
        </w:numPr>
        <w:spacing w:after="0"/>
        <w:jc w:val="both"/>
        <w:textAlignment w:val="baseline"/>
        <w:rPr>
          <w:rFonts w:ascii="Times New Roman" w:eastAsia="Times New Roman" w:hAnsi="Times New Roman" w:cs="Times New Roman"/>
          <w:sz w:val="23"/>
          <w:szCs w:val="23"/>
          <w:lang w:eastAsia="cs-CZ"/>
        </w:rPr>
      </w:pPr>
      <w:hyperlink r:id="rId23" w:history="1">
        <w:r w:rsidR="00302A81" w:rsidRPr="002262B8">
          <w:rPr>
            <w:rFonts w:ascii="Times New Roman" w:eastAsia="Times New Roman" w:hAnsi="Times New Roman" w:cs="Times New Roman"/>
            <w:sz w:val="23"/>
            <w:szCs w:val="23"/>
            <w:u w:val="single"/>
            <w:lang w:eastAsia="cs-CZ"/>
          </w:rPr>
          <w:t>http://www.gender.fss.muni.cz/</w:t>
        </w:r>
      </w:hyperlink>
    </w:p>
    <w:p w:rsidR="00302A81" w:rsidRPr="002262B8" w:rsidRDefault="00661CE4" w:rsidP="00302A81">
      <w:pPr>
        <w:numPr>
          <w:ilvl w:val="0"/>
          <w:numId w:val="29"/>
        </w:numPr>
        <w:spacing w:after="0"/>
        <w:jc w:val="both"/>
        <w:textAlignment w:val="baseline"/>
        <w:rPr>
          <w:rFonts w:ascii="Times New Roman" w:eastAsia="Times New Roman" w:hAnsi="Times New Roman" w:cs="Times New Roman"/>
          <w:sz w:val="23"/>
          <w:szCs w:val="23"/>
          <w:lang w:eastAsia="cs-CZ"/>
        </w:rPr>
      </w:pPr>
      <w:hyperlink r:id="rId24" w:history="1">
        <w:r w:rsidR="00302A81" w:rsidRPr="002262B8">
          <w:rPr>
            <w:rFonts w:ascii="Times New Roman" w:eastAsia="Times New Roman" w:hAnsi="Times New Roman" w:cs="Times New Roman"/>
            <w:sz w:val="23"/>
            <w:szCs w:val="23"/>
            <w:u w:val="single"/>
            <w:shd w:val="clear" w:color="auto" w:fill="FFFFFF"/>
            <w:lang w:eastAsia="cs-CZ"/>
          </w:rPr>
          <w:t>http://gay.iniciativa.cz/www/index.php/?id=64&amp;page=clanek</w:t>
        </w:r>
      </w:hyperlink>
    </w:p>
    <w:p w:rsidR="00302A81" w:rsidRPr="002262B8" w:rsidRDefault="00661CE4" w:rsidP="00302A81">
      <w:pPr>
        <w:numPr>
          <w:ilvl w:val="0"/>
          <w:numId w:val="29"/>
        </w:numPr>
        <w:spacing w:after="0"/>
        <w:jc w:val="both"/>
        <w:textAlignment w:val="baseline"/>
        <w:rPr>
          <w:rFonts w:ascii="Times New Roman" w:eastAsia="Times New Roman" w:hAnsi="Times New Roman" w:cs="Times New Roman"/>
          <w:sz w:val="23"/>
          <w:szCs w:val="23"/>
          <w:lang w:eastAsia="cs-CZ"/>
        </w:rPr>
      </w:pPr>
      <w:hyperlink r:id="rId25" w:history="1">
        <w:r w:rsidR="00302A81" w:rsidRPr="002262B8">
          <w:rPr>
            <w:rFonts w:ascii="Times New Roman" w:eastAsia="Times New Roman" w:hAnsi="Times New Roman" w:cs="Times New Roman"/>
            <w:sz w:val="23"/>
            <w:szCs w:val="23"/>
            <w:u w:val="single"/>
            <w:shd w:val="clear" w:color="auto" w:fill="FFFFFF"/>
            <w:lang w:eastAsia="cs-CZ"/>
          </w:rPr>
          <w:t>http://cs.wikipedia.org/wiki/Etika</w:t>
        </w:r>
      </w:hyperlink>
    </w:p>
    <w:p w:rsidR="00591AAA" w:rsidRPr="00302A81" w:rsidRDefault="00661CE4" w:rsidP="00302A81">
      <w:pPr>
        <w:numPr>
          <w:ilvl w:val="0"/>
          <w:numId w:val="29"/>
        </w:numPr>
        <w:spacing w:after="0"/>
        <w:jc w:val="both"/>
        <w:textAlignment w:val="baseline"/>
        <w:rPr>
          <w:rFonts w:ascii="Times New Roman" w:eastAsia="Times New Roman" w:hAnsi="Times New Roman" w:cs="Times New Roman"/>
          <w:sz w:val="23"/>
          <w:szCs w:val="23"/>
          <w:lang w:eastAsia="cs-CZ"/>
        </w:rPr>
      </w:pPr>
      <w:hyperlink r:id="rId26" w:history="1">
        <w:r w:rsidR="00302A81" w:rsidRPr="002262B8">
          <w:rPr>
            <w:rFonts w:ascii="Times New Roman" w:eastAsia="Times New Roman" w:hAnsi="Times New Roman" w:cs="Times New Roman"/>
            <w:sz w:val="23"/>
            <w:szCs w:val="23"/>
            <w:u w:val="single"/>
            <w:shd w:val="clear" w:color="auto" w:fill="FFFFFF"/>
            <w:lang w:eastAsia="cs-CZ"/>
          </w:rPr>
          <w:t>http://cs.wikipedia.org/wiki/Mor%C3%A1lka</w:t>
        </w:r>
      </w:hyperlink>
    </w:p>
    <w:p w:rsidR="00591AAA" w:rsidRDefault="00591AAA" w:rsidP="002262B8">
      <w:pPr>
        <w:spacing w:after="240"/>
        <w:jc w:val="both"/>
        <w:rPr>
          <w:rFonts w:ascii="Times New Roman" w:eastAsia="Times New Roman" w:hAnsi="Times New Roman" w:cs="Times New Roman"/>
          <w:sz w:val="24"/>
          <w:szCs w:val="24"/>
          <w:lang w:eastAsia="cs-CZ"/>
        </w:rPr>
      </w:pPr>
    </w:p>
    <w:p w:rsidR="00591AAA" w:rsidRPr="002262B8" w:rsidRDefault="00591AAA" w:rsidP="002262B8">
      <w:pPr>
        <w:spacing w:after="240"/>
        <w:jc w:val="both"/>
        <w:rPr>
          <w:rFonts w:ascii="Times New Roman" w:eastAsia="Times New Roman" w:hAnsi="Times New Roman" w:cs="Times New Roman"/>
          <w:sz w:val="24"/>
          <w:szCs w:val="24"/>
          <w:lang w:eastAsia="cs-CZ"/>
        </w:rPr>
      </w:pPr>
    </w:p>
    <w:sectPr w:rsidR="00591AAA" w:rsidRPr="002262B8" w:rsidSect="00CD5288">
      <w:headerReference w:type="default" r:id="rId27"/>
      <w:footerReference w:type="default" r:id="rId28"/>
      <w:pgSz w:w="11906" w:h="16838"/>
      <w:pgMar w:top="1393" w:right="1417" w:bottom="851" w:left="1417" w:header="426"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CE4" w:rsidRDefault="00661CE4" w:rsidP="002262B8">
      <w:pPr>
        <w:spacing w:after="0" w:line="240" w:lineRule="auto"/>
      </w:pPr>
      <w:r>
        <w:separator/>
      </w:r>
    </w:p>
  </w:endnote>
  <w:endnote w:type="continuationSeparator" w:id="0">
    <w:p w:rsidR="00661CE4" w:rsidRDefault="00661CE4" w:rsidP="0022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089987"/>
      <w:docPartObj>
        <w:docPartGallery w:val="Page Numbers (Bottom of Page)"/>
        <w:docPartUnique/>
      </w:docPartObj>
    </w:sdtPr>
    <w:sdtEndPr/>
    <w:sdtContent>
      <w:p w:rsidR="002262B8" w:rsidRDefault="002262B8">
        <w:pPr>
          <w:pStyle w:val="Zpat"/>
          <w:jc w:val="center"/>
        </w:pPr>
        <w:r>
          <w:fldChar w:fldCharType="begin"/>
        </w:r>
        <w:r>
          <w:instrText>PAGE   \* MERGEFORMAT</w:instrText>
        </w:r>
        <w:r>
          <w:fldChar w:fldCharType="separate"/>
        </w:r>
        <w:r w:rsidR="006B2B8D">
          <w:rPr>
            <w:noProof/>
          </w:rPr>
          <w:t>9</w:t>
        </w:r>
        <w:r>
          <w:fldChar w:fldCharType="end"/>
        </w:r>
      </w:p>
    </w:sdtContent>
  </w:sdt>
  <w:p w:rsidR="002262B8" w:rsidRDefault="002262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CE4" w:rsidRDefault="00661CE4" w:rsidP="002262B8">
      <w:pPr>
        <w:spacing w:after="0" w:line="240" w:lineRule="auto"/>
      </w:pPr>
      <w:r>
        <w:separator/>
      </w:r>
    </w:p>
  </w:footnote>
  <w:footnote w:type="continuationSeparator" w:id="0">
    <w:p w:rsidR="00661CE4" w:rsidRDefault="00661CE4" w:rsidP="00226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2B8" w:rsidRPr="002262B8" w:rsidRDefault="002262B8" w:rsidP="002262B8">
    <w:pPr>
      <w:pStyle w:val="Zhlav"/>
      <w:tabs>
        <w:tab w:val="clear" w:pos="4536"/>
      </w:tabs>
      <w:rPr>
        <w:rFonts w:ascii="Times New Roman" w:hAnsi="Times New Roman" w:cs="Times New Roman"/>
      </w:rPr>
    </w:pPr>
    <w:r w:rsidRPr="002262B8">
      <w:rPr>
        <w:rFonts w:ascii="Times New Roman" w:hAnsi="Times New Roman" w:cs="Times New Roman"/>
      </w:rPr>
      <w:t xml:space="preserve">Školní pedagogika </w:t>
    </w:r>
    <w:r w:rsidRPr="002262B8">
      <w:rPr>
        <w:rFonts w:ascii="Times New Roman" w:hAnsi="Times New Roman" w:cs="Times New Roman"/>
      </w:rPr>
      <w:tab/>
    </w:r>
    <w:r w:rsidRPr="007F1874">
      <w:rPr>
        <w:rFonts w:ascii="Times New Roman" w:hAnsi="Times New Roman" w:cs="Times New Roman"/>
        <w:b/>
        <w:sz w:val="28"/>
      </w:rPr>
      <w:t>Gender ve škole</w:t>
    </w:r>
  </w:p>
  <w:p w:rsidR="002262B8" w:rsidRPr="002262B8" w:rsidRDefault="002262B8" w:rsidP="002262B8">
    <w:pPr>
      <w:pStyle w:val="Zhlav"/>
      <w:tabs>
        <w:tab w:val="clear" w:pos="4536"/>
      </w:tabs>
      <w:rPr>
        <w:rFonts w:ascii="Times New Roman" w:hAnsi="Times New Roman" w:cs="Times New Roman"/>
      </w:rPr>
    </w:pPr>
    <w:r w:rsidRPr="002262B8">
      <w:rPr>
        <w:rFonts w:ascii="Times New Roman" w:hAnsi="Times New Roman" w:cs="Times New Roman"/>
      </w:rPr>
      <w:t>Podzimní semestr 2014</w:t>
    </w:r>
    <w:r w:rsidRPr="002262B8">
      <w:rPr>
        <w:rFonts w:ascii="Times New Roman" w:hAnsi="Times New Roman" w:cs="Times New Roman"/>
      </w:rPr>
      <w:tab/>
      <w:t>Marie Múčková, Zdislava Vávrová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74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95A68"/>
    <w:multiLevelType w:val="hybridMultilevel"/>
    <w:tmpl w:val="0C00A1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FE472D"/>
    <w:multiLevelType w:val="multilevel"/>
    <w:tmpl w:val="7F0E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034699"/>
    <w:multiLevelType w:val="hybridMultilevel"/>
    <w:tmpl w:val="5816A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DA6154"/>
    <w:multiLevelType w:val="multilevel"/>
    <w:tmpl w:val="5B1E1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B6BFB"/>
    <w:multiLevelType w:val="multilevel"/>
    <w:tmpl w:val="B02275F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C313C4"/>
    <w:multiLevelType w:val="multilevel"/>
    <w:tmpl w:val="FFD6790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653E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273835"/>
    <w:multiLevelType w:val="multilevel"/>
    <w:tmpl w:val="FC72613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7D5C6E"/>
    <w:multiLevelType w:val="multilevel"/>
    <w:tmpl w:val="5F14204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844687"/>
    <w:multiLevelType w:val="multilevel"/>
    <w:tmpl w:val="CEB6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E838B9"/>
    <w:multiLevelType w:val="multilevel"/>
    <w:tmpl w:val="C2A25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805EC2"/>
    <w:multiLevelType w:val="multilevel"/>
    <w:tmpl w:val="E85EDBD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E564DF"/>
    <w:multiLevelType w:val="hybridMultilevel"/>
    <w:tmpl w:val="F328108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42545A77"/>
    <w:multiLevelType w:val="multilevel"/>
    <w:tmpl w:val="C780F2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5E4D0C"/>
    <w:multiLevelType w:val="multilevel"/>
    <w:tmpl w:val="F7FE86D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82167B"/>
    <w:multiLevelType w:val="multilevel"/>
    <w:tmpl w:val="53706B0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1413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BA68C8"/>
    <w:multiLevelType w:val="multilevel"/>
    <w:tmpl w:val="F994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6717E"/>
    <w:multiLevelType w:val="multilevel"/>
    <w:tmpl w:val="93E2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12268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8C7AA9"/>
    <w:multiLevelType w:val="multilevel"/>
    <w:tmpl w:val="D9F88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A909A5"/>
    <w:multiLevelType w:val="multilevel"/>
    <w:tmpl w:val="660652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C83BD7"/>
    <w:multiLevelType w:val="multilevel"/>
    <w:tmpl w:val="BDDE6FC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CD522F"/>
    <w:multiLevelType w:val="multilevel"/>
    <w:tmpl w:val="442EF6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F611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CDE403A"/>
    <w:multiLevelType w:val="multilevel"/>
    <w:tmpl w:val="796CBBB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846E82"/>
    <w:multiLevelType w:val="hybridMultilevel"/>
    <w:tmpl w:val="A54CEE6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70897FB9"/>
    <w:multiLevelType w:val="multilevel"/>
    <w:tmpl w:val="78C491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857950"/>
    <w:multiLevelType w:val="multilevel"/>
    <w:tmpl w:val="7794F46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F81B4A"/>
    <w:multiLevelType w:val="multilevel"/>
    <w:tmpl w:val="1ADEFD9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21"/>
    <w:lvlOverride w:ilvl="0">
      <w:lvl w:ilvl="0">
        <w:numFmt w:val="decimal"/>
        <w:lvlText w:val="%1."/>
        <w:lvlJc w:val="left"/>
      </w:lvl>
    </w:lvlOverride>
  </w:num>
  <w:num w:numId="4">
    <w:abstractNumId w:val="28"/>
    <w:lvlOverride w:ilvl="0">
      <w:lvl w:ilvl="0">
        <w:numFmt w:val="decimal"/>
        <w:lvlText w:val="%1."/>
        <w:lvlJc w:val="left"/>
      </w:lvl>
    </w:lvlOverride>
  </w:num>
  <w:num w:numId="5">
    <w:abstractNumId w:val="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4"/>
  </w:num>
  <w:num w:numId="7">
    <w:abstractNumId w:val="5"/>
    <w:lvlOverride w:ilvl="1">
      <w:lvl w:ilvl="1">
        <w:numFmt w:val="decimal"/>
        <w:lvlText w:val="%2."/>
        <w:lvlJc w:val="left"/>
      </w:lvl>
    </w:lvlOverride>
  </w:num>
  <w:num w:numId="8">
    <w:abstractNumId w:val="9"/>
    <w:lvlOverride w:ilvl="1">
      <w:lvl w:ilvl="1">
        <w:numFmt w:val="decimal"/>
        <w:lvlText w:val="%2."/>
        <w:lvlJc w:val="left"/>
      </w:lvl>
    </w:lvlOverride>
  </w:num>
  <w:num w:numId="9">
    <w:abstractNumId w:val="2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abstractNumId w:val="18"/>
  </w:num>
  <w:num w:numId="11">
    <w:abstractNumId w:val="19"/>
  </w:num>
  <w:num w:numId="12">
    <w:abstractNumId w:val="29"/>
    <w:lvlOverride w:ilvl="1">
      <w:lvl w:ilvl="1">
        <w:numFmt w:val="decimal"/>
        <w:lvlText w:val="%2."/>
        <w:lvlJc w:val="left"/>
      </w:lvl>
    </w:lvlOverride>
  </w:num>
  <w:num w:numId="13">
    <w:abstractNumId w:val="14"/>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16"/>
    <w:lvlOverride w:ilvl="1">
      <w:lvl w:ilvl="1">
        <w:numFmt w:val="decimal"/>
        <w:lvlText w:val="%2."/>
        <w:lvlJc w:val="left"/>
      </w:lvl>
    </w:lvlOverride>
  </w:num>
  <w:num w:numId="16">
    <w:abstractNumId w:val="15"/>
    <w:lvlOverride w:ilvl="0">
      <w:lvl w:ilvl="0">
        <w:numFmt w:val="decimal"/>
        <w:lvlText w:val="%1."/>
        <w:lvlJc w:val="left"/>
      </w:lvl>
    </w:lvlOverride>
  </w:num>
  <w:num w:numId="17">
    <w:abstractNumId w:val="30"/>
    <w:lvlOverride w:ilvl="1">
      <w:lvl w:ilvl="1">
        <w:numFmt w:val="decimal"/>
        <w:lvlText w:val="%2."/>
        <w:lvlJc w:val="left"/>
      </w:lvl>
    </w:lvlOverride>
  </w:num>
  <w:num w:numId="18">
    <w:abstractNumId w:val="12"/>
    <w:lvlOverride w:ilvl="1">
      <w:lvl w:ilvl="1">
        <w:numFmt w:val="decimal"/>
        <w:lvlText w:val="%2."/>
        <w:lvlJc w:val="left"/>
      </w:lvl>
    </w:lvlOverride>
  </w:num>
  <w:num w:numId="19">
    <w:abstractNumId w:val="22"/>
    <w:lvlOverride w:ilvl="0">
      <w:lvl w:ilvl="0">
        <w:numFmt w:val="decimal"/>
        <w:lvlText w:val="%1."/>
        <w:lvlJc w:val="left"/>
      </w:lvl>
    </w:lvlOverride>
  </w:num>
  <w:num w:numId="20">
    <w:abstractNumId w:val="24"/>
    <w:lvlOverride w:ilvl="0">
      <w:lvl w:ilvl="0">
        <w:numFmt w:val="decimal"/>
        <w:lvlText w:val="%1."/>
        <w:lvlJc w:val="left"/>
      </w:lvl>
    </w:lvlOverride>
  </w:num>
  <w:num w:numId="21">
    <w:abstractNumId w:val="10"/>
  </w:num>
  <w:num w:numId="22">
    <w:abstractNumId w:val="1"/>
  </w:num>
  <w:num w:numId="23">
    <w:abstractNumId w:val="13"/>
  </w:num>
  <w:num w:numId="24">
    <w:abstractNumId w:val="20"/>
  </w:num>
  <w:num w:numId="25">
    <w:abstractNumId w:val="17"/>
  </w:num>
  <w:num w:numId="26">
    <w:abstractNumId w:val="7"/>
  </w:num>
  <w:num w:numId="27">
    <w:abstractNumId w:val="0"/>
  </w:num>
  <w:num w:numId="28">
    <w:abstractNumId w:val="27"/>
  </w:num>
  <w:num w:numId="29">
    <w:abstractNumId w:val="26"/>
  </w:num>
  <w:num w:numId="30">
    <w:abstractNumId w:val="2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B8"/>
    <w:rsid w:val="002262B8"/>
    <w:rsid w:val="00302A81"/>
    <w:rsid w:val="0033031A"/>
    <w:rsid w:val="00493AF7"/>
    <w:rsid w:val="0058085C"/>
    <w:rsid w:val="00591AAA"/>
    <w:rsid w:val="005C55D7"/>
    <w:rsid w:val="00661CE4"/>
    <w:rsid w:val="0067471D"/>
    <w:rsid w:val="006B2B8D"/>
    <w:rsid w:val="007F1874"/>
    <w:rsid w:val="00810FE1"/>
    <w:rsid w:val="008B5D9B"/>
    <w:rsid w:val="009379CA"/>
    <w:rsid w:val="009A3CB7"/>
    <w:rsid w:val="009A6E48"/>
    <w:rsid w:val="009E0EA7"/>
    <w:rsid w:val="00A153CA"/>
    <w:rsid w:val="00A712BD"/>
    <w:rsid w:val="00B41892"/>
    <w:rsid w:val="00B57351"/>
    <w:rsid w:val="00C11FD5"/>
    <w:rsid w:val="00C73F8D"/>
    <w:rsid w:val="00CD5288"/>
    <w:rsid w:val="00D16009"/>
    <w:rsid w:val="00DC3027"/>
    <w:rsid w:val="00E73624"/>
    <w:rsid w:val="00F3341F"/>
    <w:rsid w:val="00F607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262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5C55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C55D7"/>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C55D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C55D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C55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C55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C55D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C55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62B8"/>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2262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262B8"/>
    <w:rPr>
      <w:color w:val="0000FF"/>
      <w:u w:val="single"/>
    </w:rPr>
  </w:style>
  <w:style w:type="character" w:customStyle="1" w:styleId="apple-tab-span">
    <w:name w:val="apple-tab-span"/>
    <w:basedOn w:val="Standardnpsmoodstavce"/>
    <w:rsid w:val="002262B8"/>
  </w:style>
  <w:style w:type="paragraph" w:styleId="Zhlav">
    <w:name w:val="header"/>
    <w:basedOn w:val="Normln"/>
    <w:link w:val="ZhlavChar"/>
    <w:uiPriority w:val="99"/>
    <w:unhideWhenUsed/>
    <w:rsid w:val="002262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62B8"/>
  </w:style>
  <w:style w:type="paragraph" w:styleId="Zpat">
    <w:name w:val="footer"/>
    <w:basedOn w:val="Normln"/>
    <w:link w:val="ZpatChar"/>
    <w:uiPriority w:val="99"/>
    <w:unhideWhenUsed/>
    <w:rsid w:val="002262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262B8"/>
  </w:style>
  <w:style w:type="paragraph" w:styleId="Textbubliny">
    <w:name w:val="Balloon Text"/>
    <w:basedOn w:val="Normln"/>
    <w:link w:val="TextbublinyChar"/>
    <w:uiPriority w:val="99"/>
    <w:semiHidden/>
    <w:unhideWhenUsed/>
    <w:rsid w:val="002262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62B8"/>
    <w:rPr>
      <w:rFonts w:ascii="Tahoma" w:hAnsi="Tahoma" w:cs="Tahoma"/>
      <w:sz w:val="16"/>
      <w:szCs w:val="16"/>
    </w:rPr>
  </w:style>
  <w:style w:type="paragraph" w:styleId="Odstavecseseznamem">
    <w:name w:val="List Paragraph"/>
    <w:basedOn w:val="Normln"/>
    <w:uiPriority w:val="34"/>
    <w:qFormat/>
    <w:rsid w:val="005C55D7"/>
    <w:pPr>
      <w:ind w:left="720"/>
      <w:contextualSpacing/>
    </w:pPr>
  </w:style>
  <w:style w:type="character" w:customStyle="1" w:styleId="Nadpis2Char">
    <w:name w:val="Nadpis 2 Char"/>
    <w:basedOn w:val="Standardnpsmoodstavce"/>
    <w:link w:val="Nadpis2"/>
    <w:uiPriority w:val="9"/>
    <w:semiHidden/>
    <w:rsid w:val="005C55D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5C55D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C55D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C55D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C55D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C55D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C55D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C55D7"/>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262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5C55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C55D7"/>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C55D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C55D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C55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C55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C55D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C55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62B8"/>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2262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262B8"/>
    <w:rPr>
      <w:color w:val="0000FF"/>
      <w:u w:val="single"/>
    </w:rPr>
  </w:style>
  <w:style w:type="character" w:customStyle="1" w:styleId="apple-tab-span">
    <w:name w:val="apple-tab-span"/>
    <w:basedOn w:val="Standardnpsmoodstavce"/>
    <w:rsid w:val="002262B8"/>
  </w:style>
  <w:style w:type="paragraph" w:styleId="Zhlav">
    <w:name w:val="header"/>
    <w:basedOn w:val="Normln"/>
    <w:link w:val="ZhlavChar"/>
    <w:uiPriority w:val="99"/>
    <w:unhideWhenUsed/>
    <w:rsid w:val="002262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62B8"/>
  </w:style>
  <w:style w:type="paragraph" w:styleId="Zpat">
    <w:name w:val="footer"/>
    <w:basedOn w:val="Normln"/>
    <w:link w:val="ZpatChar"/>
    <w:uiPriority w:val="99"/>
    <w:unhideWhenUsed/>
    <w:rsid w:val="002262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262B8"/>
  </w:style>
  <w:style w:type="paragraph" w:styleId="Textbubliny">
    <w:name w:val="Balloon Text"/>
    <w:basedOn w:val="Normln"/>
    <w:link w:val="TextbublinyChar"/>
    <w:uiPriority w:val="99"/>
    <w:semiHidden/>
    <w:unhideWhenUsed/>
    <w:rsid w:val="002262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62B8"/>
    <w:rPr>
      <w:rFonts w:ascii="Tahoma" w:hAnsi="Tahoma" w:cs="Tahoma"/>
      <w:sz w:val="16"/>
      <w:szCs w:val="16"/>
    </w:rPr>
  </w:style>
  <w:style w:type="paragraph" w:styleId="Odstavecseseznamem">
    <w:name w:val="List Paragraph"/>
    <w:basedOn w:val="Normln"/>
    <w:uiPriority w:val="34"/>
    <w:qFormat/>
    <w:rsid w:val="005C55D7"/>
    <w:pPr>
      <w:ind w:left="720"/>
      <w:contextualSpacing/>
    </w:pPr>
  </w:style>
  <w:style w:type="character" w:customStyle="1" w:styleId="Nadpis2Char">
    <w:name w:val="Nadpis 2 Char"/>
    <w:basedOn w:val="Standardnpsmoodstavce"/>
    <w:link w:val="Nadpis2"/>
    <w:uiPriority w:val="9"/>
    <w:semiHidden/>
    <w:rsid w:val="005C55D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5C55D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C55D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C55D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C55D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C55D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C55D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C55D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vi.cz/gender.html" TargetMode="External"/><Relationship Id="rId13" Type="http://schemas.openxmlformats.org/officeDocument/2006/relationships/image" Target="media/image4.png"/><Relationship Id="rId18" Type="http://schemas.openxmlformats.org/officeDocument/2006/relationships/hyperlink" Target="http://epedagog.upol.cz/eped4.2004/clanek05.pdf" TargetMode="External"/><Relationship Id="rId26" Type="http://schemas.openxmlformats.org/officeDocument/2006/relationships/hyperlink" Target="http://cs.wikipedia.org/wiki/Mor%C3%A1lka" TargetMode="External"/><Relationship Id="rId3" Type="http://schemas.microsoft.com/office/2007/relationships/stylesWithEffects" Target="stylesWithEffects.xml"/><Relationship Id="rId21" Type="http://schemas.openxmlformats.org/officeDocument/2006/relationships/hyperlink" Target="http://www.cavi.cz/gender.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cs.wikipedia.org/wiki/Etika" TargetMode="External"/><Relationship Id="rId25" Type="http://schemas.openxmlformats.org/officeDocument/2006/relationships/hyperlink" Target="http://cs.wikipedia.org/wiki/Etika" TargetMode="External"/><Relationship Id="rId2" Type="http://schemas.openxmlformats.org/officeDocument/2006/relationships/styles" Target="styles.xml"/><Relationship Id="rId16" Type="http://schemas.openxmlformats.org/officeDocument/2006/relationships/hyperlink" Target="http://cs.wikipedia.org/wiki/Mor%C3%A1lka" TargetMode="External"/><Relationship Id="rId20" Type="http://schemas.openxmlformats.org/officeDocument/2006/relationships/hyperlink" Target="http://www.rozhlas.cz/radiowave/spolecnost/_zprava/karlova-univerzita-odmitla-sexismus-miss-uk-letos-nebude--140996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gay.iniciativa.cz/www/index.php/?id=64&amp;page=clanek" TargetMode="External"/><Relationship Id="rId5" Type="http://schemas.openxmlformats.org/officeDocument/2006/relationships/webSettings" Target="webSettings.xml"/><Relationship Id="rId15" Type="http://schemas.openxmlformats.org/officeDocument/2006/relationships/hyperlink" Target="http://gay.iniciativa.cz/www/index.php/?id=64&amp;page=clanek" TargetMode="External"/><Relationship Id="rId23" Type="http://schemas.openxmlformats.org/officeDocument/2006/relationships/hyperlink" Target="http://www.gender.fss.muni.cz/"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gender.fss.muni.cz/" TargetMode="External"/><Relationship Id="rId4" Type="http://schemas.openxmlformats.org/officeDocument/2006/relationships/settings" Target="settings.xml"/><Relationship Id="rId9" Type="http://schemas.openxmlformats.org/officeDocument/2006/relationships/hyperlink" Target="http://cs.wikipedia.org/wiki/Feminismus" TargetMode="External"/><Relationship Id="rId14" Type="http://schemas.openxmlformats.org/officeDocument/2006/relationships/hyperlink" Target="http://epedagog.upol.cz/eped4.2004/clanek05.pdf" TargetMode="External"/><Relationship Id="rId22" Type="http://schemas.openxmlformats.org/officeDocument/2006/relationships/hyperlink" Target="http://epedagog.upol.cz/eped4.2004/clanek05.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3590</Words>
  <Characters>21187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Zdiši</dc:creator>
  <cp:lastModifiedBy>Marie Múčková</cp:lastModifiedBy>
  <cp:revision>9</cp:revision>
  <dcterms:created xsi:type="dcterms:W3CDTF">2014-10-22T19:01:00Z</dcterms:created>
  <dcterms:modified xsi:type="dcterms:W3CDTF">2014-10-23T22:29:00Z</dcterms:modified>
</cp:coreProperties>
</file>