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3BB7" w:rsidRPr="00347177" w:rsidRDefault="006F3795" w:rsidP="00347177">
      <w:pPr>
        <w:spacing w:before="80" w:after="80" w:line="240" w:lineRule="auto"/>
        <w:jc w:val="center"/>
        <w:rPr>
          <w:b/>
          <w:color w:val="1F497D" w:themeColor="text2"/>
          <w:sz w:val="36"/>
          <w:szCs w:val="36"/>
        </w:rPr>
      </w:pPr>
      <w:r w:rsidRPr="00347177">
        <w:rPr>
          <w:b/>
          <w:color w:val="1F497D" w:themeColor="text2"/>
          <w:sz w:val="36"/>
          <w:szCs w:val="36"/>
        </w:rPr>
        <w:fldChar w:fldCharType="begin"/>
      </w:r>
      <w:r w:rsidRPr="00347177">
        <w:rPr>
          <w:b/>
          <w:color w:val="1F497D" w:themeColor="text2"/>
          <w:sz w:val="36"/>
          <w:szCs w:val="36"/>
        </w:rPr>
        <w:instrText xml:space="preserve"> TITLE  Rozpúšťadlá  \* MERGEFORMAT </w:instrText>
      </w:r>
      <w:r w:rsidRPr="00347177">
        <w:rPr>
          <w:b/>
          <w:color w:val="1F497D" w:themeColor="text2"/>
          <w:sz w:val="36"/>
          <w:szCs w:val="36"/>
        </w:rPr>
        <w:fldChar w:fldCharType="separate"/>
      </w:r>
      <w:r w:rsidRPr="00347177">
        <w:rPr>
          <w:b/>
          <w:color w:val="1F497D" w:themeColor="text2"/>
          <w:sz w:val="36"/>
          <w:szCs w:val="36"/>
        </w:rPr>
        <w:t>Rozpúšťadlá</w:t>
      </w:r>
      <w:r w:rsidRPr="00347177">
        <w:rPr>
          <w:b/>
          <w:color w:val="1F497D" w:themeColor="text2"/>
          <w:sz w:val="36"/>
          <w:szCs w:val="36"/>
        </w:rPr>
        <w:fldChar w:fldCharType="end"/>
      </w:r>
    </w:p>
    <w:p w:rsidR="006F3795" w:rsidRDefault="006F3795" w:rsidP="00347177">
      <w:pPr>
        <w:spacing w:before="80" w:after="80" w:line="240" w:lineRule="auto"/>
        <w:jc w:val="center"/>
        <w:rPr>
          <w:b/>
          <w:color w:val="4F81BD" w:themeColor="accent1"/>
          <w:sz w:val="36"/>
          <w:szCs w:val="36"/>
        </w:rPr>
      </w:pPr>
    </w:p>
    <w:p w:rsidR="004D3BB7" w:rsidRPr="00347177" w:rsidRDefault="0052137C" w:rsidP="00347177">
      <w:pPr>
        <w:pStyle w:val="Odstavecseseznamem"/>
        <w:numPr>
          <w:ilvl w:val="0"/>
          <w:numId w:val="18"/>
        </w:numPr>
        <w:spacing w:before="80" w:after="8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4717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Úvod </w:t>
      </w:r>
    </w:p>
    <w:p w:rsidR="0052137C" w:rsidRDefault="0052137C" w:rsidP="003471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 rešpektu pred umeleckým dielom z hľadiska konzervátorov a reštaurátorov vyplýva vhodné použitie rozpúšťadla. Výber tohto rozpúšťadla predchádzajú podrobné skúšky z estetického a materiálového hľadiska. Preto je potrebné si uvedomiť</w:t>
      </w:r>
      <w:r w:rsidR="00C4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hlavné kritéria na ochranu jednotlivých diel a nepoužiť rozpúšťadlá, ktoré môžu dlhodobo poškodiť objekt,</w:t>
      </w:r>
      <w:r w:rsidR="003D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napr. rozpúšťadlá ,</w:t>
      </w:r>
      <w:r w:rsidR="00C4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ktoré sú citlivé na svetlo, teda také</w:t>
      </w:r>
      <w:r w:rsidR="003D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4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ktoré majú sklon k žltnutiu alebo polymerizácií (deriváty etylénu ako dipentény, terpentín, acetylacetón a i.). Nie je vhodné ani použitie chlórovaných uhľovodíkov, ktoré za určitých podmienok (prítomnosť kovov a bází), môžu odštepovať chlorovodík. Rovnako nebezpečné môžu byť aj vodné roztoky, ktoré môžu spôsobiť na objektoch vážne škody</w:t>
      </w:r>
      <w:r w:rsidR="00532E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3795" w:rsidRDefault="006F3795" w:rsidP="004D3B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3795" w:rsidRDefault="00EF50E5" w:rsidP="006F3795">
      <w:pPr>
        <w:keepNext/>
        <w:spacing w:after="0"/>
        <w:jc w:val="center"/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695450" cy="1695450"/>
            <wp:effectExtent l="19050" t="0" r="0" b="0"/>
            <wp:docPr id="10" name="Obrázek 9" descr="li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h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688783" cy="2143125"/>
            <wp:effectExtent l="19050" t="0" r="6667" b="0"/>
            <wp:docPr id="11" name="Obrázek 10" descr="striekačky na organické rozpúšťadl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ekačky na organické rozpúšťadlá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783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828804" cy="1828804"/>
            <wp:effectExtent l="0" t="0" r="0" b="0"/>
            <wp:docPr id="12" name="Obrázek 11" descr="terpentí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pentín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4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000375" cy="2000250"/>
            <wp:effectExtent l="0" t="0" r="0" b="0"/>
            <wp:docPr id="13" name="Obrázek 12" descr="toluen lekars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luen lekarsky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795" w:rsidRDefault="006F3795" w:rsidP="006F3795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 w:rsidR="008B4835">
        <w:rPr>
          <w:noProof/>
        </w:rPr>
        <w:t>1</w:t>
      </w:r>
      <w:r w:rsidR="00C54969">
        <w:rPr>
          <w:noProof/>
        </w:rPr>
        <w:fldChar w:fldCharType="end"/>
      </w:r>
      <w:r>
        <w:t>. Typy rozpúšťadiel</w:t>
      </w:r>
    </w:p>
    <w:p w:rsidR="003D48A7" w:rsidRDefault="003D48A7" w:rsidP="004D3B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6C0" w:rsidRPr="00347177" w:rsidRDefault="00C406C0" w:rsidP="00347177">
      <w:pPr>
        <w:pStyle w:val="Odstavecseseznamem"/>
        <w:numPr>
          <w:ilvl w:val="0"/>
          <w:numId w:val="18"/>
        </w:numPr>
        <w:spacing w:before="80" w:after="8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4717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Pracovisko</w:t>
      </w:r>
      <w:r w:rsidR="003D48A7" w:rsidRPr="0034717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a ochrana konzervátora</w:t>
      </w:r>
    </w:p>
    <w:p w:rsidR="003D48A7" w:rsidRDefault="003D48A7" w:rsidP="003471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Väčšina rozpúšťadiel používaných pri práci konzervátora je viac či menej jedovatá a mal</w:t>
      </w:r>
      <w:r w:rsidR="00532E9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byť používan</w:t>
      </w:r>
      <w:r w:rsidR="00532E9A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bezpečných podmienok. Tomu by malo odpovedať aj pracovisko konzervátora. Malo by byť vybavené účinným odsávaním vzduchu vo forme digestora alebo lokálnymi vyústeninami, ktoré sú umiestnené na pracovných stoloch, a ktoré sú spojené ohybnými hadicami s centrálnym odsávaním. V prípade, že sa musia spracovávať väčšie plochy, s možnosťou väčšieho množstva odparovania rozpúšťadla</w:t>
      </w:r>
      <w:r w:rsidR="00532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mala by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byť miestnosť vetraná. Koža konzervátora musí byť takisto chránená, a preto konzervátor by mal byť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vybavený gumenými rukavicami. V prípade, že je </w:t>
      </w:r>
      <w:r w:rsidR="00F47EFB">
        <w:rPr>
          <w:rFonts w:ascii="Times New Roman" w:hAnsi="Times New Roman" w:cs="Times New Roman"/>
          <w:color w:val="000000" w:themeColor="text1"/>
          <w:sz w:val="24"/>
          <w:szCs w:val="24"/>
        </w:rPr>
        <w:t>nutné pracovať s jedovatými rozpúšťadlami alebo dlhodobo s vyššími koncentráciami rozpúšťadiel (najmä s metanolom, chlórovanými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rozpúšťadlami), je vhodné pri konzervovaní použiť rúško alebo plynovú masku. </w:t>
      </w:r>
    </w:p>
    <w:p w:rsidR="00F47EFB" w:rsidRDefault="00F47EFB" w:rsidP="003D48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EFB" w:rsidRPr="00347177" w:rsidRDefault="00F47EFB" w:rsidP="00347177">
      <w:pPr>
        <w:pStyle w:val="Odstavecseseznamem"/>
        <w:numPr>
          <w:ilvl w:val="0"/>
          <w:numId w:val="18"/>
        </w:numPr>
        <w:spacing w:before="80" w:after="8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4717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Použitie rozpúšťadiel</w:t>
      </w:r>
    </w:p>
    <w:p w:rsidR="00F47EFB" w:rsidRDefault="00F47EFB" w:rsidP="003471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Rozpúšťadlá v oblasti reštaurovania závesných obrazov sú používaná najmä pre čistenie povrchových nečistôt, odstraňovanie obrazových lakov, odstraňovanie premalieb. Ďalej sú rozpúšťadlá používané k rozpúšťaniu lepivých látok a riedenie lepidiel. Pre odstránenie povrchových nečistôt budú zvolené také rozpúšťadlá, ktoré neprenikajú do hĺbky a k odstráneniu premalieb sa použije silne penetrujúce rozpúšťadlo</w:t>
      </w:r>
      <w:r w:rsidR="00532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Voľba týchto rozpúšťadiel závisí od znalosti zloženia odstraňovanej zložky. </w:t>
      </w:r>
    </w:p>
    <w:p w:rsidR="00532E9A" w:rsidRDefault="00532E9A" w:rsidP="003D48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E9A" w:rsidRPr="00347177" w:rsidRDefault="00532E9A" w:rsidP="00347177">
      <w:pPr>
        <w:pStyle w:val="Odstavecseseznamem"/>
        <w:numPr>
          <w:ilvl w:val="0"/>
          <w:numId w:val="18"/>
        </w:numPr>
        <w:spacing w:before="80" w:after="80" w:line="240" w:lineRule="auto"/>
        <w:ind w:left="357" w:hanging="357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4717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Čo je to rozpúšťadlo</w:t>
      </w:r>
    </w:p>
    <w:p w:rsidR="00CA744D" w:rsidRPr="00CA744D" w:rsidRDefault="00532E9A" w:rsidP="00347177">
      <w:pPr>
        <w:pStyle w:val="Normlnweb"/>
        <w:spacing w:before="0" w:beforeAutospacing="0" w:after="0" w:afterAutospacing="0"/>
      </w:pPr>
      <w:r>
        <w:t>R</w:t>
      </w:r>
      <w:r w:rsidR="00BE5A8C">
        <w:t>ozpúšťadlo</w:t>
      </w:r>
      <w:r w:rsidR="00CA744D">
        <w:t xml:space="preserve"> </w:t>
      </w:r>
      <w:r w:rsidR="00BE5A8C">
        <w:t xml:space="preserve">je </w:t>
      </w:r>
      <w:r w:rsidR="00CF1236">
        <w:t>látka so schopnosťou rozpúšťať(rovnomerne v sebe rozptýliť či dokonca disociovať častice iných látok)</w:t>
      </w:r>
      <w:r w:rsidR="00A84FC0">
        <w:t xml:space="preserve"> </w:t>
      </w:r>
      <w:r w:rsidR="00CF1236">
        <w:t xml:space="preserve">látky, pričom vznikajú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homogénne zmesi</m:t>
            </m:r>
          </m:e>
          <m:sup>
            <m:r>
              <w:rPr>
                <w:rFonts w:ascii="Cambria Math" w:hAnsi="Cambria Math"/>
              </w:rPr>
              <m:t>1.</m:t>
            </m:r>
          </m:sup>
        </m:sSup>
        <m:r>
          <w:rPr>
            <w:rFonts w:ascii="Cambria Math" w:hAnsi="Cambria Math"/>
          </w:rPr>
          <m:t xml:space="preserve">.  </m:t>
        </m:r>
      </m:oMath>
    </w:p>
    <w:p w:rsidR="003F00E8" w:rsidRDefault="00CF1236" w:rsidP="00347177">
      <w:pPr>
        <w:pStyle w:val="Normlnweb"/>
        <w:spacing w:before="0" w:beforeAutospacing="0" w:after="0" w:afterAutospacing="0"/>
      </w:pPr>
      <w:r>
        <w:t>Hlavnou úlohou rozpúšťadla je previesť zložku</w:t>
      </w:r>
      <w:r w:rsidR="008B35F8">
        <w:t xml:space="preserve"> do roztoku</w:t>
      </w:r>
      <w:r>
        <w:t xml:space="preserve"> dv</w:t>
      </w:r>
      <w:r w:rsidR="008B35F8">
        <w:t>och</w:t>
      </w:r>
      <w:r>
        <w:t xml:space="preserve"> alebo viac látok</w:t>
      </w:r>
      <w:r w:rsidR="00522DE8">
        <w:t>;</w:t>
      </w:r>
      <w:r>
        <w:t xml:space="preserve"> má jednotné chemické a fyzikálne vlastnosti v celom svojom objeme</w:t>
      </w:r>
      <w:r w:rsidR="003F00E8">
        <w:t xml:space="preserve">. V každom roztoku existujú dve zložky: rozpúšťadlo a rozpustená látka. Rozpúšťadlom je nazývaná každá látka, ktorá je schopná rozpustiť inú látku. Najdôležitejším a najbežnejším rozpúšťadlom je voda. </w:t>
      </w:r>
    </w:p>
    <w:p w:rsidR="00532E9A" w:rsidRPr="00CA744D" w:rsidRDefault="00532E9A" w:rsidP="00347177">
      <w:pPr>
        <w:pStyle w:val="Normlnweb"/>
        <w:spacing w:before="0" w:beforeAutospacing="0" w:after="0" w:afterAutospacing="0"/>
      </w:pPr>
    </w:p>
    <w:p w:rsidR="00FB2B61" w:rsidRPr="00347177" w:rsidRDefault="00532E9A" w:rsidP="00347177">
      <w:pPr>
        <w:pStyle w:val="Normlnweb"/>
        <w:numPr>
          <w:ilvl w:val="0"/>
          <w:numId w:val="18"/>
        </w:numPr>
        <w:tabs>
          <w:tab w:val="left" w:pos="2850"/>
        </w:tabs>
        <w:spacing w:before="80" w:beforeAutospacing="0" w:after="80" w:afterAutospacing="0"/>
        <w:ind w:left="357" w:hanging="357"/>
        <w:rPr>
          <w:b/>
          <w:color w:val="4F81BD" w:themeColor="accent1"/>
        </w:rPr>
      </w:pPr>
      <w:r w:rsidRPr="00347177">
        <w:rPr>
          <w:b/>
          <w:color w:val="4F81BD" w:themeColor="accent1"/>
        </w:rPr>
        <w:t>Kategórie rozpúš</w:t>
      </w:r>
      <w:r w:rsidR="008F716C" w:rsidRPr="00347177">
        <w:rPr>
          <w:b/>
          <w:color w:val="4F81BD" w:themeColor="accent1"/>
        </w:rPr>
        <w:t>ť</w:t>
      </w:r>
      <w:r w:rsidRPr="00347177">
        <w:rPr>
          <w:b/>
          <w:color w:val="4F81BD" w:themeColor="accent1"/>
        </w:rPr>
        <w:t>adiel</w:t>
      </w:r>
      <w:r w:rsidR="00F01743" w:rsidRPr="00347177">
        <w:rPr>
          <w:b/>
          <w:color w:val="4F81BD" w:themeColor="accent1"/>
        </w:rPr>
        <w:tab/>
      </w:r>
    </w:p>
    <w:p w:rsidR="00347177" w:rsidRDefault="003F00E8" w:rsidP="00CF1236">
      <w:pPr>
        <w:pStyle w:val="Normlnweb"/>
        <w:spacing w:before="0" w:beforeAutospacing="0" w:after="0" w:afterAutospacing="0"/>
        <w:rPr>
          <w:color w:val="1F497D" w:themeColor="text2"/>
          <w:u w:val="single"/>
        </w:rPr>
      </w:pPr>
      <w:r w:rsidRPr="00B508F9">
        <w:rPr>
          <w:color w:val="1F497D" w:themeColor="text2"/>
          <w:u w:val="single"/>
        </w:rPr>
        <w:t>Rozpúšťadlo sa podľa  charakteru delí na:</w:t>
      </w:r>
    </w:p>
    <w:p w:rsidR="003F00E8" w:rsidRPr="00B508F9" w:rsidRDefault="003F00E8" w:rsidP="00CF1236">
      <w:pPr>
        <w:pStyle w:val="Normlnweb"/>
        <w:spacing w:before="0" w:beforeAutospacing="0" w:after="0" w:afterAutospacing="0"/>
        <w:rPr>
          <w:color w:val="1F497D" w:themeColor="text2"/>
          <w:u w:val="single"/>
        </w:rPr>
      </w:pPr>
      <w:r w:rsidRPr="00B508F9">
        <w:rPr>
          <w:color w:val="1F497D" w:themeColor="text2"/>
          <w:u w:val="single"/>
        </w:rPr>
        <w:t xml:space="preserve"> </w:t>
      </w:r>
    </w:p>
    <w:p w:rsidR="00CF1236" w:rsidRDefault="003F00E8" w:rsidP="003F00E8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B508F9">
        <w:rPr>
          <w:b/>
          <w:color w:val="1F497D" w:themeColor="text2"/>
        </w:rPr>
        <w:t>Pravé (aktívne) rozpúšťadlo</w:t>
      </w:r>
      <w:r>
        <w:t xml:space="preserve"> – priamo rozpustí určitú filmotvornú látku</w:t>
      </w:r>
    </w:p>
    <w:p w:rsidR="00FB2B61" w:rsidRDefault="003F00E8" w:rsidP="003F00E8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B508F9">
        <w:rPr>
          <w:b/>
          <w:color w:val="1F497D" w:themeColor="text2"/>
        </w:rPr>
        <w:t>Nepravé(latentní) rozpúšťadlo</w:t>
      </w:r>
      <w:r>
        <w:t xml:space="preserve"> </w:t>
      </w:r>
      <w:r w:rsidR="00FB2B61">
        <w:t>–</w:t>
      </w:r>
      <w:r>
        <w:t xml:space="preserve"> </w:t>
      </w:r>
      <w:r w:rsidR="00FB2B61">
        <w:t>samotné filmotvornú látku nerozpúšťa, ale je schopné ju rozpúšťať v zmesi s pravými rozpúšťadlami</w:t>
      </w:r>
    </w:p>
    <w:p w:rsidR="003F00E8" w:rsidRDefault="00FB2B61" w:rsidP="003F00E8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B508F9">
        <w:rPr>
          <w:b/>
          <w:color w:val="1F497D" w:themeColor="text2"/>
        </w:rPr>
        <w:t>Riedidlo</w:t>
      </w:r>
      <w:r w:rsidRPr="00FB2B61">
        <w:rPr>
          <w:b/>
        </w:rPr>
        <w:t xml:space="preserve"> </w:t>
      </w:r>
      <w:r>
        <w:t>– je určené k dodatočnému riedeniu náterových hmôt pred ich použitím</w:t>
      </w:r>
    </w:p>
    <w:p w:rsidR="00FB2B61" w:rsidRDefault="00FB2B61" w:rsidP="00FB2B61">
      <w:pPr>
        <w:pStyle w:val="Normlnweb"/>
        <w:spacing w:before="0" w:beforeAutospacing="0" w:after="0" w:afterAutospacing="0"/>
        <w:ind w:left="45"/>
      </w:pPr>
    </w:p>
    <w:p w:rsidR="00FB2B61" w:rsidRDefault="00FB2B61" w:rsidP="00FB2B61">
      <w:pPr>
        <w:pStyle w:val="Normlnweb"/>
        <w:spacing w:before="0" w:beforeAutospacing="0" w:after="0" w:afterAutospacing="0"/>
        <w:ind w:left="45"/>
      </w:pPr>
      <w:r>
        <w:t xml:space="preserve">Rozpúšťadlá môžu byť jednozložkové či viaczložkové. Viaczložkové rozpúšťadlá môžu </w:t>
      </w:r>
    </w:p>
    <w:p w:rsidR="00FB2B61" w:rsidRDefault="00FB2B61" w:rsidP="00FB2B61">
      <w:pPr>
        <w:pStyle w:val="Normlnweb"/>
        <w:spacing w:before="0" w:beforeAutospacing="0" w:after="0" w:afterAutospacing="0"/>
        <w:ind w:left="45"/>
      </w:pPr>
      <w:r>
        <w:t>obsahovať rozpúšťadlá pravé, nepravé aj riedidla.</w:t>
      </w:r>
    </w:p>
    <w:p w:rsidR="00FB2B61" w:rsidRDefault="00FB2B61" w:rsidP="00FB2B61">
      <w:pPr>
        <w:pStyle w:val="Normlnweb"/>
        <w:spacing w:before="0" w:beforeAutospacing="0" w:after="0" w:afterAutospacing="0"/>
        <w:ind w:left="45"/>
      </w:pPr>
    </w:p>
    <w:p w:rsidR="00FB2B61" w:rsidRPr="00B508F9" w:rsidRDefault="00FB2B61" w:rsidP="00FB2B61">
      <w:pPr>
        <w:pStyle w:val="Normlnweb"/>
        <w:spacing w:before="0" w:beforeAutospacing="0" w:after="0" w:afterAutospacing="0"/>
        <w:ind w:left="45"/>
        <w:rPr>
          <w:color w:val="1F497D" w:themeColor="text2"/>
          <w:u w:val="single"/>
        </w:rPr>
      </w:pPr>
      <w:r w:rsidRPr="00B508F9">
        <w:rPr>
          <w:color w:val="1F497D" w:themeColor="text2"/>
          <w:u w:val="single"/>
        </w:rPr>
        <w:t>Delenie podľa</w:t>
      </w:r>
      <w:r w:rsidR="00A84FC0" w:rsidRPr="00B508F9">
        <w:rPr>
          <w:color w:val="1F497D" w:themeColor="text2"/>
          <w:u w:val="single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1F497D" w:themeColor="text2"/>
                <w:u w:val="single"/>
              </w:rPr>
            </m:ctrlPr>
          </m:sSupPr>
          <m:e>
            <m:r>
              <w:rPr>
                <w:rFonts w:ascii="Cambria Math" w:hAnsi="Cambria Math"/>
                <w:color w:val="1F497D" w:themeColor="text2"/>
                <w:u w:val="single"/>
              </w:rPr>
              <m:t>polarity</m:t>
            </m:r>
          </m:e>
          <m:sup>
            <m:r>
              <w:rPr>
                <w:rFonts w:ascii="Cambria Math" w:hAnsi="Cambria Math"/>
                <w:color w:val="1F497D" w:themeColor="text2"/>
                <w:u w:val="single"/>
              </w:rPr>
              <m:t>2.</m:t>
            </m:r>
          </m:sup>
        </m:sSup>
      </m:oMath>
      <w:r w:rsidRPr="00B508F9">
        <w:rPr>
          <w:color w:val="1F497D" w:themeColor="text2"/>
          <w:u w:val="single"/>
        </w:rPr>
        <w:t xml:space="preserve">: </w:t>
      </w:r>
    </w:p>
    <w:p w:rsidR="006D7763" w:rsidRPr="00B508F9" w:rsidRDefault="006D7763" w:rsidP="00FB2B61">
      <w:pPr>
        <w:pStyle w:val="Normlnweb"/>
        <w:spacing w:before="0" w:beforeAutospacing="0" w:after="0" w:afterAutospacing="0"/>
        <w:ind w:left="45"/>
        <w:rPr>
          <w:color w:val="1F497D" w:themeColor="text2"/>
          <w:u w:val="single"/>
        </w:rPr>
      </w:pPr>
    </w:p>
    <w:p w:rsidR="00FB2B61" w:rsidRDefault="00FB2B61" w:rsidP="00347177">
      <w:pPr>
        <w:pStyle w:val="Normlnweb"/>
        <w:numPr>
          <w:ilvl w:val="0"/>
          <w:numId w:val="2"/>
        </w:numPr>
        <w:spacing w:before="0" w:beforeAutospacing="0" w:after="0" w:afterAutospacing="0"/>
        <w:ind w:hanging="357"/>
      </w:pPr>
      <w:r w:rsidRPr="00B508F9">
        <w:rPr>
          <w:b/>
          <w:color w:val="1F497D" w:themeColor="text2"/>
        </w:rPr>
        <w:t>Nepolárne</w:t>
      </w:r>
      <w:r>
        <w:t>(benzén, hexén, dichlórmetán) – zlúčenina je symetrická (výsledný dipólový moment je nulový), dobre rozpustí nepolárne látky</w:t>
      </w:r>
    </w:p>
    <w:p w:rsidR="00FB2B61" w:rsidRDefault="00FB2B61" w:rsidP="00347177">
      <w:pPr>
        <w:pStyle w:val="Normlnweb"/>
        <w:numPr>
          <w:ilvl w:val="0"/>
          <w:numId w:val="2"/>
        </w:numPr>
        <w:spacing w:before="0" w:beforeAutospacing="0" w:after="0" w:afterAutospacing="0"/>
        <w:ind w:hanging="357"/>
      </w:pPr>
      <w:r w:rsidRPr="00B508F9">
        <w:rPr>
          <w:b/>
          <w:color w:val="1F497D" w:themeColor="text2"/>
        </w:rPr>
        <w:t>Polárne</w:t>
      </w:r>
      <w:r>
        <w:t xml:space="preserve">(voda, etanol) – zlúčenina nie je symetrická(výsledný dipólový moment nie je nulový), dobre rozpúšťa soli alebo iné polárne látky. </w:t>
      </w:r>
    </w:p>
    <w:p w:rsidR="00FB2B61" w:rsidRDefault="00FB2B61" w:rsidP="00347177">
      <w:pPr>
        <w:pStyle w:val="Normlnweb"/>
        <w:numPr>
          <w:ilvl w:val="1"/>
          <w:numId w:val="2"/>
        </w:numPr>
        <w:spacing w:before="0" w:beforeAutospacing="0" w:after="0" w:afterAutospacing="0"/>
        <w:ind w:hanging="357"/>
      </w:pPr>
      <w:r w:rsidRPr="00B508F9">
        <w:rPr>
          <w:b/>
          <w:color w:val="1F497D" w:themeColor="text2"/>
        </w:rPr>
        <w:t>Protické</w:t>
      </w:r>
      <w:r>
        <w:t xml:space="preserve"> – </w:t>
      </w:r>
      <w:r w:rsidR="004A538D">
        <w:t xml:space="preserve">rozpúšťadlá sú také, ktorých molekuly obsahujú ionizovateľný atóm vodíku, teda atóm odštiepiteľný z molekuly ako protón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="004A538D">
        <w:t xml:space="preserve"> </w:t>
      </w:r>
      <w:r w:rsidR="00917F83">
        <w:t>a</w:t>
      </w:r>
      <w:r>
        <w:t>lebo v nich prebiehajú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protolytické reakcie</m:t>
            </m:r>
          </m:e>
          <m:sup>
            <m:r>
              <w:rPr>
                <w:rFonts w:ascii="Cambria Math" w:hAnsi="Cambria Math"/>
              </w:rPr>
              <m:t>3.</m:t>
            </m:r>
          </m:sup>
        </m:sSup>
      </m:oMath>
      <w:r>
        <w:t>, nap</w:t>
      </w:r>
      <w:r w:rsidR="00917F83">
        <w:t>r</w:t>
      </w:r>
      <w:r>
        <w:t>.: alkoholy, kvapalný amoniak,.</w:t>
      </w:r>
      <w:r w:rsidR="00917F83">
        <w:t xml:space="preserve"> Protické sú buď protog</w:t>
      </w:r>
      <w:r w:rsidR="006D7763">
        <w:t>e</w:t>
      </w:r>
      <w:r w:rsidR="00917F83">
        <w:t>nn</w:t>
      </w:r>
      <w:r w:rsidR="006D7763">
        <w:t>é</w:t>
      </w:r>
      <w:r w:rsidR="00917F83">
        <w:t>, teda kyslé (kyselina sírová), alebo amfiprotné, tj. Schopné taktiež viazať protón (voda); týchto rozpúšťadiel je väčšina.</w:t>
      </w:r>
    </w:p>
    <w:p w:rsidR="00FB2B61" w:rsidRDefault="00A84FC0" w:rsidP="00347177">
      <w:pPr>
        <w:pStyle w:val="Normlnweb"/>
        <w:numPr>
          <w:ilvl w:val="1"/>
          <w:numId w:val="2"/>
        </w:numPr>
        <w:spacing w:before="0" w:beforeAutospacing="0" w:after="0" w:afterAutospacing="0"/>
        <w:ind w:hanging="357"/>
      </w:pPr>
      <w:r>
        <w:rPr>
          <w:b/>
        </w:rPr>
        <w:t> </w:t>
      </w:r>
      <w:r w:rsidRPr="00B508F9">
        <w:rPr>
          <w:b/>
          <w:color w:val="1F497D" w:themeColor="text2"/>
        </w:rPr>
        <w:t>Aprotické</w:t>
      </w:r>
      <w:r>
        <w:t xml:space="preserve"> – </w:t>
      </w:r>
      <w:r w:rsidR="004A538D">
        <w:t>rozpúšťadlá sú také, ktoré nemajú tendenciu odštepovať ani prijímať protón</w:t>
      </w:r>
      <w:r w:rsidR="00917F83">
        <w:t>.</w:t>
      </w:r>
      <w:r w:rsidR="00917F83" w:rsidRPr="00917F83">
        <w:t xml:space="preserve"> </w:t>
      </w:r>
      <w:r w:rsidR="00917F83">
        <w:t xml:space="preserve">Aprotické sú buď protofilné teda bázické, tj. </w:t>
      </w:r>
      <w:r w:rsidR="006D7763">
        <w:t xml:space="preserve">schopné viazať </w:t>
      </w:r>
      <w:r w:rsidR="00917F83">
        <w:t xml:space="preserve"> </w:t>
      </w:r>
      <w:r w:rsidR="006D7763">
        <w:t>protón</w:t>
      </w:r>
      <w:r w:rsidR="00917F83">
        <w:t xml:space="preserve"> (k</w:t>
      </w:r>
      <w:r w:rsidR="006D7763">
        <w:t>v</w:t>
      </w:r>
      <w:r w:rsidR="00917F83">
        <w:t xml:space="preserve">apalný amoniak), </w:t>
      </w:r>
      <w:r w:rsidR="006D7763">
        <w:t>alebo</w:t>
      </w:r>
      <w:r w:rsidR="00917F83">
        <w:t xml:space="preserve"> inertn</w:t>
      </w:r>
      <w:r w:rsidR="006D7763">
        <w:t>é</w:t>
      </w:r>
      <w:r w:rsidR="00917F83">
        <w:t>, tj. neschopná prot</w:t>
      </w:r>
      <w:r w:rsidR="006D7763">
        <w:t>ó</w:t>
      </w:r>
      <w:r w:rsidR="00917F83">
        <w:t>n ani odš</w:t>
      </w:r>
      <w:r w:rsidR="006D7763">
        <w:t>tepovať</w:t>
      </w:r>
      <w:r w:rsidR="00917F83">
        <w:t xml:space="preserve">, ani </w:t>
      </w:r>
      <w:r w:rsidR="006D7763">
        <w:t>viazať</w:t>
      </w:r>
      <w:r w:rsidR="00917F83">
        <w:t xml:space="preserve"> (hex</w:t>
      </w:r>
      <w:r w:rsidR="006D7763">
        <w:t>á</w:t>
      </w:r>
      <w:r w:rsidR="00917F83">
        <w:t>n, benz</w:t>
      </w:r>
      <w:r w:rsidR="006D7763">
        <w:t>é</w:t>
      </w:r>
      <w:r w:rsidR="00917F83">
        <w:t>n).</w:t>
      </w:r>
      <w:r>
        <w:t xml:space="preserve"> </w:t>
      </w:r>
      <w:r w:rsidR="006D7763">
        <w:t>P</w:t>
      </w:r>
      <w:r>
        <w:t xml:space="preserve">oužívajú sa k odstraňovaniu nečistôt z roztavených kovov, napr.: acetón, dioxán, chlorid uhličitý. </w:t>
      </w:r>
    </w:p>
    <w:p w:rsidR="00532E9A" w:rsidRDefault="00532E9A" w:rsidP="00532E9A">
      <w:pPr>
        <w:pStyle w:val="Normlnweb"/>
        <w:spacing w:before="0" w:beforeAutospacing="0" w:after="0" w:afterAutospacing="0"/>
        <w:ind w:left="1125"/>
        <w:jc w:val="both"/>
      </w:pPr>
    </w:p>
    <w:p w:rsidR="00FB2B61" w:rsidRPr="00347177" w:rsidRDefault="00532E9A" w:rsidP="00347177">
      <w:pPr>
        <w:pStyle w:val="Normlnweb"/>
        <w:numPr>
          <w:ilvl w:val="0"/>
          <w:numId w:val="18"/>
        </w:numPr>
        <w:spacing w:before="80" w:beforeAutospacing="0" w:after="80" w:afterAutospacing="0"/>
        <w:ind w:left="357" w:hanging="357"/>
        <w:rPr>
          <w:b/>
          <w:color w:val="4F81BD" w:themeColor="accent1"/>
        </w:rPr>
      </w:pPr>
      <w:r w:rsidRPr="00347177">
        <w:rPr>
          <w:b/>
          <w:color w:val="4F81BD" w:themeColor="accent1"/>
        </w:rPr>
        <w:lastRenderedPageBreak/>
        <w:t>Prenikanie a zadržovanie rozpúšťadla</w:t>
      </w:r>
    </w:p>
    <w:p w:rsidR="00532E9A" w:rsidRDefault="00532E9A" w:rsidP="00347177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>Pre schopnosť rozpúšťadla prenikať</w:t>
      </w:r>
      <w:r w:rsidR="002B21E3">
        <w:rPr>
          <w:color w:val="000000" w:themeColor="text1"/>
        </w:rPr>
        <w:t>(</w:t>
      </w:r>
      <w:r>
        <w:rPr>
          <w:color w:val="000000" w:themeColor="text1"/>
        </w:rPr>
        <w:t>penetrovať) do</w:t>
      </w:r>
      <w:r w:rsidR="002B21E3">
        <w:rPr>
          <w:color w:val="000000" w:themeColor="text1"/>
        </w:rPr>
        <w:t xml:space="preserve"> porézneho</w:t>
      </w:r>
      <w:r>
        <w:rPr>
          <w:color w:val="000000" w:themeColor="text1"/>
        </w:rPr>
        <w:t xml:space="preserve"> materiálu a pre jeho </w:t>
      </w:r>
      <w:r w:rsidR="002B21E3">
        <w:rPr>
          <w:color w:val="000000" w:themeColor="text1"/>
        </w:rPr>
        <w:t xml:space="preserve">zadržanie </w:t>
      </w:r>
      <w:r>
        <w:rPr>
          <w:color w:val="000000" w:themeColor="text1"/>
        </w:rPr>
        <w:t>(</w:t>
      </w:r>
      <w:r w:rsidR="002B21E3">
        <w:rPr>
          <w:color w:val="000000" w:themeColor="text1"/>
        </w:rPr>
        <w:t xml:space="preserve">retencia) týmto materiálom sú rozhodujúce dve fyzikálne veličiny – viskozita a povrchové napätie. Rozpúšťadlá s najlepšou schopnosťou prenikať do poréznych materiálov sú kyselina mravčia, aminy a amidy. Silne penetrujú chlórované uhľovodíky a arómy. Ketóny a alkoholy prenikajú stredne a nasýtené uhľovodíky rovnako ako </w:t>
      </w:r>
      <w:r w:rsidR="008F716C">
        <w:rPr>
          <w:color w:val="000000" w:themeColor="text1"/>
        </w:rPr>
        <w:t>nízko molekulárne</w:t>
      </w:r>
      <w:r w:rsidR="002B21E3">
        <w:rPr>
          <w:color w:val="000000" w:themeColor="text1"/>
        </w:rPr>
        <w:t xml:space="preserve"> étery sa počítajú k rozpúšťadlám s najmenšou penetračnou schopnosťou.</w:t>
      </w:r>
    </w:p>
    <w:p w:rsidR="002B21E3" w:rsidRDefault="002B21E3" w:rsidP="00347177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>Rovnakým spôsobom</w:t>
      </w:r>
      <w:r w:rsidR="00376C4C">
        <w:rPr>
          <w:color w:val="000000" w:themeColor="text1"/>
        </w:rPr>
        <w:t xml:space="preserve"> ako schopnosť prenikania je možné posúdiť i zadržované množstvo a zadržovací čas určitého rozpúšťadla. Najnebezpečnejšie rozpúšťadlá pre originálne farebné vrstvy sú také, dobre prenikajú a majú silnú a dlhú retenciu.</w:t>
      </w:r>
    </w:p>
    <w:p w:rsidR="00F627C7" w:rsidRDefault="00F627C7" w:rsidP="00FB2B61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</w:p>
    <w:p w:rsidR="00F627C7" w:rsidRDefault="00F627C7" w:rsidP="00FB2B61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</w:p>
    <w:p w:rsidR="008F716C" w:rsidRDefault="00376C4C" w:rsidP="00347177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>Kategória I,  „zadržovacie rozpúšťadlá“ – veľmi hlboko prenikajú a majú dlhú a silnú     retenciu</w:t>
      </w:r>
      <w:r w:rsidR="008F716C">
        <w:rPr>
          <w:color w:val="000000" w:themeColor="text1"/>
        </w:rPr>
        <w:t>:</w:t>
      </w:r>
      <w:r>
        <w:rPr>
          <w:color w:val="000000" w:themeColor="text1"/>
        </w:rPr>
        <w:t xml:space="preserve">  </w:t>
      </w:r>
    </w:p>
    <w:p w:rsidR="00376C4C" w:rsidRDefault="00376C4C" w:rsidP="00347177">
      <w:pPr>
        <w:pStyle w:val="Normlnweb"/>
        <w:spacing w:before="0" w:beforeAutospacing="0" w:after="0" w:afterAutospacing="0"/>
        <w:ind w:left="45"/>
        <w:jc w:val="center"/>
        <w:rPr>
          <w:color w:val="000000" w:themeColor="text1"/>
        </w:rPr>
      </w:pPr>
      <w:r>
        <w:rPr>
          <w:color w:val="000000" w:themeColor="text1"/>
        </w:rPr>
        <w:t>terpentín, tetrahydrofurán, glykoly, diacetónalkohol, formamid, dimetylsulfoxid,  kys. mravčia, kys. octová</w:t>
      </w:r>
    </w:p>
    <w:p w:rsidR="00B639D3" w:rsidRDefault="00EF50E5" w:rsidP="00B639D3">
      <w:pPr>
        <w:pStyle w:val="Normlnweb"/>
        <w:keepNext/>
        <w:spacing w:before="0" w:beforeAutospacing="0" w:after="0" w:afterAutospacing="0"/>
        <w:ind w:left="45"/>
        <w:jc w:val="center"/>
      </w:pPr>
      <w:r>
        <w:rPr>
          <w:noProof/>
          <w:color w:val="000000" w:themeColor="text1"/>
          <w:lang w:eastAsia="cs-CZ"/>
        </w:rPr>
        <w:drawing>
          <wp:inline distT="0" distB="0" distL="0" distR="0">
            <wp:extent cx="2514605" cy="838200"/>
            <wp:effectExtent l="19050" t="0" r="0" b="0"/>
            <wp:docPr id="14" name="Obrázek 13" descr="180px-Toluene_chemical_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px-Toluene_chemical_structure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075" cy="84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139" w:rsidRDefault="00B639D3" w:rsidP="00B639D3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 w:rsidR="008B4835">
        <w:rPr>
          <w:noProof/>
        </w:rPr>
        <w:t>2</w:t>
      </w:r>
      <w:r w:rsidR="00C54969">
        <w:rPr>
          <w:noProof/>
        </w:rPr>
        <w:fldChar w:fldCharType="end"/>
      </w:r>
      <w:r>
        <w:t>. Terpentín</w:t>
      </w:r>
    </w:p>
    <w:p w:rsidR="00B639D3" w:rsidRDefault="00EF50E5" w:rsidP="00B639D3">
      <w:pPr>
        <w:pStyle w:val="Normlnweb"/>
        <w:keepNext/>
        <w:spacing w:before="0" w:beforeAutospacing="0" w:after="0" w:afterAutospacing="0"/>
        <w:ind w:left="45"/>
        <w:jc w:val="center"/>
      </w:pPr>
      <w:r>
        <w:rPr>
          <w:noProof/>
          <w:color w:val="000000" w:themeColor="text1"/>
          <w:lang w:eastAsia="cs-CZ"/>
        </w:rPr>
        <w:drawing>
          <wp:inline distT="0" distB="0" distL="0" distR="0">
            <wp:extent cx="895350" cy="941266"/>
            <wp:effectExtent l="0" t="0" r="0" b="0"/>
            <wp:docPr id="15" name="Obrázek 14" descr="429px-Tetrahydrofur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9px-Tetrahydrofuran.svg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40" cy="94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139" w:rsidRDefault="00B639D3" w:rsidP="00B639D3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 w:rsidR="008B4835">
        <w:rPr>
          <w:noProof/>
        </w:rPr>
        <w:t>3</w:t>
      </w:r>
      <w:r w:rsidR="00C54969">
        <w:rPr>
          <w:noProof/>
        </w:rPr>
        <w:fldChar w:fldCharType="end"/>
      </w:r>
      <w:r>
        <w:t>. Tetrahydrofurán</w:t>
      </w:r>
    </w:p>
    <w:p w:rsidR="00B639D3" w:rsidRDefault="00793A2D" w:rsidP="00B639D3">
      <w:pPr>
        <w:pStyle w:val="Normlnweb"/>
        <w:keepNext/>
        <w:spacing w:before="0" w:beforeAutospacing="0" w:after="0" w:afterAutospacing="0"/>
        <w:ind w:left="45"/>
        <w:jc w:val="center"/>
      </w:pPr>
      <w:r>
        <w:rPr>
          <w:noProof/>
          <w:color w:val="000000" w:themeColor="text1"/>
          <w:lang w:eastAsia="cs-CZ"/>
        </w:rPr>
        <w:drawing>
          <wp:inline distT="0" distB="0" distL="0" distR="0">
            <wp:extent cx="1790700" cy="740598"/>
            <wp:effectExtent l="19050" t="0" r="0" b="0"/>
            <wp:docPr id="16" name="Obrázek 15" descr="4-hydroxy-4-methylpentan-2-one_200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hydroxy-4-methylpentan-2-one_200.svg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4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139" w:rsidRDefault="00B639D3" w:rsidP="00B639D3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 w:rsidR="008B4835">
        <w:rPr>
          <w:noProof/>
        </w:rPr>
        <w:t>4</w:t>
      </w:r>
      <w:r w:rsidR="00C54969">
        <w:rPr>
          <w:noProof/>
        </w:rPr>
        <w:fldChar w:fldCharType="end"/>
      </w:r>
      <w:r>
        <w:t>. Diacetónalkohol</w:t>
      </w:r>
    </w:p>
    <w:p w:rsidR="00B639D3" w:rsidRDefault="00793A2D" w:rsidP="00B639D3">
      <w:pPr>
        <w:pStyle w:val="Normlnweb"/>
        <w:keepNext/>
        <w:spacing w:before="0" w:beforeAutospacing="0" w:after="0" w:afterAutospacing="0"/>
        <w:ind w:left="45"/>
        <w:jc w:val="center"/>
      </w:pPr>
      <w:r>
        <w:rPr>
          <w:noProof/>
          <w:color w:val="000000" w:themeColor="text1"/>
          <w:lang w:eastAsia="cs-CZ"/>
        </w:rPr>
        <w:drawing>
          <wp:inline distT="0" distB="0" distL="0" distR="0">
            <wp:extent cx="1165559" cy="885825"/>
            <wp:effectExtent l="19050" t="0" r="0" b="0"/>
            <wp:docPr id="17" name="Obrázek 16" descr="100px-Formamide-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px-Formamide-2D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5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139" w:rsidRDefault="00B639D3" w:rsidP="00B639D3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 w:rsidR="008B4835">
        <w:rPr>
          <w:noProof/>
        </w:rPr>
        <w:t>5</w:t>
      </w:r>
      <w:r w:rsidR="00C54969">
        <w:rPr>
          <w:noProof/>
        </w:rPr>
        <w:fldChar w:fldCharType="end"/>
      </w:r>
      <w:r>
        <w:t>. Formamid</w:t>
      </w:r>
    </w:p>
    <w:p w:rsidR="00B639D3" w:rsidRDefault="00793A2D" w:rsidP="00B639D3">
      <w:pPr>
        <w:pStyle w:val="Normlnweb"/>
        <w:keepNext/>
        <w:spacing w:before="0" w:beforeAutospacing="0" w:after="0" w:afterAutospacing="0"/>
        <w:ind w:left="45"/>
        <w:jc w:val="center"/>
      </w:pPr>
      <w:r>
        <w:rPr>
          <w:noProof/>
          <w:color w:val="000000" w:themeColor="text1"/>
          <w:lang w:eastAsia="cs-CZ"/>
        </w:rPr>
        <w:drawing>
          <wp:inline distT="0" distB="0" distL="0" distR="0">
            <wp:extent cx="1304925" cy="776431"/>
            <wp:effectExtent l="19050" t="0" r="0" b="0"/>
            <wp:docPr id="18" name="Obrázek 17" descr="Dimethylsulfoxi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ethylsulfoxid.svg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305" cy="78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139" w:rsidRDefault="00B639D3" w:rsidP="00B639D3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 w:rsidR="008B4835">
        <w:rPr>
          <w:noProof/>
        </w:rPr>
        <w:t>6</w:t>
      </w:r>
      <w:r w:rsidR="00C54969">
        <w:rPr>
          <w:noProof/>
        </w:rPr>
        <w:fldChar w:fldCharType="end"/>
      </w:r>
      <w:r>
        <w:t>. 2-metylsulfoxid</w:t>
      </w:r>
    </w:p>
    <w:p w:rsidR="00B639D3" w:rsidRDefault="00793A2D" w:rsidP="00B639D3">
      <w:pPr>
        <w:pStyle w:val="Normlnweb"/>
        <w:keepNext/>
        <w:spacing w:before="0" w:beforeAutospacing="0" w:after="0" w:afterAutospacing="0"/>
        <w:ind w:left="45"/>
        <w:jc w:val="center"/>
      </w:pPr>
      <w:r>
        <w:rPr>
          <w:noProof/>
          <w:color w:val="000000" w:themeColor="text1"/>
          <w:lang w:eastAsia="cs-CZ"/>
        </w:rPr>
        <w:lastRenderedPageBreak/>
        <w:drawing>
          <wp:inline distT="0" distB="0" distL="0" distR="0">
            <wp:extent cx="1120965" cy="904875"/>
            <wp:effectExtent l="0" t="0" r="0" b="0"/>
            <wp:docPr id="19" name="Obrázek 18" descr="Formic_aci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ic_acid.svg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96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139" w:rsidRDefault="00B639D3" w:rsidP="00B639D3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 w:rsidR="008B4835">
        <w:rPr>
          <w:noProof/>
        </w:rPr>
        <w:t>7</w:t>
      </w:r>
      <w:r w:rsidR="00C54969">
        <w:rPr>
          <w:noProof/>
        </w:rPr>
        <w:fldChar w:fldCharType="end"/>
      </w:r>
      <w:r>
        <w:t>. Kyselina mravčia</w:t>
      </w:r>
    </w:p>
    <w:p w:rsidR="00B639D3" w:rsidRDefault="00793A2D" w:rsidP="00B639D3">
      <w:pPr>
        <w:pStyle w:val="Normlnweb"/>
        <w:keepNext/>
        <w:spacing w:before="0" w:beforeAutospacing="0" w:after="0" w:afterAutospacing="0"/>
        <w:ind w:left="45"/>
        <w:jc w:val="center"/>
      </w:pPr>
      <w:r>
        <w:rPr>
          <w:noProof/>
          <w:color w:val="000000" w:themeColor="text1"/>
          <w:lang w:eastAsia="cs-CZ"/>
        </w:rPr>
        <w:drawing>
          <wp:inline distT="0" distB="0" distL="0" distR="0">
            <wp:extent cx="1304925" cy="869950"/>
            <wp:effectExtent l="0" t="0" r="9525" b="0"/>
            <wp:docPr id="20" name="Obrázek 19" descr="180px-Acetic-acid-2D-fl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px-Acetic-acid-2D-flat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139" w:rsidRDefault="00B639D3" w:rsidP="00B639D3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 w:rsidR="008B4835">
        <w:rPr>
          <w:noProof/>
        </w:rPr>
        <w:t>8</w:t>
      </w:r>
      <w:r w:rsidR="00C54969">
        <w:rPr>
          <w:noProof/>
        </w:rPr>
        <w:fldChar w:fldCharType="end"/>
      </w:r>
      <w:r>
        <w:t>. Kyselina octová</w:t>
      </w:r>
    </w:p>
    <w:p w:rsidR="008F716C" w:rsidRDefault="008F716C" w:rsidP="008F716C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 xml:space="preserve">Kategória II, „stredné“ rozpúšťadlá“ – stredne prenikajú a majú strednú retenciu: </w:t>
      </w:r>
    </w:p>
    <w:p w:rsidR="008F716C" w:rsidRDefault="008F716C" w:rsidP="008F716C">
      <w:pPr>
        <w:pStyle w:val="Normlnweb"/>
        <w:spacing w:before="0" w:beforeAutospacing="0" w:after="0" w:afterAutospacing="0"/>
        <w:ind w:left="45"/>
        <w:jc w:val="center"/>
        <w:rPr>
          <w:color w:val="000000" w:themeColor="text1"/>
        </w:rPr>
      </w:pPr>
      <w:r>
        <w:rPr>
          <w:color w:val="000000" w:themeColor="text1"/>
        </w:rPr>
        <w:t>ketóny, alkoholy, estery, voda</w:t>
      </w:r>
    </w:p>
    <w:p w:rsidR="00B639D3" w:rsidRDefault="00793A2D" w:rsidP="00B639D3">
      <w:pPr>
        <w:pStyle w:val="Normlnweb"/>
        <w:keepNext/>
        <w:spacing w:before="0" w:beforeAutospacing="0" w:after="0" w:afterAutospacing="0"/>
        <w:ind w:left="45"/>
        <w:jc w:val="center"/>
      </w:pPr>
      <w:r>
        <w:rPr>
          <w:noProof/>
          <w:color w:val="000000" w:themeColor="text1"/>
          <w:lang w:eastAsia="cs-CZ"/>
        </w:rPr>
        <w:drawing>
          <wp:inline distT="0" distB="0" distL="0" distR="0">
            <wp:extent cx="1314450" cy="781050"/>
            <wp:effectExtent l="19050" t="0" r="0" b="0"/>
            <wp:docPr id="24" name="Obrázek 23" descr="138px-Acet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px-Aceton.svg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139" w:rsidRDefault="00B639D3" w:rsidP="00B639D3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 w:rsidR="008B4835">
        <w:rPr>
          <w:noProof/>
        </w:rPr>
        <w:t>9</w:t>
      </w:r>
      <w:r w:rsidR="00C54969">
        <w:rPr>
          <w:noProof/>
        </w:rPr>
        <w:fldChar w:fldCharType="end"/>
      </w:r>
      <w:r>
        <w:t>. 2-metylketón</w:t>
      </w:r>
    </w:p>
    <w:p w:rsidR="00B639D3" w:rsidRDefault="00793A2D" w:rsidP="00B639D3">
      <w:pPr>
        <w:pStyle w:val="Normlnweb"/>
        <w:keepNext/>
        <w:spacing w:before="0" w:beforeAutospacing="0" w:after="0" w:afterAutospacing="0"/>
        <w:ind w:left="45"/>
        <w:jc w:val="center"/>
      </w:pPr>
      <w:r>
        <w:rPr>
          <w:noProof/>
          <w:color w:val="000000" w:themeColor="text1"/>
          <w:lang w:eastAsia="cs-CZ"/>
        </w:rPr>
        <w:drawing>
          <wp:inline distT="0" distB="0" distL="0" distR="0">
            <wp:extent cx="1539446" cy="876300"/>
            <wp:effectExtent l="0" t="0" r="0" b="0"/>
            <wp:docPr id="25" name="Obrázek 24" descr="130px-Ethanol-structur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px-Ethanol-structure.svg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446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2C6" w:rsidRDefault="00B639D3" w:rsidP="00B639D3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 w:rsidR="008B4835">
        <w:rPr>
          <w:noProof/>
        </w:rPr>
        <w:t>10</w:t>
      </w:r>
      <w:r w:rsidR="00C54969">
        <w:rPr>
          <w:noProof/>
        </w:rPr>
        <w:fldChar w:fldCharType="end"/>
      </w:r>
      <w:r>
        <w:t>. Etanol</w:t>
      </w:r>
    </w:p>
    <w:p w:rsidR="00793A2D" w:rsidRDefault="00793A2D" w:rsidP="008F716C">
      <w:pPr>
        <w:pStyle w:val="Normlnweb"/>
        <w:spacing w:before="0" w:beforeAutospacing="0" w:after="0" w:afterAutospacing="0"/>
        <w:ind w:left="45"/>
        <w:jc w:val="center"/>
        <w:rPr>
          <w:vertAlign w:val="subscript"/>
        </w:rPr>
      </w:pPr>
      <w:r>
        <w:t>CH</w:t>
      </w:r>
      <w:r>
        <w:rPr>
          <w:vertAlign w:val="subscript"/>
        </w:rPr>
        <w:t>3</w:t>
      </w:r>
      <w:r>
        <w:t>-</w:t>
      </w:r>
      <w:r>
        <w:rPr>
          <w:b/>
          <w:bCs/>
        </w:rPr>
        <w:t>CO-O</w:t>
      </w:r>
      <w:r>
        <w:t>-CH</w:t>
      </w:r>
      <w:r>
        <w:rPr>
          <w:vertAlign w:val="subscript"/>
        </w:rPr>
        <w:t>3</w:t>
      </w:r>
    </w:p>
    <w:p w:rsidR="005B72C6" w:rsidRPr="00B639D3" w:rsidRDefault="005B72C6" w:rsidP="008F716C">
      <w:pPr>
        <w:pStyle w:val="Normlnweb"/>
        <w:spacing w:before="0" w:beforeAutospacing="0" w:after="0" w:afterAutospacing="0"/>
        <w:ind w:left="45"/>
        <w:jc w:val="center"/>
        <w:rPr>
          <w:rFonts w:asciiTheme="minorHAnsi" w:hAnsiTheme="minorHAnsi"/>
          <w:b/>
          <w:color w:val="4F81BD" w:themeColor="accent1"/>
          <w:vertAlign w:val="subscript"/>
        </w:rPr>
      </w:pPr>
      <w:r w:rsidRPr="00B639D3">
        <w:rPr>
          <w:rFonts w:asciiTheme="minorHAnsi" w:hAnsiTheme="minorHAnsi"/>
          <w:b/>
          <w:color w:val="4F81BD" w:themeColor="accent1"/>
          <w:vertAlign w:val="subscript"/>
        </w:rPr>
        <w:t>Metylester kyseliny mravčej</w:t>
      </w:r>
    </w:p>
    <w:p w:rsidR="005B72C6" w:rsidRDefault="005B72C6" w:rsidP="008F716C">
      <w:pPr>
        <w:pStyle w:val="Normlnweb"/>
        <w:spacing w:before="0" w:beforeAutospacing="0" w:after="0" w:afterAutospacing="0"/>
        <w:ind w:left="45"/>
        <w:jc w:val="center"/>
        <w:rPr>
          <w:vertAlign w:val="subscript"/>
        </w:rPr>
      </w:pPr>
    </w:p>
    <w:p w:rsidR="00B639D3" w:rsidRDefault="00793A2D" w:rsidP="00B639D3">
      <w:pPr>
        <w:pStyle w:val="Normlnweb"/>
        <w:keepNext/>
        <w:spacing w:before="0" w:beforeAutospacing="0" w:after="0" w:afterAutospacing="0"/>
        <w:ind w:left="45"/>
        <w:jc w:val="center"/>
      </w:pPr>
      <w:r>
        <w:rPr>
          <w:noProof/>
          <w:color w:val="000000" w:themeColor="text1"/>
          <w:lang w:eastAsia="cs-CZ"/>
        </w:rPr>
        <w:drawing>
          <wp:inline distT="0" distB="0" distL="0" distR="0">
            <wp:extent cx="1247775" cy="987822"/>
            <wp:effectExtent l="19050" t="0" r="9525" b="0"/>
            <wp:docPr id="26" name="Obrázek 25" descr="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a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8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139" w:rsidRDefault="00B639D3" w:rsidP="00B639D3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 w:rsidR="008B4835">
        <w:rPr>
          <w:noProof/>
        </w:rPr>
        <w:t>11</w:t>
      </w:r>
      <w:r w:rsidR="00C54969">
        <w:rPr>
          <w:noProof/>
        </w:rPr>
        <w:fldChar w:fldCharType="end"/>
      </w:r>
      <w:r>
        <w:t>. Voda</w:t>
      </w:r>
    </w:p>
    <w:p w:rsidR="008F716C" w:rsidRDefault="008F716C" w:rsidP="008F716C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>Kategória III, „mobilné“ rozpúšťadlá – veľmi hlboko prenikajú, slabá a krátka retencia</w:t>
      </w:r>
    </w:p>
    <w:p w:rsidR="008F716C" w:rsidRDefault="008F716C" w:rsidP="008F716C">
      <w:pPr>
        <w:pStyle w:val="Normlnweb"/>
        <w:spacing w:before="0" w:beforeAutospacing="0" w:after="0" w:afterAutospacing="0"/>
        <w:ind w:left="45"/>
        <w:jc w:val="center"/>
        <w:rPr>
          <w:color w:val="000000" w:themeColor="text1"/>
        </w:rPr>
      </w:pPr>
      <w:r>
        <w:rPr>
          <w:color w:val="000000" w:themeColor="text1"/>
        </w:rPr>
        <w:t>chlórované uhľovodíky, arómy</w:t>
      </w:r>
    </w:p>
    <w:p w:rsidR="00F824F9" w:rsidRDefault="00F824F9" w:rsidP="008F716C">
      <w:pPr>
        <w:pStyle w:val="Normlnweb"/>
        <w:spacing w:before="0" w:beforeAutospacing="0" w:after="0" w:afterAutospacing="0"/>
        <w:ind w:left="45"/>
        <w:jc w:val="center"/>
        <w:rPr>
          <w:color w:val="000000" w:themeColor="text1"/>
        </w:rPr>
      </w:pPr>
    </w:p>
    <w:p w:rsidR="008F716C" w:rsidRDefault="008F716C" w:rsidP="008F716C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>Kategória IV, „prchavé“ rozpúšťadlá – málo prenikajúce, krátka a slabá retencia:</w:t>
      </w:r>
    </w:p>
    <w:p w:rsidR="008F716C" w:rsidRDefault="008F716C" w:rsidP="008F716C">
      <w:pPr>
        <w:pStyle w:val="Normlnweb"/>
        <w:spacing w:before="0" w:beforeAutospacing="0" w:after="0" w:afterAutospacing="0"/>
        <w:ind w:left="45"/>
        <w:jc w:val="center"/>
        <w:rPr>
          <w:color w:val="000000" w:themeColor="text1"/>
        </w:rPr>
      </w:pPr>
      <w:r>
        <w:rPr>
          <w:color w:val="000000" w:themeColor="text1"/>
        </w:rPr>
        <w:t>nasýtené uhľovodíky, nízkomolekulárne étery</w:t>
      </w:r>
    </w:p>
    <w:p w:rsidR="008F716C" w:rsidRPr="00F81E41" w:rsidRDefault="008F716C" w:rsidP="00F81E41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</w:p>
    <w:p w:rsidR="008F716C" w:rsidRDefault="008F716C" w:rsidP="008F716C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</w:p>
    <w:p w:rsidR="00B508F9" w:rsidRPr="00347177" w:rsidRDefault="00B508F9" w:rsidP="00347177">
      <w:pPr>
        <w:pStyle w:val="Normlnweb"/>
        <w:numPr>
          <w:ilvl w:val="0"/>
          <w:numId w:val="18"/>
        </w:numPr>
        <w:spacing w:before="80" w:beforeAutospacing="0" w:after="80" w:afterAutospacing="0"/>
        <w:ind w:left="357" w:hanging="357"/>
        <w:rPr>
          <w:b/>
          <w:color w:val="4F81BD" w:themeColor="accent1"/>
        </w:rPr>
      </w:pPr>
      <w:r w:rsidRPr="00347177">
        <w:rPr>
          <w:b/>
          <w:color w:val="4F81BD" w:themeColor="accent1"/>
        </w:rPr>
        <w:t>Skúška rozpustnosti</w:t>
      </w:r>
    </w:p>
    <w:p w:rsidR="00D55A36" w:rsidRDefault="006E17B2" w:rsidP="00347177">
      <w:pPr>
        <w:pStyle w:val="Normlnweb"/>
        <w:spacing w:before="0" w:beforeAutospacing="0" w:after="0" w:afterAutospacing="0"/>
        <w:ind w:left="45"/>
      </w:pPr>
      <w:r>
        <w:t>Základným problémom kon</w:t>
      </w:r>
      <w:r w:rsidR="00D55A36">
        <w:t>z</w:t>
      </w:r>
      <w:r>
        <w:t>er</w:t>
      </w:r>
      <w:r w:rsidR="00D55A36">
        <w:t xml:space="preserve">vátora-reštaurátora je vypracovanie metódy, ktorá by umožňovala systematický výber rozpúšťadla pre riešenie konkrétneho prípadu na základe prijateľne jednoduchých metód. Za vhodný výber môžeme považovať skúšku rozpustnosti, ktorá má 3 etapy a to: </w:t>
      </w:r>
    </w:p>
    <w:p w:rsidR="00D55A36" w:rsidRDefault="00D55A36" w:rsidP="00347177">
      <w:pPr>
        <w:pStyle w:val="Normlnweb"/>
        <w:numPr>
          <w:ilvl w:val="0"/>
          <w:numId w:val="25"/>
        </w:numPr>
        <w:spacing w:before="0" w:beforeAutospacing="0" w:after="0" w:afterAutospacing="0"/>
      </w:pPr>
      <w:r>
        <w:lastRenderedPageBreak/>
        <w:t>pomocou kapilárnej rúrky (o priemere 2mm) je nanesená kvapka rozpúšťadla na objekt</w:t>
      </w:r>
    </w:p>
    <w:p w:rsidR="00D55A36" w:rsidRDefault="00D55A36" w:rsidP="00347177">
      <w:pPr>
        <w:pStyle w:val="Normlnweb"/>
        <w:numPr>
          <w:ilvl w:val="0"/>
          <w:numId w:val="25"/>
        </w:numPr>
        <w:spacing w:before="0" w:beforeAutospacing="0" w:after="0" w:afterAutospacing="0"/>
      </w:pPr>
      <w:r>
        <w:t>na tomto mieste je po uplynutí stanovenej doby pôsobenia rozpúšťadla prevedený „test ihlou“; táto skúšobná metóda umožňuje jednak preskúšať a odhadnúť zmäknutie vrsvy objektu a tiež ako hlboko preniklo rozpúšťadlo</w:t>
      </w:r>
    </w:p>
    <w:p w:rsidR="004A538D" w:rsidRDefault="00D55A36" w:rsidP="00347177">
      <w:pPr>
        <w:pStyle w:val="Normlnweb"/>
        <w:numPr>
          <w:ilvl w:val="0"/>
          <w:numId w:val="25"/>
        </w:numPr>
        <w:spacing w:before="0" w:beforeAutospacing="0" w:after="0" w:afterAutospacing="0"/>
      </w:pPr>
      <w:r>
        <w:t>na týchto miestach je rozpúšťacia schopnosť preskúšaná kúskami vaty na špalka</w:t>
      </w:r>
      <w:r w:rsidR="001E5F75">
        <w:t>; je doporučené túto vatu zachovať pre dokumentačné účely</w:t>
      </w:r>
    </w:p>
    <w:p w:rsidR="004A538D" w:rsidRDefault="004A538D" w:rsidP="00FB2B61">
      <w:pPr>
        <w:pStyle w:val="Normlnweb"/>
        <w:spacing w:before="0" w:beforeAutospacing="0" w:after="0" w:afterAutospacing="0"/>
        <w:ind w:left="45"/>
      </w:pPr>
    </w:p>
    <w:p w:rsidR="001E5F75" w:rsidRPr="00850CED" w:rsidRDefault="001E5F75" w:rsidP="00850CED">
      <w:pPr>
        <w:pStyle w:val="Normlnweb"/>
        <w:numPr>
          <w:ilvl w:val="0"/>
          <w:numId w:val="18"/>
        </w:numPr>
        <w:spacing w:before="80" w:beforeAutospacing="0" w:after="80" w:afterAutospacing="0"/>
        <w:ind w:left="357" w:hanging="357"/>
        <w:rPr>
          <w:b/>
          <w:color w:val="4F81BD" w:themeColor="accent1"/>
        </w:rPr>
      </w:pPr>
      <w:r w:rsidRPr="00850CED">
        <w:rPr>
          <w:b/>
          <w:color w:val="4F81BD" w:themeColor="accent1"/>
        </w:rPr>
        <w:t>Jednotlivé rozpúšťadlá</w:t>
      </w:r>
    </w:p>
    <w:p w:rsidR="001E5F75" w:rsidRDefault="001E5F75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 xml:space="preserve">Na maľbách,  ktoré sú vystavené po dlhý čas nečistej atmosfére, sa objavujú povrchové nečistoty - tuky, nikotín, prach organického i minerálneho pôvodu.  K odstráneniu týchto nečistôt sa používajú aj rozpúšťadlá z bežných domácností ako šťava zo zemiakov, cibule alebo dokonca sliny. Rozpúšťaciu schopnosť ľudských slín je možno odvodiť </w:t>
      </w:r>
      <w:r w:rsidR="00381081">
        <w:rPr>
          <w:color w:val="000000" w:themeColor="text1"/>
        </w:rPr>
        <w:t xml:space="preserve">z prítomnosti radu enzýmov – ptyalín, lipáza, fosfatáza. Obsahujú taktiež amoniak, anorganické soli ako fosforečnan horečnatý a vápenatý, uhličitany sodné a vápenaté. Použitie slín je obmedzené nebezpečným šírením mikroorganizmov; z tohto dôvodu sa používa destilovaná voda s pridaným malým množstvom neiónogenného emulgátoru. Môžeme taktiež použiť technický benzín alebo izooktán. Polaritu technického benzínu je možno ľahko zvýšiť pridaním malého množstva vody V tomto prípade je nutné v záujmu vzniku stabilnej emulzie pridať do zemsi malé množstvo neiónogenného emulgátoru. </w:t>
      </w:r>
    </w:p>
    <w:p w:rsidR="00F82945" w:rsidRDefault="00381081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 xml:space="preserve">V prípade polychrómovaných plastík z kamene bola na odstránenie silných nánosov nečistôt použitá zmes trichlóretán a p-xylén (1:1). V inom prípade je možné použiť i destilovanú vodu s neiónogenným tenzidom. </w:t>
      </w:r>
      <w:r w:rsidR="00F82945">
        <w:rPr>
          <w:color w:val="000000" w:themeColor="text1"/>
        </w:rPr>
        <w:t xml:space="preserve">Obklad bol zahustený karboxymetylcelulózou. </w:t>
      </w:r>
    </w:p>
    <w:p w:rsidR="00381081" w:rsidRDefault="00F82945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 xml:space="preserve">Obrazové laky na bázi prírodných živíc je možné odstrániť rôznymi zmesami ako napr.: </w:t>
      </w:r>
    </w:p>
    <w:p w:rsidR="00F82945" w:rsidRDefault="00F82945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 xml:space="preserve">izooktan : izopropanol(1:1), toluén : izopropanol(1:1), izooktan : etanol : dietyléter(80:20:10; alebo 55:30:15) Uvedené zmesi rozpúšťadiel všeobecne nenapadajú staré lazúry (až do 18.st.). Napriek tomu je potrebné urobiť skúšku rozpustnosti, najmä na hnedých, zelených červených plochách spracovávaných objektov. V prípade silne zožltnutého laku z borovej živice, mastixu a oleja sa pri snímaní osvedčila zmes izooktán, etanol, dietyléter.  </w:t>
      </w:r>
      <w:r w:rsidR="0013452D">
        <w:rPr>
          <w:color w:val="000000" w:themeColor="text1"/>
        </w:rPr>
        <w:t>V inom prípade sa pri odstránení laku osvedčila zmes toluén, izopropanol avšak po odstránení laku ostali na obraze hnedé škvrny, úplne nerozpustne v tomto rozpúšťadle. Na ich odstránenie je možné použiť zmes toluén, dimetylformamid(3:1).</w:t>
      </w:r>
    </w:p>
    <w:p w:rsidR="0013452D" w:rsidRDefault="0013452D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>K odstránení obrazových lakov na bázi polycyklohexanových živíc, ktoré po starnutí poskytujú laky s veľmi rozmanitou odolnosťou voči rozpúšťadlom, je možné použiť zmes izooktan, izopropanol(1:1), v ďalšom prípade zmes s výraznejšími účinkami, a to zmes izopropanolu, amoniaku a vody(50:25:25).</w:t>
      </w:r>
    </w:p>
    <w:p w:rsidR="004A538D" w:rsidRDefault="0013452D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>V prípade silne znečistených lakov kryjúcich zlátenie alebo striebrenie plastík, ktoré obsahovali proteíny, použijeme zmes, ktorá je schopná tieto proteíny hydralyzovať – dichlórmetán, mravenčan etylnatý a kyselinu mravčiu(50:50:2)</w:t>
      </w:r>
    </w:p>
    <w:p w:rsidR="00874F09" w:rsidRDefault="00874F09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 xml:space="preserve">Obtiažne je aj odstránenie šelakových vrstiev. Šelak je možné napučať metanolovými obkladmi a napučané vrstvy je nutné odstrániť mechanicky. K odstraňovaniu je menej vhodný pyridín(jedovatý, veľmi zapácha). V prípade, že je nutné použiť bázické roztoky, je vhodnejší silne zriedený roztok amoniaku ako organické amíny. </w:t>
      </w:r>
    </w:p>
    <w:p w:rsidR="008D7717" w:rsidRDefault="00874F09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>V prípade bitumenových škvŕn je to o čosi ťažšie. Ak maliar použil prírodný asfalt(bitumén) ako hnedú farbu, alebo skôr lazúrnu hneď, farebná vrstva postupom času vylu</w:t>
      </w:r>
      <w:r w:rsidR="00897E51">
        <w:rPr>
          <w:color w:val="000000" w:themeColor="text1"/>
        </w:rPr>
        <w:t>č</w:t>
      </w:r>
      <w:r>
        <w:rPr>
          <w:color w:val="000000" w:themeColor="text1"/>
        </w:rPr>
        <w:t>uje hnedastú kvapalinu na svojom povrchu v takej miere, že obraz sa stáva nečitateľný. Je to dané tým, že látky obsiahnuté v bituménu do značnej mier inhibujú polymeráciu oleja, ktorý nikdy nevytvorí kvalitný nepriepustný film o okrem iného bitumén už pri miernom zahriatí sa mení na kvapalinu</w:t>
      </w:r>
      <w:r w:rsidR="008D7717">
        <w:rPr>
          <w:color w:val="000000" w:themeColor="text1"/>
        </w:rPr>
        <w:t xml:space="preserve">, ktorá ľahko preniká farebnou vrstvou. Pokusy o čistenie tohto obrazu bývajú neúspešné a riskantné, pretože farebná vrstva je veľmi citlivá k rozpúšťadlám. </w:t>
      </w:r>
    </w:p>
    <w:p w:rsidR="004A538D" w:rsidRDefault="008D7717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lastRenderedPageBreak/>
        <w:t>K odstráneniu olejových malieb sú doporučené dva rôzne rozpúšťadlové systémy. Prvý z týchto systémov obsahuje amoniak, vyvoláva hydrolytické narušenie olejovej maľby: izopropanol, amoniak, voda (90:10:10 až 50:25:25)</w:t>
      </w:r>
    </w:p>
    <w:p w:rsidR="008D7717" w:rsidRDefault="008D7717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 xml:space="preserve">Druhá možnosť je nasadenie rozpúšťadlových systémov so silnou penetračnou schopnosťou, ktoré majú dlhšiu účinnosť: </w:t>
      </w:r>
    </w:p>
    <w:p w:rsidR="008D7717" w:rsidRDefault="008D7717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>diacetonalkohol, dimetylformamid</w:t>
      </w:r>
      <w:r w:rsidR="00140158">
        <w:rPr>
          <w:color w:val="000000" w:themeColor="text1"/>
        </w:rPr>
        <w:t xml:space="preserve"> ich príklady: </w:t>
      </w:r>
    </w:p>
    <w:p w:rsidR="00347177" w:rsidRDefault="00347177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</w:p>
    <w:p w:rsidR="00140158" w:rsidRDefault="00140158" w:rsidP="008B4835">
      <w:pPr>
        <w:pStyle w:val="Normlnweb"/>
        <w:spacing w:before="0" w:beforeAutospacing="0" w:after="0" w:afterAutospacing="0"/>
        <w:ind w:left="45"/>
        <w:jc w:val="center"/>
        <w:rPr>
          <w:color w:val="000000" w:themeColor="text1"/>
        </w:rPr>
      </w:pPr>
      <w:r>
        <w:rPr>
          <w:color w:val="000000" w:themeColor="text1"/>
        </w:rPr>
        <w:t>toluén, dimetylformamid (75:25)</w:t>
      </w:r>
    </w:p>
    <w:p w:rsidR="00B639D3" w:rsidRDefault="00F824F9" w:rsidP="008B4835">
      <w:pPr>
        <w:pStyle w:val="Normlnweb"/>
        <w:keepNext/>
        <w:spacing w:before="0" w:beforeAutospacing="0" w:after="0" w:afterAutospacing="0"/>
        <w:ind w:left="45"/>
        <w:jc w:val="center"/>
      </w:pPr>
      <w:r>
        <w:rPr>
          <w:noProof/>
          <w:color w:val="000000" w:themeColor="text1"/>
          <w:lang w:eastAsia="cs-CZ"/>
        </w:rPr>
        <w:drawing>
          <wp:inline distT="0" distB="0" distL="0" distR="0">
            <wp:extent cx="2371729" cy="790575"/>
            <wp:effectExtent l="19050" t="0" r="9521" b="0"/>
            <wp:docPr id="27" name="Obrázek 26" descr="180px-Toluene_chemical_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px-Toluene_chemical_structure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695" cy="79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2C6" w:rsidRDefault="00B639D3" w:rsidP="008B4835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 w:rsidR="008B4835">
        <w:rPr>
          <w:noProof/>
        </w:rPr>
        <w:t>12</w:t>
      </w:r>
      <w:r w:rsidR="00C54969">
        <w:rPr>
          <w:noProof/>
        </w:rPr>
        <w:fldChar w:fldCharType="end"/>
      </w:r>
      <w:r>
        <w:t>. Toluén</w:t>
      </w:r>
    </w:p>
    <w:p w:rsidR="00B639D3" w:rsidRDefault="005B72C6" w:rsidP="008B4835">
      <w:pPr>
        <w:keepNext/>
        <w:jc w:val="center"/>
      </w:pPr>
      <w:r w:rsidRPr="005B72C6">
        <w:rPr>
          <w:noProof/>
        </w:rPr>
        <w:drawing>
          <wp:inline distT="0" distB="0" distL="0" distR="0">
            <wp:extent cx="1276350" cy="1062511"/>
            <wp:effectExtent l="0" t="0" r="0" b="0"/>
            <wp:docPr id="5" name="Obrázek 27" descr="191px-Dimethylformamid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px-Dimethylformamide.svg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6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2C6" w:rsidRDefault="00B639D3" w:rsidP="008B4835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 w:rsidR="008B4835">
        <w:rPr>
          <w:noProof/>
        </w:rPr>
        <w:t>13</w:t>
      </w:r>
      <w:r w:rsidR="00C54969">
        <w:rPr>
          <w:noProof/>
        </w:rPr>
        <w:fldChar w:fldCharType="end"/>
      </w:r>
      <w:r>
        <w:t>. 2-metylformamid</w:t>
      </w:r>
    </w:p>
    <w:p w:rsidR="00F824F9" w:rsidRDefault="00F824F9" w:rsidP="00FB2B61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</w:p>
    <w:p w:rsidR="00140158" w:rsidRDefault="00140158" w:rsidP="008B4835">
      <w:pPr>
        <w:pStyle w:val="Normlnweb"/>
        <w:spacing w:before="0" w:beforeAutospacing="0" w:after="0" w:afterAutospacing="0"/>
        <w:ind w:left="45"/>
        <w:jc w:val="center"/>
        <w:rPr>
          <w:color w:val="000000" w:themeColor="text1"/>
        </w:rPr>
      </w:pPr>
      <w:r>
        <w:rPr>
          <w:color w:val="000000" w:themeColor="text1"/>
        </w:rPr>
        <w:t>trichlóretán, diacetonalkohol (75:25)</w:t>
      </w:r>
    </w:p>
    <w:p w:rsidR="00B639D3" w:rsidRDefault="00F824F9" w:rsidP="008B4835">
      <w:pPr>
        <w:pStyle w:val="Normlnweb"/>
        <w:keepNext/>
        <w:spacing w:before="0" w:beforeAutospacing="0" w:after="0" w:afterAutospacing="0"/>
        <w:ind w:left="45"/>
        <w:jc w:val="center"/>
      </w:pPr>
      <w:r>
        <w:rPr>
          <w:noProof/>
          <w:color w:val="000000" w:themeColor="text1"/>
          <w:lang w:eastAsia="cs-CZ"/>
        </w:rPr>
        <w:drawing>
          <wp:inline distT="0" distB="0" distL="0" distR="0">
            <wp:extent cx="1411941" cy="1000125"/>
            <wp:effectExtent l="19050" t="0" r="0" b="0"/>
            <wp:docPr id="29" name="Obrázek 28" descr="1,1,1,trichlóretá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,1,1,trichlóretán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941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2C6" w:rsidRDefault="00B639D3" w:rsidP="008B4835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 w:rsidR="008B4835">
        <w:rPr>
          <w:noProof/>
        </w:rPr>
        <w:t>14</w:t>
      </w:r>
      <w:r w:rsidR="00C54969">
        <w:rPr>
          <w:noProof/>
        </w:rPr>
        <w:fldChar w:fldCharType="end"/>
      </w:r>
      <w:r>
        <w:t>. 3-chlóretán</w:t>
      </w:r>
    </w:p>
    <w:p w:rsidR="00B639D3" w:rsidRDefault="00F824F9" w:rsidP="008B4835">
      <w:pPr>
        <w:pStyle w:val="Normlnweb"/>
        <w:keepNext/>
        <w:spacing w:before="0" w:beforeAutospacing="0" w:after="0" w:afterAutospacing="0"/>
        <w:ind w:left="45"/>
        <w:jc w:val="center"/>
      </w:pPr>
      <w:r>
        <w:rPr>
          <w:noProof/>
          <w:color w:val="000000" w:themeColor="text1"/>
          <w:lang w:eastAsia="cs-CZ"/>
        </w:rPr>
        <w:drawing>
          <wp:inline distT="0" distB="0" distL="0" distR="0">
            <wp:extent cx="1543050" cy="638175"/>
            <wp:effectExtent l="19050" t="0" r="0" b="0"/>
            <wp:docPr id="30" name="Obrázek 29" descr="diacetonalkoh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cetonalkohol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2C6" w:rsidRDefault="00B639D3" w:rsidP="008B4835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 w:rsidR="008B4835">
        <w:rPr>
          <w:noProof/>
        </w:rPr>
        <w:t>15</w:t>
      </w:r>
      <w:r w:rsidR="00C54969">
        <w:rPr>
          <w:noProof/>
        </w:rPr>
        <w:fldChar w:fldCharType="end"/>
      </w:r>
      <w:r>
        <w:t>. 2-acetónalkohol</w:t>
      </w:r>
    </w:p>
    <w:p w:rsidR="00140158" w:rsidRDefault="00140158" w:rsidP="008B4835">
      <w:pPr>
        <w:pStyle w:val="Normlnweb"/>
        <w:spacing w:before="0" w:beforeAutospacing="0" w:after="0" w:afterAutospacing="0"/>
        <w:ind w:left="45"/>
        <w:jc w:val="center"/>
        <w:rPr>
          <w:color w:val="000000" w:themeColor="text1"/>
        </w:rPr>
      </w:pPr>
      <w:r>
        <w:rPr>
          <w:color w:val="000000" w:themeColor="text1"/>
        </w:rPr>
        <w:t>trichlóretán, dimetylformamid (50:50)</w:t>
      </w:r>
    </w:p>
    <w:p w:rsidR="00F824F9" w:rsidRDefault="00F824F9" w:rsidP="008B4835">
      <w:pPr>
        <w:pStyle w:val="Normlnweb"/>
        <w:spacing w:before="0" w:beforeAutospacing="0" w:after="0" w:afterAutospacing="0"/>
        <w:ind w:left="45"/>
        <w:jc w:val="center"/>
        <w:rPr>
          <w:color w:val="000000" w:themeColor="text1"/>
        </w:rPr>
      </w:pPr>
    </w:p>
    <w:p w:rsidR="00140158" w:rsidRDefault="00140158" w:rsidP="008B4835">
      <w:pPr>
        <w:pStyle w:val="Normlnweb"/>
        <w:spacing w:before="0" w:beforeAutospacing="0" w:after="0" w:afterAutospacing="0"/>
        <w:ind w:left="45"/>
        <w:jc w:val="center"/>
        <w:rPr>
          <w:color w:val="000000" w:themeColor="text1"/>
        </w:rPr>
      </w:pPr>
      <w:r>
        <w:rPr>
          <w:color w:val="000000" w:themeColor="text1"/>
        </w:rPr>
        <w:t>etylacetát, dimetylformamid (50:50)</w:t>
      </w:r>
    </w:p>
    <w:p w:rsidR="00B639D3" w:rsidRDefault="00F824F9" w:rsidP="008B4835">
      <w:pPr>
        <w:pStyle w:val="Normlnweb"/>
        <w:keepNext/>
        <w:spacing w:before="0" w:beforeAutospacing="0" w:after="0" w:afterAutospacing="0"/>
        <w:ind w:left="45"/>
        <w:jc w:val="center"/>
      </w:pPr>
      <w:r>
        <w:rPr>
          <w:noProof/>
          <w:color w:val="000000" w:themeColor="text1"/>
          <w:lang w:eastAsia="cs-CZ"/>
        </w:rPr>
        <w:drawing>
          <wp:inline distT="0" distB="0" distL="0" distR="0">
            <wp:extent cx="1391173" cy="838200"/>
            <wp:effectExtent l="0" t="0" r="0" b="0"/>
            <wp:docPr id="31" name="Obrázek 30" descr="Ethyl-acetate-2D-skele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yl-acetate-2D-skeletal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701" cy="83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2C6" w:rsidRDefault="00B639D3" w:rsidP="008B4835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 w:rsidR="008B4835">
        <w:rPr>
          <w:noProof/>
        </w:rPr>
        <w:t>16</w:t>
      </w:r>
      <w:r w:rsidR="00C54969">
        <w:rPr>
          <w:noProof/>
        </w:rPr>
        <w:fldChar w:fldCharType="end"/>
      </w:r>
      <w:r>
        <w:t>. Etylacetát</w:t>
      </w:r>
    </w:p>
    <w:p w:rsidR="00140158" w:rsidRDefault="00140158" w:rsidP="00FB2B61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 xml:space="preserve">K odstráneniu malieb obsahujúcich proteín je nutné použiť rozpúšťadlo obsahujúce kyselinu: </w:t>
      </w:r>
    </w:p>
    <w:p w:rsidR="00140158" w:rsidRDefault="00140158" w:rsidP="00FB2B61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>dichlórmetán, mravenčan etylnatý, kyselina mravčia (50:50:2)</w:t>
      </w:r>
    </w:p>
    <w:p w:rsidR="00140158" w:rsidRDefault="00140158" w:rsidP="00FB2B61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>izopropanol, amoniak, voda (90:10:1)</w:t>
      </w:r>
    </w:p>
    <w:p w:rsidR="00B639D3" w:rsidRDefault="00F824F9" w:rsidP="008B4835">
      <w:pPr>
        <w:pStyle w:val="Normlnweb"/>
        <w:keepNext/>
        <w:spacing w:before="0" w:beforeAutospacing="0" w:after="0" w:afterAutospacing="0"/>
        <w:ind w:left="45"/>
        <w:jc w:val="center"/>
      </w:pPr>
      <w:r>
        <w:rPr>
          <w:noProof/>
          <w:color w:val="000000" w:themeColor="text1"/>
          <w:lang w:eastAsia="cs-CZ"/>
        </w:rPr>
        <w:lastRenderedPageBreak/>
        <w:drawing>
          <wp:inline distT="0" distB="0" distL="0" distR="0">
            <wp:extent cx="1152525" cy="1168990"/>
            <wp:effectExtent l="0" t="0" r="0" b="0"/>
            <wp:docPr id="32" name="Obrázek 31" descr="420px-Dichlorometha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0px-Dichloromethane.svg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6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2C6" w:rsidRDefault="00B639D3" w:rsidP="008B4835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 w:rsidR="008B4835">
        <w:rPr>
          <w:noProof/>
        </w:rPr>
        <w:t>17</w:t>
      </w:r>
      <w:r w:rsidR="00C54969">
        <w:rPr>
          <w:noProof/>
        </w:rPr>
        <w:fldChar w:fldCharType="end"/>
      </w:r>
      <w:r>
        <w:t>. 2-chlórmetán</w:t>
      </w:r>
    </w:p>
    <w:p w:rsidR="00B639D3" w:rsidRDefault="00F824F9" w:rsidP="008B4835">
      <w:pPr>
        <w:pStyle w:val="Normlnweb"/>
        <w:keepNext/>
        <w:spacing w:before="0" w:beforeAutospacing="0" w:after="0" w:afterAutospacing="0"/>
        <w:ind w:left="45"/>
        <w:jc w:val="center"/>
      </w:pPr>
      <w:r>
        <w:rPr>
          <w:noProof/>
          <w:color w:val="000000" w:themeColor="text1"/>
          <w:lang w:eastAsia="cs-CZ"/>
        </w:rPr>
        <w:drawing>
          <wp:inline distT="0" distB="0" distL="0" distR="0">
            <wp:extent cx="1285875" cy="1285875"/>
            <wp:effectExtent l="19050" t="0" r="9525" b="0"/>
            <wp:docPr id="33" name="Obrázek 32" descr="izopropan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opropanol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2C6" w:rsidRDefault="00B639D3" w:rsidP="008B4835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 w:rsidR="008B4835">
        <w:rPr>
          <w:noProof/>
        </w:rPr>
        <w:t>18</w:t>
      </w:r>
      <w:r w:rsidR="00C54969">
        <w:rPr>
          <w:noProof/>
        </w:rPr>
        <w:fldChar w:fldCharType="end"/>
      </w:r>
      <w:r>
        <w:t>. Izopropanol</w:t>
      </w:r>
    </w:p>
    <w:p w:rsidR="00B639D3" w:rsidRDefault="00F824F9" w:rsidP="008B4835">
      <w:pPr>
        <w:pStyle w:val="Normlnweb"/>
        <w:keepNext/>
        <w:spacing w:before="0" w:beforeAutospacing="0" w:after="0" w:afterAutospacing="0"/>
        <w:ind w:left="45"/>
        <w:jc w:val="center"/>
      </w:pPr>
      <w:r>
        <w:rPr>
          <w:noProof/>
          <w:color w:val="000000" w:themeColor="text1"/>
          <w:lang w:eastAsia="cs-CZ"/>
        </w:rPr>
        <w:drawing>
          <wp:inline distT="0" distB="0" distL="0" distR="0">
            <wp:extent cx="1422441" cy="1381125"/>
            <wp:effectExtent l="19050" t="0" r="6309" b="0"/>
            <wp:docPr id="34" name="Obrázek 33" descr="amonia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oniak2.gif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392" cy="138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2C6" w:rsidRDefault="00B639D3" w:rsidP="008B4835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 w:rsidR="008B4835">
        <w:rPr>
          <w:noProof/>
        </w:rPr>
        <w:t>19</w:t>
      </w:r>
      <w:r w:rsidR="00C54969">
        <w:rPr>
          <w:noProof/>
        </w:rPr>
        <w:fldChar w:fldCharType="end"/>
      </w:r>
      <w:r>
        <w:t>. Amoniak</w:t>
      </w:r>
    </w:p>
    <w:p w:rsidR="00140158" w:rsidRDefault="00140158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>Často obsahujú maľby veľmi tvrdé vrstvy, ktoré väčšinou obsahujú kazeín. K odstráneniu týchto extrémne tvrdých vrstiev sa používa zmes trichlóretánu, dimetylformamidu a amoniaku (25% amoniak) v pomere 1:3:1.</w:t>
      </w:r>
    </w:p>
    <w:p w:rsidR="003E4492" w:rsidRDefault="003E4492" w:rsidP="00FB2B61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</w:p>
    <w:p w:rsidR="00347177" w:rsidRDefault="00347177" w:rsidP="00FB2B61">
      <w:pPr>
        <w:pStyle w:val="Normlnweb"/>
        <w:spacing w:before="0" w:beforeAutospacing="0" w:after="0" w:afterAutospacing="0"/>
        <w:ind w:left="45"/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P</w:t>
      </w:r>
      <w:r w:rsidR="005E4DF1" w:rsidRPr="008B4835">
        <w:rPr>
          <w:b/>
          <w:color w:val="1F497D" w:themeColor="text2"/>
          <w:u w:val="single"/>
        </w:rPr>
        <w:t>oznámky:</w:t>
      </w:r>
    </w:p>
    <w:p w:rsidR="005E4DF1" w:rsidRPr="008B4835" w:rsidRDefault="005E4DF1" w:rsidP="00FB2B61">
      <w:pPr>
        <w:pStyle w:val="Normlnweb"/>
        <w:spacing w:before="0" w:beforeAutospacing="0" w:after="0" w:afterAutospacing="0"/>
        <w:ind w:left="45"/>
        <w:rPr>
          <w:b/>
          <w:color w:val="1F497D" w:themeColor="text2"/>
          <w:u w:val="single"/>
        </w:rPr>
      </w:pPr>
      <w:r w:rsidRPr="008B4835">
        <w:rPr>
          <w:b/>
          <w:color w:val="1F497D" w:themeColor="text2"/>
          <w:u w:val="single"/>
        </w:rPr>
        <w:t xml:space="preserve"> </w:t>
      </w:r>
    </w:p>
    <w:p w:rsidR="00F824F9" w:rsidRDefault="00D91E0E" w:rsidP="00850CED">
      <w:pPr>
        <w:pStyle w:val="Normlnweb"/>
        <w:spacing w:before="80" w:beforeAutospacing="0" w:after="80" w:afterAutospacing="0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ŠELAK</w:t>
      </w:r>
    </w:p>
    <w:p w:rsidR="00F824F9" w:rsidRPr="008B4835" w:rsidRDefault="00F824F9" w:rsidP="00850CED">
      <w:pPr>
        <w:pStyle w:val="Normlnweb"/>
        <w:spacing w:before="0" w:beforeAutospacing="0" w:after="0" w:afterAutospacing="0"/>
        <w:rPr>
          <w:color w:val="000000" w:themeColor="text1"/>
        </w:rPr>
      </w:pPr>
      <w:r w:rsidRPr="008B4835">
        <w:rPr>
          <w:color w:val="000000" w:themeColor="text1"/>
        </w:rPr>
        <w:t xml:space="preserve">Šelak </w:t>
      </w:r>
      <w:r w:rsidR="005E4DF1" w:rsidRPr="008B4835">
        <w:rPr>
          <w:color w:val="000000" w:themeColor="text1"/>
        </w:rPr>
        <w:t xml:space="preserve">je </w:t>
      </w:r>
      <w:hyperlink r:id="rId29" w:tooltip="Prírodná živica" w:history="1">
        <w:r w:rsidR="005E4DF1" w:rsidRPr="008B4835">
          <w:rPr>
            <w:rStyle w:val="Hypertextovodkaz"/>
            <w:color w:val="000000" w:themeColor="text1"/>
            <w:u w:val="none"/>
          </w:rPr>
          <w:t>prírodná živica</w:t>
        </w:r>
      </w:hyperlink>
      <w:r w:rsidR="005E4DF1" w:rsidRPr="008B4835">
        <w:rPr>
          <w:color w:val="000000" w:themeColor="text1"/>
        </w:rPr>
        <w:t xml:space="preserve">, ktorá sa získava z výlučkov viacerých druhov </w:t>
      </w:r>
      <w:hyperlink r:id="rId30" w:tooltip="Hmyz" w:history="1">
        <w:r w:rsidR="005E4DF1" w:rsidRPr="008B4835">
          <w:rPr>
            <w:rStyle w:val="Hypertextovodkaz"/>
            <w:color w:val="000000" w:themeColor="text1"/>
            <w:u w:val="none"/>
          </w:rPr>
          <w:t>hmyzu</w:t>
        </w:r>
      </w:hyperlink>
      <w:r w:rsidR="005E4DF1" w:rsidRPr="008B4835">
        <w:rPr>
          <w:color w:val="000000" w:themeColor="text1"/>
        </w:rPr>
        <w:t xml:space="preserve"> z nadčeľade </w:t>
      </w:r>
      <w:hyperlink r:id="rId31" w:tooltip="Červce (stránka neexistuje)" w:history="1">
        <w:r w:rsidR="005E4DF1" w:rsidRPr="008B4835">
          <w:rPr>
            <w:rStyle w:val="Hypertextovodkaz"/>
            <w:color w:val="000000" w:themeColor="text1"/>
            <w:u w:val="none"/>
          </w:rPr>
          <w:t>červce</w:t>
        </w:r>
      </w:hyperlink>
      <w:r w:rsidR="005E4DF1" w:rsidRPr="008B4835">
        <w:rPr>
          <w:color w:val="000000" w:themeColor="text1"/>
        </w:rPr>
        <w:t xml:space="preserve"> (</w:t>
      </w:r>
      <w:r w:rsidR="005E4DF1" w:rsidRPr="008B4835">
        <w:rPr>
          <w:i/>
          <w:iCs/>
          <w:color w:val="000000" w:themeColor="text1"/>
        </w:rPr>
        <w:t>Coccoidea</w:t>
      </w:r>
      <w:r w:rsidR="005E4DF1" w:rsidRPr="008B4835">
        <w:rPr>
          <w:color w:val="000000" w:themeColor="text1"/>
        </w:rPr>
        <w:t xml:space="preserve">), najmä však druhu </w:t>
      </w:r>
      <w:hyperlink r:id="rId32" w:tooltip="Kerria lacca (stránka neexistuje)" w:history="1">
        <w:r w:rsidR="005E4DF1" w:rsidRPr="008B4835">
          <w:rPr>
            <w:rStyle w:val="Hypertextovodkaz"/>
            <w:i/>
            <w:iCs/>
            <w:color w:val="000000" w:themeColor="text1"/>
            <w:u w:val="none"/>
          </w:rPr>
          <w:t>Kerria lacca</w:t>
        </w:r>
      </w:hyperlink>
      <w:r w:rsidR="005E4DF1" w:rsidRPr="008B4835">
        <w:rPr>
          <w:color w:val="000000" w:themeColor="text1"/>
        </w:rPr>
        <w:t>.</w:t>
      </w:r>
    </w:p>
    <w:p w:rsidR="00F824F9" w:rsidRPr="008B4835" w:rsidRDefault="00F824F9" w:rsidP="00850CED">
      <w:pPr>
        <w:pStyle w:val="Normlnweb"/>
        <w:spacing w:before="0" w:beforeAutospacing="0" w:after="0" w:afterAutospacing="0"/>
        <w:rPr>
          <w:u w:val="single"/>
        </w:rPr>
      </w:pPr>
      <w:r w:rsidRPr="008B4835">
        <w:rPr>
          <w:u w:val="single"/>
        </w:rPr>
        <w:t>P</w:t>
      </w:r>
      <w:r w:rsidR="005E4DF1" w:rsidRPr="008B4835">
        <w:rPr>
          <w:u w:val="single"/>
        </w:rPr>
        <w:t>ríprava</w:t>
      </w:r>
      <w:r w:rsidRPr="008B4835">
        <w:rPr>
          <w:u w:val="single"/>
        </w:rPr>
        <w:t>:</w:t>
      </w:r>
    </w:p>
    <w:p w:rsidR="005E4DF1" w:rsidRPr="008B4835" w:rsidRDefault="00F824F9" w:rsidP="00850CED">
      <w:pPr>
        <w:pStyle w:val="Normlnweb"/>
        <w:spacing w:before="0" w:beforeAutospacing="0" w:after="0" w:afterAutospacing="0"/>
        <w:rPr>
          <w:color w:val="000000" w:themeColor="text1"/>
        </w:rPr>
      </w:pPr>
      <w:r w:rsidRPr="008B4835">
        <w:rPr>
          <w:color w:val="000000" w:themeColor="text1"/>
        </w:rPr>
        <w:t>V</w:t>
      </w:r>
      <w:r w:rsidR="005E4DF1" w:rsidRPr="008B4835">
        <w:rPr>
          <w:color w:val="000000" w:themeColor="text1"/>
        </w:rPr>
        <w:t xml:space="preserve">ýlučky citrónovožltej až tmavočervenej farby na vzduchu zasychajú. Zaschnutá živica sa z konárikov </w:t>
      </w:r>
      <w:hyperlink r:id="rId33" w:tooltip="Figovník" w:history="1">
        <w:r w:rsidR="005E4DF1" w:rsidRPr="008B4835">
          <w:rPr>
            <w:rStyle w:val="Hypertextovodkaz"/>
            <w:color w:val="000000" w:themeColor="text1"/>
            <w:u w:val="none"/>
          </w:rPr>
          <w:t>figovníkov</w:t>
        </w:r>
      </w:hyperlink>
      <w:r w:rsidR="005E4DF1" w:rsidRPr="008B4835">
        <w:rPr>
          <w:color w:val="000000" w:themeColor="text1"/>
        </w:rPr>
        <w:t xml:space="preserve"> odklepáva v podobe plástov alebo trubičiek. Surový šelak sa prepiera, pretaví a zbavuje tým nečistôt. Nalieva sa na pružné plechy alebo valce. Po stvrdnutí sa šelak odlupuje v podobe šupiniek. Jeho zafarbenie udáva obsah </w:t>
      </w:r>
      <w:hyperlink r:id="rId34" w:tooltip="Vosk" w:history="1">
        <w:r w:rsidR="005E4DF1" w:rsidRPr="008B4835">
          <w:rPr>
            <w:rStyle w:val="Hypertextovodkaz"/>
            <w:color w:val="000000" w:themeColor="text1"/>
            <w:u w:val="none"/>
          </w:rPr>
          <w:t>vosku</w:t>
        </w:r>
      </w:hyperlink>
      <w:r w:rsidR="005E4DF1" w:rsidRPr="008B4835">
        <w:rPr>
          <w:color w:val="000000" w:themeColor="text1"/>
        </w:rPr>
        <w:t xml:space="preserve"> a farbiva v ňom obsiahnuté. Šelak s najväčším obsahom vosku je jasnožltý, bez obsahu vosku je tmavočervený (rubínový šelak).</w:t>
      </w:r>
    </w:p>
    <w:p w:rsidR="00F824F9" w:rsidRPr="008B4835" w:rsidRDefault="00F824F9" w:rsidP="00850CED">
      <w:pPr>
        <w:pStyle w:val="Normlnweb"/>
        <w:spacing w:before="0" w:beforeAutospacing="0" w:after="0" w:afterAutospacing="0"/>
        <w:rPr>
          <w:u w:val="single"/>
        </w:rPr>
      </w:pPr>
      <w:r w:rsidRPr="008B4835">
        <w:rPr>
          <w:u w:val="single"/>
        </w:rPr>
        <w:t>Vlastnosti:</w:t>
      </w:r>
    </w:p>
    <w:p w:rsidR="005E4DF1" w:rsidRPr="008B4835" w:rsidRDefault="005E4DF1" w:rsidP="00850CED">
      <w:pPr>
        <w:pStyle w:val="Normlnweb"/>
        <w:spacing w:before="0" w:beforeAutospacing="0" w:after="0" w:afterAutospacing="0"/>
        <w:rPr>
          <w:color w:val="000000" w:themeColor="text1"/>
        </w:rPr>
      </w:pPr>
      <w:r w:rsidRPr="008B4835">
        <w:rPr>
          <w:color w:val="000000" w:themeColor="text1"/>
        </w:rPr>
        <w:t xml:space="preserve">Šelak vzdoruje </w:t>
      </w:r>
      <w:hyperlink r:id="rId35" w:tooltip="Kyselina" w:history="1">
        <w:r w:rsidRPr="008B4835">
          <w:rPr>
            <w:rStyle w:val="Hypertextovodkaz"/>
            <w:color w:val="000000" w:themeColor="text1"/>
            <w:u w:val="none"/>
          </w:rPr>
          <w:t>kyselinám</w:t>
        </w:r>
      </w:hyperlink>
      <w:r w:rsidRPr="008B4835">
        <w:rPr>
          <w:color w:val="000000" w:themeColor="text1"/>
        </w:rPr>
        <w:t xml:space="preserve">, v </w:t>
      </w:r>
      <w:hyperlink r:id="rId36" w:tooltip="Hydroxid" w:history="1">
        <w:r w:rsidRPr="008B4835">
          <w:rPr>
            <w:rStyle w:val="Hypertextovodkaz"/>
            <w:color w:val="000000" w:themeColor="text1"/>
            <w:u w:val="none"/>
          </w:rPr>
          <w:t>zásadách</w:t>
        </w:r>
      </w:hyperlink>
      <w:r w:rsidRPr="008B4835">
        <w:rPr>
          <w:color w:val="000000" w:themeColor="text1"/>
        </w:rPr>
        <w:t xml:space="preserve"> mäkne a rozkladá sa. Rozpúšťa sa v 92% </w:t>
      </w:r>
      <w:hyperlink r:id="rId37" w:tooltip="Etanol" w:history="1">
        <w:r w:rsidRPr="008B4835">
          <w:rPr>
            <w:rStyle w:val="Hypertextovodkaz"/>
            <w:color w:val="000000" w:themeColor="text1"/>
            <w:u w:val="none"/>
          </w:rPr>
          <w:t>liehu</w:t>
        </w:r>
      </w:hyperlink>
      <w:r w:rsidRPr="008B4835">
        <w:rPr>
          <w:color w:val="000000" w:themeColor="text1"/>
        </w:rPr>
        <w:t>. Udržiava sa v tmavých nádobách, pretože pôsobením svetla, stráca pružnosť. Topí sa pri 80 – 120 °C.</w:t>
      </w:r>
    </w:p>
    <w:p w:rsidR="00F824F9" w:rsidRPr="008B4835" w:rsidRDefault="005E4DF1" w:rsidP="00850CED">
      <w:pPr>
        <w:pStyle w:val="Normlnweb"/>
        <w:spacing w:before="0" w:beforeAutospacing="0" w:after="0" w:afterAutospacing="0"/>
        <w:rPr>
          <w:u w:val="single"/>
        </w:rPr>
      </w:pPr>
      <w:r w:rsidRPr="008B4835">
        <w:rPr>
          <w:u w:val="single"/>
        </w:rPr>
        <w:t>Použitie</w:t>
      </w:r>
      <w:r w:rsidR="00F824F9" w:rsidRPr="008B4835">
        <w:rPr>
          <w:u w:val="single"/>
        </w:rPr>
        <w:t>:</w:t>
      </w:r>
    </w:p>
    <w:p w:rsidR="005E4DF1" w:rsidRPr="008B4835" w:rsidRDefault="005E4DF1" w:rsidP="00850CED">
      <w:pPr>
        <w:pStyle w:val="Normlnweb"/>
        <w:spacing w:before="0" w:beforeAutospacing="0" w:after="0" w:afterAutospacing="0"/>
      </w:pPr>
      <w:r w:rsidRPr="008B4835">
        <w:rPr>
          <w:color w:val="000000" w:themeColor="text1"/>
        </w:rPr>
        <w:lastRenderedPageBreak/>
        <w:t xml:space="preserve">Šelak sa používa na povrchovú úpravu </w:t>
      </w:r>
      <w:hyperlink r:id="rId38" w:tooltip="Drevo" w:history="1">
        <w:r w:rsidRPr="008B4835">
          <w:rPr>
            <w:rStyle w:val="Hypertextovodkaz"/>
            <w:color w:val="000000" w:themeColor="text1"/>
            <w:u w:val="none"/>
          </w:rPr>
          <w:t>dreva</w:t>
        </w:r>
      </w:hyperlink>
      <w:r w:rsidRPr="008B4835">
        <w:rPr>
          <w:color w:val="000000" w:themeColor="text1"/>
        </w:rPr>
        <w:t xml:space="preserve">. Asi do roku </w:t>
      </w:r>
      <w:hyperlink r:id="rId39" w:tooltip="1950" w:history="1">
        <w:r w:rsidRPr="008B4835">
          <w:rPr>
            <w:rStyle w:val="Hypertextovodkaz"/>
            <w:color w:val="000000" w:themeColor="text1"/>
            <w:u w:val="none"/>
          </w:rPr>
          <w:t>1950</w:t>
        </w:r>
      </w:hyperlink>
      <w:r w:rsidRPr="008B4835">
        <w:rPr>
          <w:color w:val="000000" w:themeColor="text1"/>
        </w:rPr>
        <w:t xml:space="preserve"> sa šelak používal ako materiál na výrobu </w:t>
      </w:r>
      <w:hyperlink r:id="rId40" w:tooltip="Gramofónová platňa" w:history="1">
        <w:r w:rsidRPr="008B4835">
          <w:rPr>
            <w:rStyle w:val="Hypertextovodkaz"/>
            <w:color w:val="000000" w:themeColor="text1"/>
            <w:u w:val="none"/>
          </w:rPr>
          <w:t>gramofónových platní</w:t>
        </w:r>
      </w:hyperlink>
      <w:r w:rsidRPr="008B4835">
        <w:rPr>
          <w:color w:val="000000" w:themeColor="text1"/>
        </w:rPr>
        <w:t>. Pod číslom E904 sa používa v potravinárstve ako povrchový lak na cukríky</w:t>
      </w:r>
      <w:r w:rsidRPr="008B4835">
        <w:t>.</w:t>
      </w:r>
    </w:p>
    <w:p w:rsidR="008B4835" w:rsidRDefault="00F824F9" w:rsidP="008B4835">
      <w:pPr>
        <w:pStyle w:val="Normlnweb"/>
        <w:keepNext/>
        <w:spacing w:before="0" w:beforeAutospacing="0" w:after="0" w:afterAutospacing="0"/>
        <w:jc w:val="center"/>
      </w:pPr>
      <w:r>
        <w:rPr>
          <w:noProof/>
          <w:lang w:eastAsia="cs-CZ"/>
        </w:rPr>
        <w:drawing>
          <wp:inline distT="0" distB="0" distL="0" distR="0">
            <wp:extent cx="2341988" cy="1562100"/>
            <wp:effectExtent l="19050" t="0" r="1162" b="0"/>
            <wp:docPr id="35" name="Obrázek 34" descr="1024px-Shellac_three_colour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px-Shellac_three_colours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961" cy="156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4F9" w:rsidRDefault="008B4835" w:rsidP="008B4835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>
        <w:rPr>
          <w:noProof/>
        </w:rPr>
        <w:t>20</w:t>
      </w:r>
      <w:r w:rsidR="00C54969">
        <w:rPr>
          <w:noProof/>
        </w:rPr>
        <w:fldChar w:fldCharType="end"/>
      </w:r>
      <w:r>
        <w:t>. Typy šelaku</w:t>
      </w:r>
    </w:p>
    <w:p w:rsidR="00D91E0E" w:rsidRDefault="00D91E0E" w:rsidP="00347177">
      <w:pPr>
        <w:pStyle w:val="Nadpis1"/>
        <w:spacing w:before="80" w:after="8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8B4835">
        <w:rPr>
          <w:rFonts w:ascii="Times New Roman" w:hAnsi="Times New Roman" w:cs="Times New Roman"/>
          <w:color w:val="4F81BD" w:themeColor="accent1"/>
          <w:sz w:val="24"/>
          <w:szCs w:val="24"/>
        </w:rPr>
        <w:t>BITÚMEN</w:t>
      </w:r>
    </w:p>
    <w:p w:rsidR="005E4DF1" w:rsidRPr="008B4835" w:rsidRDefault="005E4DF1" w:rsidP="00850CED">
      <w:pPr>
        <w:pStyle w:val="Nadpis1"/>
        <w:spacing w:before="0" w:line="20" w:lineRule="atLeas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B483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Bitúmen</w:t>
      </w:r>
      <w:r w:rsidRPr="008B4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je akákoľvek tuhá či kvapalná zmes </w:t>
      </w:r>
      <w:hyperlink r:id="rId42" w:tooltip="Uhľovodík" w:history="1">
        <w:r w:rsidRPr="008B4835">
          <w:rPr>
            <w:rStyle w:val="Hypertextovodkaz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uhľovodíkov</w:t>
        </w:r>
      </w:hyperlink>
      <w:r w:rsidRPr="008B4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ktoré boli extrahované bežnými organickými </w:t>
      </w:r>
      <w:hyperlink r:id="rId43" w:tooltip="Rozpúšťadlo" w:history="1">
        <w:r w:rsidRPr="008B4835">
          <w:rPr>
            <w:rStyle w:val="Hypertextovodkaz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rozpúšťadlami</w:t>
        </w:r>
      </w:hyperlink>
      <w:r w:rsidRPr="008B4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 recentných aj starých </w:t>
      </w:r>
      <w:hyperlink r:id="rId44" w:tooltip="Sediment" w:history="1">
        <w:r w:rsidRPr="008B4835">
          <w:rPr>
            <w:rStyle w:val="Hypertextovodkaz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sedimentov</w:t>
        </w:r>
      </w:hyperlink>
      <w:r w:rsidRPr="008B4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obsahujúcich organickú hmotu.</w:t>
      </w:r>
    </w:p>
    <w:p w:rsidR="005E4DF1" w:rsidRPr="008B4835" w:rsidRDefault="005E4DF1" w:rsidP="00850CED">
      <w:pPr>
        <w:pStyle w:val="Normlnweb"/>
        <w:spacing w:before="0" w:beforeAutospacing="0" w:after="0" w:afterAutospacing="0" w:line="20" w:lineRule="atLeast"/>
        <w:rPr>
          <w:color w:val="000000" w:themeColor="text1"/>
        </w:rPr>
      </w:pPr>
      <w:r w:rsidRPr="008B4835">
        <w:rPr>
          <w:color w:val="000000" w:themeColor="text1"/>
        </w:rPr>
        <w:t xml:space="preserve">Pravé (či prírodné) bitúmeny sú napr. prírodné </w:t>
      </w:r>
      <w:hyperlink r:id="rId45" w:tooltip="Asfalt" w:history="1">
        <w:r w:rsidRPr="008B4835">
          <w:rPr>
            <w:rStyle w:val="Hypertextovodkaz"/>
            <w:color w:val="000000" w:themeColor="text1"/>
            <w:u w:val="none"/>
          </w:rPr>
          <w:t>asfalty</w:t>
        </w:r>
      </w:hyperlink>
      <w:r w:rsidRPr="008B4835">
        <w:rPr>
          <w:color w:val="000000" w:themeColor="text1"/>
        </w:rPr>
        <w:t xml:space="preserve">, prírodné vosky (napr. </w:t>
      </w:r>
      <w:hyperlink r:id="rId46" w:tooltip="Ozokerit (stránka neexistuje)" w:history="1">
        <w:r w:rsidRPr="008B4835">
          <w:rPr>
            <w:rStyle w:val="Hypertextovodkaz"/>
            <w:color w:val="000000" w:themeColor="text1"/>
            <w:u w:val="none"/>
          </w:rPr>
          <w:t>ozokerit</w:t>
        </w:r>
      </w:hyperlink>
      <w:r w:rsidRPr="008B4835">
        <w:rPr>
          <w:color w:val="000000" w:themeColor="text1"/>
        </w:rPr>
        <w:t xml:space="preserve">), </w:t>
      </w:r>
      <w:hyperlink r:id="rId47" w:tooltip="Zemný plyn" w:history="1">
        <w:r w:rsidRPr="008B4835">
          <w:rPr>
            <w:rStyle w:val="Hypertextovodkaz"/>
            <w:color w:val="000000" w:themeColor="text1"/>
            <w:u w:val="none"/>
          </w:rPr>
          <w:t>zemný plyn</w:t>
        </w:r>
      </w:hyperlink>
      <w:r w:rsidRPr="008B4835">
        <w:rPr>
          <w:color w:val="000000" w:themeColor="text1"/>
        </w:rPr>
        <w:t xml:space="preserve"> a </w:t>
      </w:r>
      <w:hyperlink r:id="rId48" w:tooltip="Ropa" w:history="1">
        <w:r w:rsidRPr="008B4835">
          <w:rPr>
            <w:rStyle w:val="Hypertextovodkaz"/>
            <w:color w:val="000000" w:themeColor="text1"/>
            <w:u w:val="none"/>
          </w:rPr>
          <w:t>ropa</w:t>
        </w:r>
      </w:hyperlink>
      <w:r w:rsidRPr="008B4835">
        <w:rPr>
          <w:color w:val="000000" w:themeColor="text1"/>
        </w:rPr>
        <w:t>.</w:t>
      </w:r>
    </w:p>
    <w:p w:rsidR="005E4DF1" w:rsidRPr="008B4835" w:rsidRDefault="005E4DF1" w:rsidP="00850CED">
      <w:pPr>
        <w:pStyle w:val="Normlnweb"/>
        <w:spacing w:before="0" w:beforeAutospacing="0" w:after="0" w:afterAutospacing="0" w:line="20" w:lineRule="atLeast"/>
      </w:pPr>
      <w:r w:rsidRPr="008B4835">
        <w:t>Tzv. druhotné bitúmeny sú podobné látky vzniknuté chemickým či fyzikálne-chemickým pochodom z prírodných bitúmenov alebo iných prírodných horľavých hornín (dechtov, fúkaných asfaltov).</w:t>
      </w:r>
    </w:p>
    <w:p w:rsidR="005E4DF1" w:rsidRDefault="005E4DF1" w:rsidP="00850CED">
      <w:pPr>
        <w:pStyle w:val="Normlnweb"/>
        <w:spacing w:before="0" w:beforeAutospacing="0" w:after="0" w:afterAutospacing="0" w:line="20" w:lineRule="atLeast"/>
      </w:pPr>
      <w:r w:rsidRPr="008B4835">
        <w:t>Bitúmeny nie sú rozpustné vo vode, úplne alebo čiastočne rozpustné sú v benzéne, chloroforme, sírouhlíku a iných organických rozpúšťadlách, hustota 0,95-1,50 g/cm ³.</w:t>
      </w:r>
    </w:p>
    <w:p w:rsidR="00347177" w:rsidRPr="008B4835" w:rsidRDefault="00347177" w:rsidP="00850CED">
      <w:pPr>
        <w:pStyle w:val="Normlnweb"/>
        <w:spacing w:before="0" w:beforeAutospacing="0" w:after="0" w:afterAutospacing="0" w:line="20" w:lineRule="atLeast"/>
      </w:pPr>
    </w:p>
    <w:p w:rsidR="00D91E0E" w:rsidRDefault="00D91E0E" w:rsidP="00D91E0E">
      <w:pPr>
        <w:pStyle w:val="Normlnweb"/>
        <w:spacing w:before="0" w:beforeAutospacing="0" w:after="0" w:afterAutospacing="0"/>
      </w:pPr>
    </w:p>
    <w:p w:rsidR="00D91E0E" w:rsidRDefault="00D91E0E" w:rsidP="00D91E0E">
      <w:pPr>
        <w:pStyle w:val="Normlnweb"/>
        <w:spacing w:before="0" w:beforeAutospacing="0" w:after="0" w:afterAutospacing="0"/>
      </w:pPr>
    </w:p>
    <w:p w:rsidR="008B4835" w:rsidRDefault="00D91E0E" w:rsidP="008B4835">
      <w:pPr>
        <w:pStyle w:val="Normlnweb"/>
        <w:keepNext/>
        <w:spacing w:before="0" w:beforeAutospacing="0" w:after="0" w:afterAutospacing="0"/>
        <w:jc w:val="center"/>
      </w:pPr>
      <w:r w:rsidRPr="00D91E0E">
        <w:rPr>
          <w:noProof/>
          <w:lang w:eastAsia="cs-CZ"/>
        </w:rPr>
        <w:drawing>
          <wp:inline distT="0" distB="0" distL="0" distR="0">
            <wp:extent cx="2095500" cy="1495425"/>
            <wp:effectExtent l="19050" t="0" r="0" b="0"/>
            <wp:docPr id="36" name="obrázek 1" descr="https://upload.wikimedia.org/wikipedia/commons/thumb/c/c5/Bitumen2.jpg/220px-Bitumen2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5/Bitumen2.jpg/220px-Bitumen2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E0E" w:rsidRDefault="008B4835" w:rsidP="008B4835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>
        <w:rPr>
          <w:noProof/>
        </w:rPr>
        <w:t>21</w:t>
      </w:r>
      <w:r w:rsidR="00C54969">
        <w:rPr>
          <w:noProof/>
        </w:rPr>
        <w:fldChar w:fldCharType="end"/>
      </w:r>
      <w:r>
        <w:t>. Kvapalný bitúmen</w:t>
      </w:r>
    </w:p>
    <w:p w:rsidR="00D91E0E" w:rsidRDefault="00D91E0E" w:rsidP="00D91E0E">
      <w:pPr>
        <w:pStyle w:val="Normlnweb"/>
        <w:spacing w:before="0" w:beforeAutospacing="0" w:after="0" w:afterAutospacing="0"/>
        <w:jc w:val="center"/>
      </w:pPr>
    </w:p>
    <w:p w:rsidR="00D91E0E" w:rsidRDefault="00D91E0E" w:rsidP="00D91E0E">
      <w:pPr>
        <w:pStyle w:val="Normlnweb"/>
        <w:spacing w:before="0" w:beforeAutospacing="0" w:after="0" w:afterAutospacing="0"/>
        <w:jc w:val="center"/>
      </w:pPr>
    </w:p>
    <w:p w:rsidR="005E4DF1" w:rsidRDefault="00D91E0E" w:rsidP="00347177">
      <w:pPr>
        <w:pStyle w:val="Nadpis1"/>
        <w:spacing w:before="80" w:after="8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8B4835">
        <w:rPr>
          <w:rFonts w:ascii="Times New Roman" w:hAnsi="Times New Roman" w:cs="Times New Roman"/>
          <w:color w:val="4F81BD" w:themeColor="accent1"/>
          <w:sz w:val="24"/>
          <w:szCs w:val="24"/>
        </w:rPr>
        <w:t>MASTIX</w:t>
      </w:r>
    </w:p>
    <w:p w:rsidR="005E4DF1" w:rsidRPr="008B4835" w:rsidRDefault="005E4DF1" w:rsidP="00850CED">
      <w:pPr>
        <w:pStyle w:val="Normlnweb"/>
        <w:spacing w:before="0" w:beforeAutospacing="0" w:after="0" w:afterAutospacing="0"/>
        <w:rPr>
          <w:color w:val="000000" w:themeColor="text1"/>
        </w:rPr>
      </w:pPr>
      <w:r w:rsidRPr="008B4835">
        <w:rPr>
          <w:bCs/>
          <w:color w:val="000000" w:themeColor="text1"/>
        </w:rPr>
        <w:t>Mastix</w:t>
      </w:r>
      <w:r w:rsidRPr="008B4835">
        <w:rPr>
          <w:color w:val="000000" w:themeColor="text1"/>
        </w:rPr>
        <w:t xml:space="preserve"> je </w:t>
      </w:r>
      <w:hyperlink r:id="rId51" w:tooltip="Prírodná živica" w:history="1">
        <w:r w:rsidRPr="008B4835">
          <w:rPr>
            <w:rStyle w:val="Hypertextovodkaz"/>
            <w:color w:val="000000" w:themeColor="text1"/>
            <w:u w:val="none"/>
          </w:rPr>
          <w:t>prírodná živica</w:t>
        </w:r>
      </w:hyperlink>
      <w:r w:rsidRPr="008B4835">
        <w:rPr>
          <w:color w:val="000000" w:themeColor="text1"/>
        </w:rPr>
        <w:t xml:space="preserve"> z </w:t>
      </w:r>
      <w:hyperlink r:id="rId52" w:tooltip="Ker" w:history="1">
        <w:r w:rsidRPr="008B4835">
          <w:rPr>
            <w:rStyle w:val="Hypertextovodkaz"/>
            <w:color w:val="000000" w:themeColor="text1"/>
            <w:u w:val="none"/>
          </w:rPr>
          <w:t>kríka</w:t>
        </w:r>
      </w:hyperlink>
      <w:r w:rsidRPr="008B4835">
        <w:rPr>
          <w:color w:val="000000" w:themeColor="text1"/>
        </w:rPr>
        <w:t xml:space="preserve"> druhu </w:t>
      </w:r>
      <w:r w:rsidRPr="008B4835">
        <w:rPr>
          <w:i/>
          <w:iCs/>
          <w:color w:val="000000" w:themeColor="text1"/>
        </w:rPr>
        <w:t>Pistacia lentiscus</w:t>
      </w:r>
      <w:r w:rsidRPr="008B4835">
        <w:rPr>
          <w:color w:val="000000" w:themeColor="text1"/>
        </w:rPr>
        <w:t>.</w:t>
      </w:r>
    </w:p>
    <w:p w:rsidR="005E4DF1" w:rsidRPr="008B4835" w:rsidRDefault="005E4DF1" w:rsidP="00850CED">
      <w:pPr>
        <w:pStyle w:val="Normlnweb"/>
        <w:spacing w:before="0" w:beforeAutospacing="0" w:after="0" w:afterAutospacing="0"/>
        <w:rPr>
          <w:color w:val="000000" w:themeColor="text1"/>
        </w:rPr>
      </w:pPr>
      <w:r w:rsidRPr="008B4835">
        <w:rPr>
          <w:color w:val="000000" w:themeColor="text1"/>
        </w:rPr>
        <w:t xml:space="preserve">Z konárikov kríka, ktorý rastie v oblasti </w:t>
      </w:r>
      <w:hyperlink r:id="rId53" w:tooltip="Stredozemné more" w:history="1">
        <w:r w:rsidRPr="008B4835">
          <w:rPr>
            <w:rStyle w:val="Hypertextovodkaz"/>
            <w:color w:val="000000" w:themeColor="text1"/>
            <w:u w:val="none"/>
          </w:rPr>
          <w:t>Stredozemného mora</w:t>
        </w:r>
      </w:hyperlink>
      <w:r w:rsidRPr="008B4835">
        <w:rPr>
          <w:color w:val="000000" w:themeColor="text1"/>
        </w:rPr>
        <w:t>, vyteká živičný balzam, ktorý na vzduchu zasychá v podobe žltkastých kvapôčok.</w:t>
      </w:r>
    </w:p>
    <w:p w:rsidR="005E4DF1" w:rsidRPr="008B4835" w:rsidRDefault="005E4DF1" w:rsidP="00850CED">
      <w:pPr>
        <w:pStyle w:val="Nadpis2"/>
        <w:spacing w:before="0" w:beforeAutospacing="0" w:after="0" w:afterAutospacing="0"/>
        <w:rPr>
          <w:b w:val="0"/>
          <w:sz w:val="24"/>
          <w:szCs w:val="24"/>
          <w:u w:val="single"/>
        </w:rPr>
      </w:pPr>
      <w:r w:rsidRPr="008B4835">
        <w:rPr>
          <w:rStyle w:val="mw-headline"/>
          <w:b w:val="0"/>
          <w:sz w:val="24"/>
          <w:szCs w:val="24"/>
          <w:u w:val="single"/>
        </w:rPr>
        <w:t>Vlastnosti</w:t>
      </w:r>
      <w:r w:rsidR="008B4835">
        <w:rPr>
          <w:rStyle w:val="mw-headline"/>
          <w:b w:val="0"/>
          <w:sz w:val="24"/>
          <w:szCs w:val="24"/>
          <w:u w:val="single"/>
        </w:rPr>
        <w:t>:</w:t>
      </w:r>
    </w:p>
    <w:p w:rsidR="005E4DF1" w:rsidRPr="008B4835" w:rsidRDefault="005E4DF1" w:rsidP="00850CED">
      <w:pPr>
        <w:pStyle w:val="Normlnweb"/>
        <w:spacing w:before="0" w:beforeAutospacing="0" w:after="0" w:afterAutospacing="0"/>
        <w:rPr>
          <w:color w:val="000000" w:themeColor="text1"/>
        </w:rPr>
      </w:pPr>
      <w:r w:rsidRPr="008B4835">
        <w:rPr>
          <w:color w:val="000000" w:themeColor="text1"/>
        </w:rPr>
        <w:t xml:space="preserve">Pozostáva približne zo 40 % živicových kyselín, 50 % resénu a 2 % z éterických olejov. Začína mäknúť asi pri 80 </w:t>
      </w:r>
      <w:hyperlink r:id="rId54" w:tooltip="Stupeň Celzia" w:history="1">
        <w:r w:rsidRPr="008B4835">
          <w:rPr>
            <w:rStyle w:val="Hypertextovodkaz"/>
            <w:color w:val="000000" w:themeColor="text1"/>
            <w:u w:val="none"/>
          </w:rPr>
          <w:t>stupňoch Celzia</w:t>
        </w:r>
      </w:hyperlink>
      <w:r w:rsidRPr="008B4835">
        <w:rPr>
          <w:color w:val="000000" w:themeColor="text1"/>
        </w:rPr>
        <w:t xml:space="preserve">, taví sa pri 100 stupňoch Celzia za príjemnej vône. Rozpúšťa sa v </w:t>
      </w:r>
      <w:hyperlink r:id="rId55" w:tooltip="Benzén" w:history="1">
        <w:r w:rsidRPr="008B4835">
          <w:rPr>
            <w:rStyle w:val="Hypertextovodkaz"/>
            <w:color w:val="000000" w:themeColor="text1"/>
            <w:u w:val="none"/>
          </w:rPr>
          <w:t>benzéne</w:t>
        </w:r>
      </w:hyperlink>
      <w:r w:rsidRPr="008B4835">
        <w:rPr>
          <w:color w:val="000000" w:themeColor="text1"/>
        </w:rPr>
        <w:t xml:space="preserve">, </w:t>
      </w:r>
      <w:hyperlink r:id="rId56" w:tooltip="Etanol" w:history="1">
        <w:r w:rsidRPr="008B4835">
          <w:rPr>
            <w:rStyle w:val="Hypertextovodkaz"/>
            <w:color w:val="000000" w:themeColor="text1"/>
            <w:u w:val="none"/>
          </w:rPr>
          <w:t>alkohole</w:t>
        </w:r>
      </w:hyperlink>
      <w:r w:rsidRPr="008B4835">
        <w:rPr>
          <w:color w:val="000000" w:themeColor="text1"/>
        </w:rPr>
        <w:t xml:space="preserve"> i v </w:t>
      </w:r>
      <w:hyperlink r:id="rId57" w:tooltip="Terpentín (stránka neexistuje)" w:history="1">
        <w:r w:rsidRPr="008B4835">
          <w:rPr>
            <w:rStyle w:val="Hypertextovodkaz"/>
            <w:color w:val="000000" w:themeColor="text1"/>
            <w:u w:val="none"/>
          </w:rPr>
          <w:t>terpentínovej</w:t>
        </w:r>
      </w:hyperlink>
      <w:r w:rsidRPr="008B4835">
        <w:rPr>
          <w:color w:val="000000" w:themeColor="text1"/>
        </w:rPr>
        <w:t xml:space="preserve"> silici. Používa sa na prípravu pružných a priehľadných vzdorokrytov v </w:t>
      </w:r>
      <w:hyperlink r:id="rId58" w:tooltip="Lept" w:history="1">
        <w:r w:rsidRPr="008B4835">
          <w:rPr>
            <w:rStyle w:val="Hypertextovodkaz"/>
            <w:color w:val="000000" w:themeColor="text1"/>
            <w:u w:val="none"/>
          </w:rPr>
          <w:t>leptárskych</w:t>
        </w:r>
      </w:hyperlink>
      <w:r w:rsidRPr="008B4835">
        <w:rPr>
          <w:color w:val="000000" w:themeColor="text1"/>
        </w:rPr>
        <w:t xml:space="preserve"> technikách.</w:t>
      </w:r>
    </w:p>
    <w:p w:rsidR="005E4DF1" w:rsidRPr="008B4835" w:rsidRDefault="005E4DF1" w:rsidP="00850CED">
      <w:pPr>
        <w:pStyle w:val="Nadpis2"/>
        <w:spacing w:before="0" w:beforeAutospacing="0" w:after="0" w:afterAutospacing="0"/>
        <w:rPr>
          <w:b w:val="0"/>
          <w:sz w:val="24"/>
          <w:szCs w:val="24"/>
          <w:u w:val="single"/>
        </w:rPr>
      </w:pPr>
      <w:r w:rsidRPr="008B4835">
        <w:rPr>
          <w:rStyle w:val="mw-headline"/>
          <w:b w:val="0"/>
          <w:sz w:val="24"/>
          <w:szCs w:val="24"/>
          <w:u w:val="single"/>
        </w:rPr>
        <w:t>Predaj</w:t>
      </w:r>
      <w:r w:rsidR="008B4835">
        <w:rPr>
          <w:rStyle w:val="mw-headline"/>
          <w:b w:val="0"/>
          <w:sz w:val="24"/>
          <w:szCs w:val="24"/>
          <w:u w:val="single"/>
        </w:rPr>
        <w:t>:</w:t>
      </w:r>
    </w:p>
    <w:p w:rsidR="005E4DF1" w:rsidRPr="008B4835" w:rsidRDefault="005E4DF1" w:rsidP="00850CED">
      <w:pPr>
        <w:pStyle w:val="Normlnweb"/>
        <w:spacing w:before="0" w:beforeAutospacing="0" w:after="0" w:afterAutospacing="0"/>
        <w:rPr>
          <w:color w:val="000000" w:themeColor="text1"/>
        </w:rPr>
      </w:pPr>
      <w:r w:rsidRPr="008B4835">
        <w:rPr>
          <w:color w:val="000000" w:themeColor="text1"/>
        </w:rPr>
        <w:lastRenderedPageBreak/>
        <w:t>V predaji je Mastix ako</w:t>
      </w:r>
    </w:p>
    <w:p w:rsidR="005E4DF1" w:rsidRPr="008B4835" w:rsidRDefault="005E4DF1" w:rsidP="00850C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835">
        <w:rPr>
          <w:rFonts w:ascii="Times New Roman" w:hAnsi="Times New Roman" w:cs="Times New Roman"/>
          <w:color w:val="000000" w:themeColor="text1"/>
          <w:sz w:val="24"/>
          <w:szCs w:val="24"/>
        </w:rPr>
        <w:t>Mastix electa (svetložltý, vo veľkosti hrachu)</w:t>
      </w:r>
    </w:p>
    <w:p w:rsidR="005E4DF1" w:rsidRPr="008B4835" w:rsidRDefault="005E4DF1" w:rsidP="00850C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835">
        <w:rPr>
          <w:rFonts w:ascii="Times New Roman" w:hAnsi="Times New Roman" w:cs="Times New Roman"/>
          <w:color w:val="000000" w:themeColor="text1"/>
          <w:sz w:val="24"/>
          <w:szCs w:val="24"/>
        </w:rPr>
        <w:t>Mastix prírodný (hnedastý)</w:t>
      </w:r>
    </w:p>
    <w:p w:rsidR="005E4DF1" w:rsidRPr="008B4835" w:rsidRDefault="005E4DF1" w:rsidP="00850C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835">
        <w:rPr>
          <w:rFonts w:ascii="Times New Roman" w:hAnsi="Times New Roman" w:cs="Times New Roman"/>
          <w:color w:val="000000" w:themeColor="text1"/>
          <w:sz w:val="24"/>
          <w:szCs w:val="24"/>
        </w:rPr>
        <w:t>Mastix Bombay (veľmi tmavý)</w:t>
      </w:r>
    </w:p>
    <w:p w:rsidR="005E4DF1" w:rsidRPr="008B4835" w:rsidRDefault="005E4DF1" w:rsidP="00850CED">
      <w:pPr>
        <w:pStyle w:val="Normlnweb"/>
        <w:spacing w:before="0" w:beforeAutospacing="0" w:after="0" w:afterAutospacing="0"/>
        <w:rPr>
          <w:color w:val="000000" w:themeColor="text1"/>
        </w:rPr>
      </w:pPr>
      <w:r w:rsidRPr="008B4835">
        <w:rPr>
          <w:color w:val="000000" w:themeColor="text1"/>
        </w:rPr>
        <w:t xml:space="preserve">Najväčším európskym producentom je </w:t>
      </w:r>
      <w:hyperlink r:id="rId59" w:tooltip="Grécko" w:history="1">
        <w:r w:rsidRPr="008B4835">
          <w:rPr>
            <w:rStyle w:val="Hypertextovodkaz"/>
            <w:color w:val="000000" w:themeColor="text1"/>
            <w:u w:val="none"/>
          </w:rPr>
          <w:t>grécky</w:t>
        </w:r>
      </w:hyperlink>
      <w:r w:rsidRPr="008B4835">
        <w:rPr>
          <w:color w:val="000000" w:themeColor="text1"/>
        </w:rPr>
        <w:t xml:space="preserve"> ostrov </w:t>
      </w:r>
      <w:hyperlink r:id="rId60" w:tooltip="Chios (stránka neexistuje)" w:history="1">
        <w:r w:rsidRPr="008B4835">
          <w:rPr>
            <w:rStyle w:val="Hypertextovodkaz"/>
            <w:color w:val="000000" w:themeColor="text1"/>
            <w:u w:val="none"/>
          </w:rPr>
          <w:t>Chios</w:t>
        </w:r>
      </w:hyperlink>
      <w:r w:rsidRPr="008B4835">
        <w:rPr>
          <w:color w:val="000000" w:themeColor="text1"/>
        </w:rPr>
        <w:t>. Na získanie kilogramu mastixu je potrebný výťažok asi 10 stromov. Momentálne (2004) je cena mastixu na trhu asi 85 €/kg.</w:t>
      </w:r>
    </w:p>
    <w:p w:rsidR="005E4DF1" w:rsidRPr="008B4835" w:rsidRDefault="005E4DF1" w:rsidP="00850CED">
      <w:pPr>
        <w:pStyle w:val="Nadpis2"/>
        <w:spacing w:before="0" w:beforeAutospacing="0" w:after="0" w:afterAutospacing="0"/>
        <w:rPr>
          <w:b w:val="0"/>
          <w:sz w:val="24"/>
          <w:szCs w:val="24"/>
          <w:u w:val="single"/>
        </w:rPr>
      </w:pPr>
      <w:r w:rsidRPr="008B4835">
        <w:rPr>
          <w:rStyle w:val="mw-headline"/>
          <w:b w:val="0"/>
          <w:sz w:val="24"/>
          <w:szCs w:val="24"/>
          <w:u w:val="single"/>
        </w:rPr>
        <w:t>Použitie</w:t>
      </w:r>
      <w:r w:rsidR="008B4835">
        <w:rPr>
          <w:rStyle w:val="mw-headline"/>
          <w:b w:val="0"/>
          <w:sz w:val="24"/>
          <w:szCs w:val="24"/>
          <w:u w:val="single"/>
        </w:rPr>
        <w:t>:</w:t>
      </w:r>
    </w:p>
    <w:p w:rsidR="005E4DF1" w:rsidRPr="008B4835" w:rsidRDefault="005E4DF1" w:rsidP="00850CED">
      <w:pPr>
        <w:numPr>
          <w:ilvl w:val="0"/>
          <w:numId w:val="9"/>
        </w:numPr>
        <w:spacing w:after="0" w:line="240" w:lineRule="auto"/>
        <w:ind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835">
        <w:rPr>
          <w:rFonts w:ascii="Times New Roman" w:hAnsi="Times New Roman" w:cs="Times New Roman"/>
          <w:color w:val="000000" w:themeColor="text1"/>
          <w:sz w:val="24"/>
          <w:szCs w:val="24"/>
        </w:rPr>
        <w:t>lepidlo v maskérstve (umelé brady, bradavice a pod.)</w:t>
      </w:r>
    </w:p>
    <w:p w:rsidR="005E4DF1" w:rsidRPr="008B4835" w:rsidRDefault="005E4DF1" w:rsidP="00850CED">
      <w:pPr>
        <w:numPr>
          <w:ilvl w:val="0"/>
          <w:numId w:val="9"/>
        </w:numPr>
        <w:spacing w:after="0" w:line="240" w:lineRule="auto"/>
        <w:ind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835">
        <w:rPr>
          <w:rFonts w:ascii="Times New Roman" w:hAnsi="Times New Roman" w:cs="Times New Roman"/>
          <w:color w:val="000000" w:themeColor="text1"/>
          <w:sz w:val="24"/>
          <w:szCs w:val="24"/>
        </w:rPr>
        <w:t>záverečná fermež na olejomaľby</w:t>
      </w:r>
    </w:p>
    <w:p w:rsidR="005E4DF1" w:rsidRPr="008B4835" w:rsidRDefault="005E4DF1" w:rsidP="00850CED">
      <w:pPr>
        <w:numPr>
          <w:ilvl w:val="0"/>
          <w:numId w:val="9"/>
        </w:numPr>
        <w:spacing w:after="0" w:line="240" w:lineRule="auto"/>
        <w:ind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835">
        <w:rPr>
          <w:rFonts w:ascii="Times New Roman" w:hAnsi="Times New Roman" w:cs="Times New Roman"/>
          <w:color w:val="000000" w:themeColor="text1"/>
          <w:sz w:val="24"/>
          <w:szCs w:val="24"/>
        </w:rPr>
        <w:t>v temperových farbách ako súčasť emulzie</w:t>
      </w:r>
    </w:p>
    <w:p w:rsidR="005E4DF1" w:rsidRPr="008B4835" w:rsidRDefault="005E4DF1" w:rsidP="00850CED">
      <w:pPr>
        <w:numPr>
          <w:ilvl w:val="0"/>
          <w:numId w:val="9"/>
        </w:numPr>
        <w:spacing w:after="0" w:line="240" w:lineRule="auto"/>
        <w:ind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835">
        <w:rPr>
          <w:rFonts w:ascii="Times New Roman" w:hAnsi="Times New Roman" w:cs="Times New Roman"/>
          <w:color w:val="000000" w:themeColor="text1"/>
          <w:sz w:val="24"/>
          <w:szCs w:val="24"/>
        </w:rPr>
        <w:t>súčasť ochranného laku na drevo v husliarstve</w:t>
      </w:r>
    </w:p>
    <w:p w:rsidR="005E4DF1" w:rsidRPr="008B4835" w:rsidRDefault="005E4DF1" w:rsidP="00850CED">
      <w:pPr>
        <w:numPr>
          <w:ilvl w:val="0"/>
          <w:numId w:val="9"/>
        </w:numPr>
        <w:spacing w:after="0" w:line="240" w:lineRule="auto"/>
        <w:ind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krajinách </w:t>
      </w:r>
      <w:hyperlink r:id="rId61" w:tooltip="Orient" w:history="1">
        <w:r w:rsidRPr="008B4835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Orientu</w:t>
        </w:r>
      </w:hyperlink>
      <w:r w:rsidRPr="008B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E4DF1" w:rsidRPr="008B4835" w:rsidRDefault="005E4DF1" w:rsidP="00850CED">
      <w:pPr>
        <w:numPr>
          <w:ilvl w:val="1"/>
          <w:numId w:val="9"/>
        </w:numPr>
        <w:spacing w:after="0" w:line="240" w:lineRule="auto"/>
        <w:ind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žuvačka na </w:t>
      </w:r>
      <w:hyperlink r:id="rId62" w:tooltip="Dezinfekcia" w:history="1">
        <w:r w:rsidRPr="008B4835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dezinfekciu</w:t>
        </w:r>
      </w:hyperlink>
      <w:r w:rsidRPr="008B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úst a zubov</w:t>
      </w:r>
    </w:p>
    <w:p w:rsidR="005E4DF1" w:rsidRPr="008B4835" w:rsidRDefault="005E4DF1" w:rsidP="00850CED">
      <w:pPr>
        <w:numPr>
          <w:ilvl w:val="1"/>
          <w:numId w:val="9"/>
        </w:numPr>
        <w:spacing w:after="0" w:line="240" w:lineRule="auto"/>
        <w:ind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prípravu </w:t>
      </w:r>
      <w:hyperlink r:id="rId63" w:tooltip="Alkoholický nápoj" w:history="1">
        <w:r w:rsidRPr="008B4835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alkoholu</w:t>
        </w:r>
      </w:hyperlink>
      <w:r w:rsidRPr="008B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zvaného </w:t>
      </w:r>
      <w:r w:rsidRPr="008B483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raki</w:t>
      </w:r>
      <w:r w:rsidRPr="008B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</w:t>
      </w:r>
      <w:r w:rsidRPr="008B483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mastiki</w:t>
      </w:r>
      <w:r w:rsidRPr="008B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(vnútorné použitie proti žalúdočným ťažkostiam, vonkajšie proti reume alebo na ošetrenie povrchových zranení)</w:t>
      </w:r>
    </w:p>
    <w:p w:rsidR="005E4DF1" w:rsidRPr="008B4835" w:rsidRDefault="005E4DF1" w:rsidP="00850CED">
      <w:pPr>
        <w:numPr>
          <w:ilvl w:val="0"/>
          <w:numId w:val="9"/>
        </w:numPr>
        <w:spacing w:after="0" w:line="240" w:lineRule="auto"/>
        <w:ind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historické použitie ako </w:t>
      </w:r>
      <w:r w:rsidRPr="008B483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conditum paradoxum</w:t>
      </w:r>
    </w:p>
    <w:p w:rsidR="005E4DF1" w:rsidRPr="008B4835" w:rsidRDefault="005E4DF1" w:rsidP="00850CED">
      <w:pPr>
        <w:numPr>
          <w:ilvl w:val="0"/>
          <w:numId w:val="9"/>
        </w:numPr>
        <w:spacing w:after="0" w:line="240" w:lineRule="auto"/>
        <w:ind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835">
        <w:rPr>
          <w:rFonts w:ascii="Times New Roman" w:hAnsi="Times New Roman" w:cs="Times New Roman"/>
          <w:color w:val="000000" w:themeColor="text1"/>
          <w:sz w:val="24"/>
          <w:szCs w:val="24"/>
        </w:rPr>
        <w:t>lepidlo materiál na sklo a porcelán</w:t>
      </w:r>
    </w:p>
    <w:p w:rsidR="005E4DF1" w:rsidRPr="008B4835" w:rsidRDefault="005E4DF1" w:rsidP="00850CED">
      <w:pPr>
        <w:numPr>
          <w:ilvl w:val="0"/>
          <w:numId w:val="9"/>
        </w:numPr>
        <w:spacing w:after="0" w:line="240" w:lineRule="auto"/>
        <w:ind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 kyselinovzdorná látka pri </w:t>
      </w:r>
      <w:hyperlink r:id="rId64" w:tooltip="Lept" w:history="1">
        <w:r w:rsidRPr="008B4835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leptoch</w:t>
        </w:r>
      </w:hyperlink>
    </w:p>
    <w:p w:rsidR="005E4DF1" w:rsidRPr="008B4835" w:rsidRDefault="005E4DF1" w:rsidP="00850CED">
      <w:pPr>
        <w:numPr>
          <w:ilvl w:val="0"/>
          <w:numId w:val="9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8B4835">
        <w:rPr>
          <w:rFonts w:ascii="Times New Roman" w:hAnsi="Times New Roman" w:cs="Times New Roman"/>
          <w:sz w:val="24"/>
          <w:szCs w:val="24"/>
        </w:rPr>
        <w:t>fajčivo</w:t>
      </w:r>
    </w:p>
    <w:p w:rsidR="008B4835" w:rsidRDefault="00D91E0E" w:rsidP="008B4835">
      <w:pPr>
        <w:pStyle w:val="Normlnweb"/>
        <w:keepNext/>
        <w:jc w:val="center"/>
      </w:pPr>
      <w:r w:rsidRPr="00D91E0E">
        <w:rPr>
          <w:noProof/>
          <w:lang w:eastAsia="cs-CZ"/>
        </w:rPr>
        <w:drawing>
          <wp:inline distT="0" distB="0" distL="0" distR="0">
            <wp:extent cx="2171700" cy="1571625"/>
            <wp:effectExtent l="19050" t="0" r="0" b="0"/>
            <wp:docPr id="37" name="obrázek 3" descr="https://upload.wikimedia.org/wikipedia/commons/thumb/7/78/Mastic.jpg/220px-Mastic.jp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8/Mastic.jpg/220px-Mastic.jp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835" w:rsidRPr="008B4835">
        <w:rPr>
          <w:noProof/>
          <w:lang w:eastAsia="cs-CZ"/>
        </w:rPr>
        <w:drawing>
          <wp:inline distT="0" distB="0" distL="0" distR="0">
            <wp:extent cx="1856354" cy="2143125"/>
            <wp:effectExtent l="19050" t="0" r="0" b="0"/>
            <wp:docPr id="8" name="Obrázek 37" descr="Got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taq.jp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44" cy="21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835" w:rsidRDefault="008B4835" w:rsidP="008B4835">
      <w:pPr>
        <w:pStyle w:val="Titulek"/>
        <w:jc w:val="center"/>
      </w:pPr>
      <w:r>
        <w:t xml:space="preserve">Obr.  </w:t>
      </w:r>
      <w:r w:rsidR="00C54969">
        <w:fldChar w:fldCharType="begin"/>
      </w:r>
      <w:r w:rsidR="00C54969">
        <w:instrText xml:space="preserve"> SEQ Obr._ \* ARABIC </w:instrText>
      </w:r>
      <w:r w:rsidR="00C54969">
        <w:fldChar w:fldCharType="separate"/>
      </w:r>
      <w:r>
        <w:rPr>
          <w:noProof/>
        </w:rPr>
        <w:t>22</w:t>
      </w:r>
      <w:r w:rsidR="00C54969">
        <w:rPr>
          <w:noProof/>
        </w:rPr>
        <w:fldChar w:fldCharType="end"/>
      </w:r>
      <w:r>
        <w:t>. Voľnopredajný mastix a mastix vyskytujúci sa v prírode</w:t>
      </w:r>
    </w:p>
    <w:p w:rsidR="008B4835" w:rsidRPr="00850CED" w:rsidRDefault="008B4835" w:rsidP="00850CED">
      <w:pPr>
        <w:pStyle w:val="Normlnweb"/>
        <w:numPr>
          <w:ilvl w:val="0"/>
          <w:numId w:val="18"/>
        </w:numPr>
        <w:spacing w:before="80" w:beforeAutospacing="0" w:after="80" w:afterAutospacing="0"/>
        <w:ind w:left="357" w:hanging="357"/>
        <w:rPr>
          <w:b/>
          <w:color w:val="4F81BD" w:themeColor="accent1"/>
        </w:rPr>
      </w:pPr>
      <w:r w:rsidRPr="00850CED">
        <w:rPr>
          <w:b/>
          <w:color w:val="4F81BD" w:themeColor="accent1"/>
        </w:rPr>
        <w:t>Zdroje</w:t>
      </w:r>
    </w:p>
    <w:p w:rsidR="008B4835" w:rsidRDefault="00C54969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hyperlink r:id="rId68" w:history="1">
        <w:r w:rsidR="008B4835" w:rsidRPr="00024381">
          <w:rPr>
            <w:rStyle w:val="Hypertextovodkaz"/>
          </w:rPr>
          <w:t>http://inorgchem.muni.cz/labtools/solvents.html</w:t>
        </w:r>
      </w:hyperlink>
    </w:p>
    <w:p w:rsidR="008B4835" w:rsidRDefault="00C54969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hyperlink r:id="rId69" w:history="1">
        <w:r w:rsidR="008B4835" w:rsidRPr="00024381">
          <w:rPr>
            <w:rStyle w:val="Hypertextovodkaz"/>
          </w:rPr>
          <w:t>http://www.wikiskripta.eu/index.php/Home</w:t>
        </w:r>
      </w:hyperlink>
    </w:p>
    <w:p w:rsidR="008B4835" w:rsidRDefault="008B4835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 w:rsidRPr="00C7649B">
        <w:rPr>
          <w:color w:val="000000" w:themeColor="text1"/>
        </w:rPr>
        <w:t>https://sk.wikipedia.org/wiki/Hlavn%C3%A1_str%C3%A1nka</w:t>
      </w:r>
    </w:p>
    <w:p w:rsidR="008B4835" w:rsidRDefault="008B4835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  <w:r>
        <w:rPr>
          <w:color w:val="000000" w:themeColor="text1"/>
        </w:rPr>
        <w:t>ZELINGER J., HEIDINGSFELD V., KOTLÍK P., ŠIMÚNKOVA É.: Chemie v práci konzervátora a restaurátora. 2.vydání, Academia, Praha 1987</w:t>
      </w:r>
    </w:p>
    <w:p w:rsidR="00850CED" w:rsidRDefault="00850CED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</w:p>
    <w:p w:rsidR="00850CED" w:rsidRDefault="00850CED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</w:p>
    <w:p w:rsidR="00850CED" w:rsidRDefault="00850CED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</w:p>
    <w:p w:rsidR="00850CED" w:rsidRDefault="00850CED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</w:p>
    <w:p w:rsidR="00850CED" w:rsidRDefault="00850CED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</w:p>
    <w:p w:rsidR="00850CED" w:rsidRDefault="00850CED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</w:p>
    <w:p w:rsidR="00850CED" w:rsidRDefault="00850CED" w:rsidP="00850CED">
      <w:pPr>
        <w:pStyle w:val="Normlnweb"/>
        <w:spacing w:before="0" w:beforeAutospacing="0" w:after="0" w:afterAutospacing="0"/>
        <w:ind w:left="45"/>
        <w:rPr>
          <w:color w:val="000000" w:themeColor="text1"/>
        </w:rPr>
      </w:pPr>
    </w:p>
    <w:p w:rsidR="008B4835" w:rsidRDefault="008B4835" w:rsidP="008B4835">
      <w:pPr>
        <w:pStyle w:val="Titulek"/>
      </w:pPr>
    </w:p>
    <w:tbl>
      <w:tblPr>
        <w:tblW w:w="67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</w:tblGrid>
      <w:tr w:rsidR="00917F83" w:rsidRPr="00917F83" w:rsidTr="003E4492">
        <w:trPr>
          <w:tblCellSpacing w:w="0" w:type="dxa"/>
        </w:trPr>
        <w:tc>
          <w:tcPr>
            <w:tcW w:w="6780" w:type="dxa"/>
            <w:vAlign w:val="center"/>
            <w:hideMark/>
          </w:tcPr>
          <w:p w:rsidR="00917F83" w:rsidRPr="00917F83" w:rsidRDefault="00917F83" w:rsidP="008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Tabuľka bežných rozpúšťadiel</w:t>
            </w:r>
          </w:p>
        </w:tc>
      </w:tr>
      <w:tr w:rsidR="00917F83" w:rsidRPr="00917F83" w:rsidTr="003E4492">
        <w:trPr>
          <w:tblCellSpacing w:w="0" w:type="dxa"/>
        </w:trPr>
        <w:tc>
          <w:tcPr>
            <w:tcW w:w="6780" w:type="dxa"/>
            <w:vAlign w:val="center"/>
            <w:hideMark/>
          </w:tcPr>
          <w:p w:rsidR="00917F83" w:rsidRPr="00917F83" w:rsidRDefault="00917F83" w:rsidP="008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86250" cy="57150"/>
                  <wp:effectExtent l="19050" t="0" r="0" b="0"/>
                  <wp:docPr id="1" name="obrázek 1" descr="http://inorgchem.muni.cz/pict/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orgchem.muni.cz/pict/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F83" w:rsidRPr="00917F83" w:rsidTr="003E4492">
        <w:trPr>
          <w:tblCellSpacing w:w="0" w:type="dxa"/>
        </w:trPr>
        <w:tc>
          <w:tcPr>
            <w:tcW w:w="6780" w:type="dxa"/>
            <w:vAlign w:val="center"/>
            <w:hideMark/>
          </w:tcPr>
          <w:p w:rsidR="00917F83" w:rsidRPr="00917F83" w:rsidRDefault="00917F83" w:rsidP="008B4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17F83" w:rsidRPr="00917F83" w:rsidRDefault="00917F83" w:rsidP="008B48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6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0"/>
      </w:tblGrid>
      <w:tr w:rsidR="00917F83" w:rsidRPr="00917F83" w:rsidTr="00917F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7" w:type="dxa"/>
              <w:shd w:val="clear" w:color="auto" w:fill="003366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817"/>
              <w:gridCol w:w="1065"/>
              <w:gridCol w:w="998"/>
              <w:gridCol w:w="891"/>
              <w:gridCol w:w="891"/>
              <w:gridCol w:w="1338"/>
            </w:tblGrid>
            <w:tr w:rsidR="00917F83" w:rsidRPr="00917F83" w:rsidTr="00917F83">
              <w:trPr>
                <w:tblHeader/>
                <w:tblCellSpacing w:w="7" w:type="dxa"/>
              </w:trPr>
              <w:tc>
                <w:tcPr>
                  <w:tcW w:w="1796" w:type="dxa"/>
                  <w:shd w:val="clear" w:color="auto" w:fill="6283A2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Rozpouštědlo</w:t>
                  </w:r>
                </w:p>
              </w:tc>
              <w:tc>
                <w:tcPr>
                  <w:tcW w:w="1051" w:type="dxa"/>
                  <w:shd w:val="clear" w:color="auto" w:fill="6283A2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Molární hmotnost [g.mol</w:t>
                  </w:r>
                  <w:r w:rsidRPr="00917F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sk-SK"/>
                    </w:rPr>
                    <w:t>-1</w:t>
                  </w:r>
                  <w:r w:rsidRPr="00917F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]</w:t>
                  </w:r>
                </w:p>
              </w:tc>
              <w:tc>
                <w:tcPr>
                  <w:tcW w:w="984" w:type="dxa"/>
                  <w:shd w:val="clear" w:color="auto" w:fill="6283A2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Hustota</w:t>
                  </w:r>
                  <w:r w:rsidRPr="00917F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sk-SK"/>
                    </w:rPr>
                    <w:t>*</w:t>
                  </w:r>
                  <w:r w:rsidRPr="00917F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 [g.cm</w:t>
                  </w:r>
                  <w:r w:rsidRPr="00917F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sk-SK"/>
                    </w:rPr>
                    <w:t>-3</w:t>
                  </w:r>
                  <w:r w:rsidRPr="00917F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]</w:t>
                  </w:r>
                </w:p>
              </w:tc>
              <w:tc>
                <w:tcPr>
                  <w:tcW w:w="877" w:type="dxa"/>
                  <w:shd w:val="clear" w:color="auto" w:fill="6283A2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Teplota tání</w:t>
                  </w:r>
                  <w:r w:rsidRPr="00917F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br/>
                    <w:t>[°C]</w:t>
                  </w:r>
                </w:p>
              </w:tc>
              <w:tc>
                <w:tcPr>
                  <w:tcW w:w="877" w:type="dxa"/>
                  <w:shd w:val="clear" w:color="auto" w:fill="6283A2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Teplota varu</w:t>
                  </w:r>
                  <w:r w:rsidRPr="00917F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br/>
                    <w:t>[°C]</w:t>
                  </w:r>
                </w:p>
              </w:tc>
              <w:tc>
                <w:tcPr>
                  <w:tcW w:w="1317" w:type="dxa"/>
                  <w:shd w:val="clear" w:color="auto" w:fill="6283A2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Relativní permitivita</w:t>
                  </w:r>
                  <w:r w:rsidRPr="00917F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sk-SK"/>
                    </w:rPr>
                    <w:t>*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Aceton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58,081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0,789 98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-94,7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56,29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20,70 (25)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Acetonitril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41,053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0,7822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-43,835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81,65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37,5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Amoniak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17,030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-77,7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-33,35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25 (-78)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Anhydrid kyseliny octové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102,091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1,0871 (15)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-73,1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140,0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Anilin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93,129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1,0175 (25)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-5,98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184,40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6,89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Benzaldehyd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106,125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1,0447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-26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178,9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17,8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Benzen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78,115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0,8790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5,53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80,10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2,275 (25)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Chlorbenzen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112,560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1,1063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-45,58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131,69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5,521 (25)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Chloroform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119,378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1,4799 (25)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-63,55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61,15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4,806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Cyklohexan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84,162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0,7786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6,54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80,73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2,023 (25)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Cyklohexanol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100,162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0,9684 (25)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25,15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161,10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15,0 (25)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Cyklohexanon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98,146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0,9376 (30)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-32,1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155,65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18,3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Cyklohexylamin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99,177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0,8578 (25)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-17,7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134,75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4,73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Dibutylether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130,232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0,7684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-95,2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142,2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3,083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Dichlormethan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84,933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1,3168 (25)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-95,14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39,75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8,93 (25)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Diethylamin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73,139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0,7070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-116,3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34,55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4,335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Diethylether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74,124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0,7134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-116,3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34,55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4,335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Difenylether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170,213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1,0661 (30)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26,87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258,31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2,68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Dimethylamin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45,084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0,6804 (0)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-98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7,40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N,N-dimethylanilin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121,182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0,9563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2,45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194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Dimethylsulfid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62,134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0,8482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-98,27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37,34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6,2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Dimethylsulfoxid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78,134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1,0958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18,54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189,0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46,68 (25)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1,4-dioxan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88,107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1,0336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11,80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101,32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2,209 (25)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Ethanol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46,070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0,7894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-114,1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78,29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24,55 (25)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Ethylacetát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88,107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0,9006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-83,97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77,11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6,02 (25)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Ethylamin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45,085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0,688 </w:t>
                  </w: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lastRenderedPageBreak/>
                    <w:t>(15)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lastRenderedPageBreak/>
                    <w:t>-80,6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16,6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lastRenderedPageBreak/>
                    <w:t>Fenol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94,114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1,0545 (45)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40,90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181,84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9,78 (60)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Furan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68,076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0,9378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-85,61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31,36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2,942 (25)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Heptan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100,206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0,6838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-90,61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98,43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1,924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Hexachlorethan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236,740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2,091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184,5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186,8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Hexan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86,178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0,6594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-95,35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68,74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1,880 (25)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Kyselina fluorovodíková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20,006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0,987 (l)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-83,1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19,54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84 (-1)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Kyselina mravenčí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46,026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1,2265 (15)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8,27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100,56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58,5 (15)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Kyselina octová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60,053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1,0493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16,66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117,90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6,15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Kyselina trifluoroctová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114,024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1,4890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-15,25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71,78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8,55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Methanol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34,042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0,7913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-97,68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64,70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32,70 (25)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Nitrobenzen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123,112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1,2082 (15)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5,76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210,80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34,82 (25)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Nitromethan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61,041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1,1382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-28,55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101,20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35,87 (30)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Oxid siřičitý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64,063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1,434 (l)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-72,7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-10,2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14,1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Pentan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72,151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0,6262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-129,72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36,07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1,844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Piperidin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85,150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0,8659 (15)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-10,5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106,40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5,8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Pyridin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79,102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0,9832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-41,55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115,26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12,4 (21)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Sirouhlík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76,139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1,27005 (15)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-111,57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46,23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2,641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Tetrachlormethan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153,823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1,58439 (25)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-22,95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76,75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2,238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Tetrahydrofuran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72,108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0,8892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-108,5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66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7,58 (25)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Thiofenol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110,179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1,0776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-14,94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169,138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4,382 (25)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Toluen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92,142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0,867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-94,99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110,63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2,379 (25)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Tribrommethan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252,746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2,8889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8,05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149,55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4,39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Tributylfosfát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266,320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0,9760 (25)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-80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289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7,959 (30)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Triethylamin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101,193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0,7276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-114,7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89,5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2,42 (25)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Voda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18,0153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(4.08)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100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80,103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m-Xylen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106,169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0,8642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-47,87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139,10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2,374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o-Xylen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106,169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0,8802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-25,18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144,41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2,568</w:t>
                  </w:r>
                </w:p>
              </w:tc>
            </w:tr>
            <w:tr w:rsidR="00917F83" w:rsidRPr="00917F83" w:rsidTr="00917F83">
              <w:trPr>
                <w:tblCellSpacing w:w="7" w:type="dxa"/>
              </w:trPr>
              <w:tc>
                <w:tcPr>
                  <w:tcW w:w="1796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m-Xylen</w:t>
                  </w:r>
                </w:p>
              </w:tc>
              <w:tc>
                <w:tcPr>
                  <w:tcW w:w="1051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106,169</w:t>
                  </w:r>
                </w:p>
              </w:tc>
              <w:tc>
                <w:tcPr>
                  <w:tcW w:w="984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0,8611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13,26</w:t>
                  </w:r>
                </w:p>
              </w:tc>
              <w:tc>
                <w:tcPr>
                  <w:tcW w:w="87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138,35</w:t>
                  </w:r>
                </w:p>
              </w:tc>
              <w:tc>
                <w:tcPr>
                  <w:tcW w:w="1317" w:type="dxa"/>
                  <w:shd w:val="clear" w:color="auto" w:fill="B2C8DE"/>
                  <w:hideMark/>
                </w:tcPr>
                <w:p w:rsidR="00917F83" w:rsidRPr="00917F83" w:rsidRDefault="00917F83" w:rsidP="008B48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17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2,270</w:t>
                  </w:r>
                </w:p>
              </w:tc>
            </w:tr>
          </w:tbl>
          <w:p w:rsidR="00917F83" w:rsidRPr="00917F83" w:rsidRDefault="00917F83" w:rsidP="008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17F83" w:rsidRDefault="00917F83" w:rsidP="00FB2B61">
      <w:pPr>
        <w:pStyle w:val="Normlnweb"/>
        <w:spacing w:before="0" w:beforeAutospacing="0" w:after="0" w:afterAutospacing="0"/>
        <w:ind w:left="45"/>
        <w:rPr>
          <w:sz w:val="18"/>
          <w:szCs w:val="18"/>
        </w:rPr>
      </w:pPr>
    </w:p>
    <w:p w:rsidR="003E4492" w:rsidRDefault="003E4492" w:rsidP="00FB2B61">
      <w:pPr>
        <w:pStyle w:val="Normlnweb"/>
        <w:spacing w:before="0" w:beforeAutospacing="0" w:after="0" w:afterAutospacing="0"/>
        <w:ind w:left="45"/>
        <w:rPr>
          <w:sz w:val="18"/>
          <w:szCs w:val="18"/>
        </w:rPr>
      </w:pPr>
    </w:p>
    <w:p w:rsidR="003E4492" w:rsidRDefault="003E4492" w:rsidP="00FB2B61">
      <w:pPr>
        <w:pStyle w:val="Normlnweb"/>
        <w:spacing w:before="0" w:beforeAutospacing="0" w:after="0" w:afterAutospacing="0"/>
        <w:ind w:left="45"/>
        <w:rPr>
          <w:sz w:val="18"/>
          <w:szCs w:val="18"/>
        </w:rPr>
      </w:pPr>
    </w:p>
    <w:p w:rsidR="00C7649B" w:rsidRDefault="00C7649B" w:rsidP="00FB2B61">
      <w:pPr>
        <w:pStyle w:val="Normlnweb"/>
        <w:spacing w:before="0" w:beforeAutospacing="0" w:after="0" w:afterAutospacing="0"/>
        <w:ind w:left="45"/>
        <w:rPr>
          <w:color w:val="4F81BD" w:themeColor="accent1"/>
        </w:rPr>
      </w:pPr>
    </w:p>
    <w:p w:rsidR="003E4492" w:rsidRPr="003E4492" w:rsidRDefault="003E4492" w:rsidP="00FB2B61">
      <w:pPr>
        <w:pStyle w:val="Normlnweb"/>
        <w:spacing w:before="0" w:beforeAutospacing="0" w:after="0" w:afterAutospacing="0"/>
        <w:ind w:left="45"/>
      </w:pPr>
    </w:p>
    <w:sectPr w:rsidR="003E4492" w:rsidRPr="003E4492" w:rsidSect="0028701D">
      <w:headerReference w:type="default" r:id="rId71"/>
      <w:footerReference w:type="default" r:id="rId7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69" w:rsidRDefault="00C54969" w:rsidP="004D3BB7">
      <w:pPr>
        <w:spacing w:after="0" w:line="240" w:lineRule="auto"/>
      </w:pPr>
      <w:r>
        <w:separator/>
      </w:r>
    </w:p>
  </w:endnote>
  <w:endnote w:type="continuationSeparator" w:id="0">
    <w:p w:rsidR="00C54969" w:rsidRDefault="00C54969" w:rsidP="004D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39" w:rsidRDefault="000E6139">
    <w:pPr>
      <w:pStyle w:val="Zpat"/>
    </w:pPr>
    <w:r>
      <w:tab/>
    </w:r>
    <w:r>
      <w:tab/>
    </w:r>
    <w:r w:rsidR="00C54969">
      <w:fldChar w:fldCharType="begin"/>
    </w:r>
    <w:r w:rsidR="00C54969">
      <w:instrText xml:space="preserve"> PAGE   \* MERGEFORMAT </w:instrText>
    </w:r>
    <w:r w:rsidR="00C54969">
      <w:fldChar w:fldCharType="separate"/>
    </w:r>
    <w:r w:rsidR="00D61DBE">
      <w:rPr>
        <w:noProof/>
      </w:rPr>
      <w:t>1</w:t>
    </w:r>
    <w:r w:rsidR="00C54969">
      <w:rPr>
        <w:noProof/>
      </w:rPr>
      <w:fldChar w:fldCharType="end"/>
    </w:r>
    <w:r>
      <w:t>/</w:t>
    </w:r>
    <w:r w:rsidR="00C54969">
      <w:fldChar w:fldCharType="begin"/>
    </w:r>
    <w:r w:rsidR="00C54969">
      <w:instrText xml:space="preserve"> NUMPAGES   \* MERGEFORMAT </w:instrText>
    </w:r>
    <w:r w:rsidR="00C54969">
      <w:fldChar w:fldCharType="separate"/>
    </w:r>
    <w:r w:rsidR="00D61DBE">
      <w:rPr>
        <w:noProof/>
      </w:rPr>
      <w:t>12</w:t>
    </w:r>
    <w:r w:rsidR="00C5496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69" w:rsidRDefault="00C54969" w:rsidP="004D3BB7">
      <w:pPr>
        <w:spacing w:after="0" w:line="240" w:lineRule="auto"/>
      </w:pPr>
      <w:r>
        <w:separator/>
      </w:r>
    </w:p>
  </w:footnote>
  <w:footnote w:type="continuationSeparator" w:id="0">
    <w:p w:rsidR="00C54969" w:rsidRDefault="00C54969" w:rsidP="004D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39" w:rsidRDefault="00C54969" w:rsidP="004D3BB7">
    <w:pPr>
      <w:pStyle w:val="Zhlav"/>
      <w:tabs>
        <w:tab w:val="left" w:pos="5250"/>
      </w:tabs>
    </w:pPr>
    <w:r>
      <w:fldChar w:fldCharType="begin"/>
    </w:r>
    <w:r>
      <w:instrText xml:space="preserve"> AUTHOR   \* MERGEFORMAT </w:instrText>
    </w:r>
    <w:r>
      <w:fldChar w:fldCharType="separate"/>
    </w:r>
    <w:r w:rsidR="000E6139">
      <w:rPr>
        <w:noProof/>
      </w:rPr>
      <w:t>Zuzana Širillová</w:t>
    </w:r>
    <w:r>
      <w:rPr>
        <w:noProof/>
      </w:rPr>
      <w:fldChar w:fldCharType="end"/>
    </w:r>
    <w:r w:rsidR="000E6139">
      <w:t xml:space="preserve">                            </w:t>
    </w:r>
    <w:r w:rsidR="000E6139">
      <w:tab/>
    </w:r>
    <w:r w:rsidR="000E6139">
      <w:tab/>
    </w:r>
    <w:r w:rsidR="000E6139">
      <w:tab/>
    </w:r>
    <w:r>
      <w:fldChar w:fldCharType="begin"/>
    </w:r>
    <w:r>
      <w:instrText xml:space="preserve"> NUMWORDS   \* MERGEFORMAT </w:instrText>
    </w:r>
    <w:r>
      <w:fldChar w:fldCharType="separate"/>
    </w:r>
    <w:r w:rsidR="00347177">
      <w:rPr>
        <w:noProof/>
      </w:rPr>
      <w:t>2355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48C"/>
    <w:multiLevelType w:val="hybridMultilevel"/>
    <w:tmpl w:val="6928AD9E"/>
    <w:lvl w:ilvl="0" w:tplc="041B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3B825B1"/>
    <w:multiLevelType w:val="multilevel"/>
    <w:tmpl w:val="4F20D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C74B45"/>
    <w:multiLevelType w:val="hybridMultilevel"/>
    <w:tmpl w:val="C4187464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A09037A"/>
    <w:multiLevelType w:val="hybridMultilevel"/>
    <w:tmpl w:val="BB880902"/>
    <w:lvl w:ilvl="0" w:tplc="1D70C9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B0D0730"/>
    <w:multiLevelType w:val="multilevel"/>
    <w:tmpl w:val="EF32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A147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420678"/>
    <w:multiLevelType w:val="hybridMultilevel"/>
    <w:tmpl w:val="BF1AD9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C7155"/>
    <w:multiLevelType w:val="multilevel"/>
    <w:tmpl w:val="47E8E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5B29BA"/>
    <w:multiLevelType w:val="multilevel"/>
    <w:tmpl w:val="1A68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E6D34"/>
    <w:multiLevelType w:val="hybridMultilevel"/>
    <w:tmpl w:val="8C0AD47C"/>
    <w:lvl w:ilvl="0" w:tplc="1D70C9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A8C520B"/>
    <w:multiLevelType w:val="multilevel"/>
    <w:tmpl w:val="7ECA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583E20"/>
    <w:multiLevelType w:val="hybridMultilevel"/>
    <w:tmpl w:val="32A6736A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C300990"/>
    <w:multiLevelType w:val="multilevel"/>
    <w:tmpl w:val="1F36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714725"/>
    <w:multiLevelType w:val="hybridMultilevel"/>
    <w:tmpl w:val="2A0A3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A0CC5"/>
    <w:multiLevelType w:val="multilevel"/>
    <w:tmpl w:val="6722D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2E6817"/>
    <w:multiLevelType w:val="hybridMultilevel"/>
    <w:tmpl w:val="4A5294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826F3"/>
    <w:multiLevelType w:val="hybridMultilevel"/>
    <w:tmpl w:val="D9681A8C"/>
    <w:lvl w:ilvl="0" w:tplc="1D70C9C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06D758D"/>
    <w:multiLevelType w:val="hybridMultilevel"/>
    <w:tmpl w:val="F99A2A98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4527AA6"/>
    <w:multiLevelType w:val="multilevel"/>
    <w:tmpl w:val="4F20D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4A4340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87B01D7"/>
    <w:multiLevelType w:val="hybridMultilevel"/>
    <w:tmpl w:val="92AAF14E"/>
    <w:lvl w:ilvl="0" w:tplc="1D70C9C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3FB4042"/>
    <w:multiLevelType w:val="multilevel"/>
    <w:tmpl w:val="96E076D8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9E3455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E583E3D"/>
    <w:multiLevelType w:val="multilevel"/>
    <w:tmpl w:val="4F20D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10"/>
  </w:num>
  <w:num w:numId="4">
    <w:abstractNumId w:val="19"/>
  </w:num>
  <w:num w:numId="5">
    <w:abstractNumId w:val="22"/>
  </w:num>
  <w:num w:numId="6">
    <w:abstractNumId w:val="3"/>
  </w:num>
  <w:num w:numId="7">
    <w:abstractNumId w:val="8"/>
  </w:num>
  <w:num w:numId="8">
    <w:abstractNumId w:val="12"/>
  </w:num>
  <w:num w:numId="9">
    <w:abstractNumId w:val="4"/>
  </w:num>
  <w:num w:numId="10">
    <w:abstractNumId w:val="13"/>
  </w:num>
  <w:num w:numId="11">
    <w:abstractNumId w:val="15"/>
  </w:num>
  <w:num w:numId="12">
    <w:abstractNumId w:val="6"/>
  </w:num>
  <w:num w:numId="13">
    <w:abstractNumId w:val="5"/>
  </w:num>
  <w:num w:numId="14">
    <w:abstractNumId w:val="14"/>
  </w:num>
  <w:num w:numId="15">
    <w:abstractNumId w:val="7"/>
  </w:num>
  <w:num w:numId="16">
    <w:abstractNumId w:val="1"/>
  </w:num>
  <w:num w:numId="17">
    <w:abstractNumId w:val="23"/>
  </w:num>
  <w:num w:numId="18">
    <w:abstractNumId w:val="18"/>
  </w:num>
  <w:num w:numId="19">
    <w:abstractNumId w:val="11"/>
  </w:num>
  <w:num w:numId="20">
    <w:abstractNumId w:val="2"/>
  </w:num>
  <w:num w:numId="21">
    <w:abstractNumId w:val="16"/>
  </w:num>
  <w:num w:numId="22">
    <w:abstractNumId w:val="20"/>
  </w:num>
  <w:num w:numId="23">
    <w:abstractNumId w:val="20"/>
    <w:lvlOverride w:ilvl="0">
      <w:lvl w:ilvl="0" w:tplc="1D70C9C8">
        <w:start w:val="1"/>
        <w:numFmt w:val="decimal"/>
        <w:lvlText w:val="%1."/>
        <w:lvlJc w:val="left"/>
        <w:pPr>
          <w:ind w:left="765" w:hanging="360"/>
        </w:pPr>
        <w:rPr>
          <w:rFonts w:hint="default"/>
        </w:rPr>
      </w:lvl>
    </w:lvlOverride>
    <w:lvlOverride w:ilvl="1">
      <w:lvl w:ilvl="1" w:tplc="041B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B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B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B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B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B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B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B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9D"/>
    <w:rsid w:val="000E3B9A"/>
    <w:rsid w:val="000E5EE8"/>
    <w:rsid w:val="000E6139"/>
    <w:rsid w:val="00116F42"/>
    <w:rsid w:val="0013452D"/>
    <w:rsid w:val="00140158"/>
    <w:rsid w:val="001E5F75"/>
    <w:rsid w:val="00272EEE"/>
    <w:rsid w:val="0028701D"/>
    <w:rsid w:val="002B21E3"/>
    <w:rsid w:val="002D249D"/>
    <w:rsid w:val="00310BE6"/>
    <w:rsid w:val="00347177"/>
    <w:rsid w:val="00376C4C"/>
    <w:rsid w:val="00381081"/>
    <w:rsid w:val="003D48A7"/>
    <w:rsid w:val="003E4492"/>
    <w:rsid w:val="003F00E8"/>
    <w:rsid w:val="004911DA"/>
    <w:rsid w:val="004A538D"/>
    <w:rsid w:val="004D3BB7"/>
    <w:rsid w:val="004F54A0"/>
    <w:rsid w:val="0052137C"/>
    <w:rsid w:val="00522DE8"/>
    <w:rsid w:val="00532E9A"/>
    <w:rsid w:val="005B72C6"/>
    <w:rsid w:val="005D0AB4"/>
    <w:rsid w:val="005E4DF1"/>
    <w:rsid w:val="005F37C0"/>
    <w:rsid w:val="006D7763"/>
    <w:rsid w:val="006E17B2"/>
    <w:rsid w:val="006F3795"/>
    <w:rsid w:val="00733D18"/>
    <w:rsid w:val="00793A2D"/>
    <w:rsid w:val="00850CED"/>
    <w:rsid w:val="008626A5"/>
    <w:rsid w:val="00874F09"/>
    <w:rsid w:val="00897E51"/>
    <w:rsid w:val="008B35F8"/>
    <w:rsid w:val="008B4835"/>
    <w:rsid w:val="008D7717"/>
    <w:rsid w:val="008F716C"/>
    <w:rsid w:val="00917F83"/>
    <w:rsid w:val="0093456C"/>
    <w:rsid w:val="00952D61"/>
    <w:rsid w:val="00A43050"/>
    <w:rsid w:val="00A84FC0"/>
    <w:rsid w:val="00B508F9"/>
    <w:rsid w:val="00B639D3"/>
    <w:rsid w:val="00BE5A8C"/>
    <w:rsid w:val="00C406C0"/>
    <w:rsid w:val="00C54969"/>
    <w:rsid w:val="00C7649B"/>
    <w:rsid w:val="00CA744D"/>
    <w:rsid w:val="00CF1236"/>
    <w:rsid w:val="00D55A36"/>
    <w:rsid w:val="00D61DBE"/>
    <w:rsid w:val="00D91E0E"/>
    <w:rsid w:val="00DB2387"/>
    <w:rsid w:val="00DD7AC4"/>
    <w:rsid w:val="00DF5495"/>
    <w:rsid w:val="00E57BA5"/>
    <w:rsid w:val="00EB2B74"/>
    <w:rsid w:val="00EF50E5"/>
    <w:rsid w:val="00F01743"/>
    <w:rsid w:val="00F47EFB"/>
    <w:rsid w:val="00F627C7"/>
    <w:rsid w:val="00F81E41"/>
    <w:rsid w:val="00F824F9"/>
    <w:rsid w:val="00F82945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4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733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5A8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5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Standardnpsmoodstavce"/>
    <w:uiPriority w:val="99"/>
    <w:semiHidden/>
    <w:rsid w:val="00A84FC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FC0"/>
    <w:rPr>
      <w:rFonts w:ascii="Tahoma" w:hAnsi="Tahoma" w:cs="Tahoma"/>
      <w:sz w:val="16"/>
      <w:szCs w:val="16"/>
    </w:rPr>
  </w:style>
  <w:style w:type="character" w:customStyle="1" w:styleId="head">
    <w:name w:val="head"/>
    <w:basedOn w:val="Standardnpsmoodstavce"/>
    <w:rsid w:val="00917F83"/>
  </w:style>
  <w:style w:type="paragraph" w:customStyle="1" w:styleId="bigtext">
    <w:name w:val="bigtext"/>
    <w:basedOn w:val="Normln"/>
    <w:rsid w:val="0091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igtext1">
    <w:name w:val="bigtext1"/>
    <w:basedOn w:val="Standardnpsmoodstavce"/>
    <w:rsid w:val="00917F83"/>
  </w:style>
  <w:style w:type="paragraph" w:customStyle="1" w:styleId="boldtext">
    <w:name w:val="boldtext"/>
    <w:basedOn w:val="Normln"/>
    <w:rsid w:val="0091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ldtext1">
    <w:name w:val="boldtext1"/>
    <w:basedOn w:val="Standardnpsmoodstavce"/>
    <w:rsid w:val="00917F83"/>
  </w:style>
  <w:style w:type="character" w:customStyle="1" w:styleId="normtext">
    <w:name w:val="normtext"/>
    <w:basedOn w:val="Standardnpsmoodstavce"/>
    <w:rsid w:val="00917F83"/>
  </w:style>
  <w:style w:type="paragraph" w:customStyle="1" w:styleId="normlny">
    <w:name w:val="normlny"/>
    <w:basedOn w:val="Normln"/>
    <w:rsid w:val="0091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733D1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mw-headline">
    <w:name w:val="mw-headline"/>
    <w:basedOn w:val="Standardnpsmoodstavce"/>
    <w:rsid w:val="00733D18"/>
  </w:style>
  <w:style w:type="paragraph" w:styleId="Odstavecseseznamem">
    <w:name w:val="List Paragraph"/>
    <w:basedOn w:val="Normln"/>
    <w:uiPriority w:val="34"/>
    <w:qFormat/>
    <w:rsid w:val="004D3B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D3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BB7"/>
  </w:style>
  <w:style w:type="paragraph" w:styleId="Zpat">
    <w:name w:val="footer"/>
    <w:basedOn w:val="Normln"/>
    <w:link w:val="ZpatChar"/>
    <w:uiPriority w:val="99"/>
    <w:semiHidden/>
    <w:unhideWhenUsed/>
    <w:rsid w:val="004D3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BB7"/>
  </w:style>
  <w:style w:type="character" w:customStyle="1" w:styleId="tocnumber">
    <w:name w:val="tocnumber"/>
    <w:basedOn w:val="Standardnpsmoodstavce"/>
    <w:rsid w:val="005E4DF1"/>
  </w:style>
  <w:style w:type="character" w:customStyle="1" w:styleId="toctext">
    <w:name w:val="toctext"/>
    <w:basedOn w:val="Standardnpsmoodstavce"/>
    <w:rsid w:val="005E4DF1"/>
  </w:style>
  <w:style w:type="character" w:customStyle="1" w:styleId="Nadpis1Char">
    <w:name w:val="Nadpis 1 Char"/>
    <w:basedOn w:val="Standardnpsmoodstavce"/>
    <w:link w:val="Nadpis1"/>
    <w:uiPriority w:val="9"/>
    <w:rsid w:val="005E4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EF50E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4911DA"/>
    <w:pPr>
      <w:spacing w:before="120" w:after="0"/>
    </w:pPr>
    <w:rPr>
      <w:b/>
      <w:bCs/>
      <w:i/>
      <w:iC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4911DA"/>
    <w:pPr>
      <w:spacing w:before="120" w:after="0"/>
      <w:ind w:left="22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unhideWhenUsed/>
    <w:rsid w:val="004911DA"/>
    <w:pPr>
      <w:spacing w:after="0"/>
      <w:ind w:left="44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911DA"/>
    <w:pPr>
      <w:spacing w:after="0"/>
      <w:ind w:left="66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4911DA"/>
    <w:pPr>
      <w:spacing w:after="0"/>
      <w:ind w:left="88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4911DA"/>
    <w:pPr>
      <w:spacing w:after="0"/>
      <w:ind w:left="11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4911DA"/>
    <w:pPr>
      <w:spacing w:after="0"/>
      <w:ind w:left="132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4911DA"/>
    <w:pPr>
      <w:spacing w:after="0"/>
      <w:ind w:left="154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4911DA"/>
    <w:pPr>
      <w:spacing w:after="0"/>
      <w:ind w:left="17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4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733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5A8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5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Standardnpsmoodstavce"/>
    <w:uiPriority w:val="99"/>
    <w:semiHidden/>
    <w:rsid w:val="00A84FC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FC0"/>
    <w:rPr>
      <w:rFonts w:ascii="Tahoma" w:hAnsi="Tahoma" w:cs="Tahoma"/>
      <w:sz w:val="16"/>
      <w:szCs w:val="16"/>
    </w:rPr>
  </w:style>
  <w:style w:type="character" w:customStyle="1" w:styleId="head">
    <w:name w:val="head"/>
    <w:basedOn w:val="Standardnpsmoodstavce"/>
    <w:rsid w:val="00917F83"/>
  </w:style>
  <w:style w:type="paragraph" w:customStyle="1" w:styleId="bigtext">
    <w:name w:val="bigtext"/>
    <w:basedOn w:val="Normln"/>
    <w:rsid w:val="0091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igtext1">
    <w:name w:val="bigtext1"/>
    <w:basedOn w:val="Standardnpsmoodstavce"/>
    <w:rsid w:val="00917F83"/>
  </w:style>
  <w:style w:type="paragraph" w:customStyle="1" w:styleId="boldtext">
    <w:name w:val="boldtext"/>
    <w:basedOn w:val="Normln"/>
    <w:rsid w:val="0091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ldtext1">
    <w:name w:val="boldtext1"/>
    <w:basedOn w:val="Standardnpsmoodstavce"/>
    <w:rsid w:val="00917F83"/>
  </w:style>
  <w:style w:type="character" w:customStyle="1" w:styleId="normtext">
    <w:name w:val="normtext"/>
    <w:basedOn w:val="Standardnpsmoodstavce"/>
    <w:rsid w:val="00917F83"/>
  </w:style>
  <w:style w:type="paragraph" w:customStyle="1" w:styleId="normlny">
    <w:name w:val="normlny"/>
    <w:basedOn w:val="Normln"/>
    <w:rsid w:val="0091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733D1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mw-headline">
    <w:name w:val="mw-headline"/>
    <w:basedOn w:val="Standardnpsmoodstavce"/>
    <w:rsid w:val="00733D18"/>
  </w:style>
  <w:style w:type="paragraph" w:styleId="Odstavecseseznamem">
    <w:name w:val="List Paragraph"/>
    <w:basedOn w:val="Normln"/>
    <w:uiPriority w:val="34"/>
    <w:qFormat/>
    <w:rsid w:val="004D3B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D3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BB7"/>
  </w:style>
  <w:style w:type="paragraph" w:styleId="Zpat">
    <w:name w:val="footer"/>
    <w:basedOn w:val="Normln"/>
    <w:link w:val="ZpatChar"/>
    <w:uiPriority w:val="99"/>
    <w:semiHidden/>
    <w:unhideWhenUsed/>
    <w:rsid w:val="004D3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BB7"/>
  </w:style>
  <w:style w:type="character" w:customStyle="1" w:styleId="tocnumber">
    <w:name w:val="tocnumber"/>
    <w:basedOn w:val="Standardnpsmoodstavce"/>
    <w:rsid w:val="005E4DF1"/>
  </w:style>
  <w:style w:type="character" w:customStyle="1" w:styleId="toctext">
    <w:name w:val="toctext"/>
    <w:basedOn w:val="Standardnpsmoodstavce"/>
    <w:rsid w:val="005E4DF1"/>
  </w:style>
  <w:style w:type="character" w:customStyle="1" w:styleId="Nadpis1Char">
    <w:name w:val="Nadpis 1 Char"/>
    <w:basedOn w:val="Standardnpsmoodstavce"/>
    <w:link w:val="Nadpis1"/>
    <w:uiPriority w:val="9"/>
    <w:rsid w:val="005E4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EF50E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4911DA"/>
    <w:pPr>
      <w:spacing w:before="120" w:after="0"/>
    </w:pPr>
    <w:rPr>
      <w:b/>
      <w:bCs/>
      <w:i/>
      <w:iC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4911DA"/>
    <w:pPr>
      <w:spacing w:before="120" w:after="0"/>
      <w:ind w:left="22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unhideWhenUsed/>
    <w:rsid w:val="004911DA"/>
    <w:pPr>
      <w:spacing w:after="0"/>
      <w:ind w:left="44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911DA"/>
    <w:pPr>
      <w:spacing w:after="0"/>
      <w:ind w:left="66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4911DA"/>
    <w:pPr>
      <w:spacing w:after="0"/>
      <w:ind w:left="88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4911DA"/>
    <w:pPr>
      <w:spacing w:after="0"/>
      <w:ind w:left="11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4911DA"/>
    <w:pPr>
      <w:spacing w:after="0"/>
      <w:ind w:left="132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4911DA"/>
    <w:pPr>
      <w:spacing w:after="0"/>
      <w:ind w:left="154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4911DA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8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yperlink" Target="https://sk.wikipedia.org/wiki/1950" TargetMode="External"/><Relationship Id="rId21" Type="http://schemas.openxmlformats.org/officeDocument/2006/relationships/image" Target="media/image13.png"/><Relationship Id="rId34" Type="http://schemas.openxmlformats.org/officeDocument/2006/relationships/hyperlink" Target="https://sk.wikipedia.org/wiki/Vosk" TargetMode="External"/><Relationship Id="rId42" Type="http://schemas.openxmlformats.org/officeDocument/2006/relationships/hyperlink" Target="https://sk.wikipedia.org/wiki/Uh%C4%BEovod%C3%ADk" TargetMode="External"/><Relationship Id="rId47" Type="http://schemas.openxmlformats.org/officeDocument/2006/relationships/hyperlink" Target="https://sk.wikipedia.org/wiki/Zemn%C3%BD_plyn" TargetMode="External"/><Relationship Id="rId50" Type="http://schemas.openxmlformats.org/officeDocument/2006/relationships/image" Target="media/image22.jpeg"/><Relationship Id="rId55" Type="http://schemas.openxmlformats.org/officeDocument/2006/relationships/hyperlink" Target="https://sk.wikipedia.org/wiki/Benz%C3%A9n" TargetMode="External"/><Relationship Id="rId63" Type="http://schemas.openxmlformats.org/officeDocument/2006/relationships/hyperlink" Target="https://sk.wikipedia.org/wiki/Alkoholick%C3%BD_n%C3%A1poj" TargetMode="External"/><Relationship Id="rId68" Type="http://schemas.openxmlformats.org/officeDocument/2006/relationships/hyperlink" Target="http://inorgchem.muni.cz/labtools/solvents.html" TargetMode="Externa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hyperlink" Target="https://sk.wikipedia.org/wiki/Pr%C3%ADrodn%C3%A1_%C5%BEivica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yperlink" Target="https://sk.wikipedia.org/w/index.php?title=Kerria_lacca&amp;action=edit&amp;redlink=1" TargetMode="External"/><Relationship Id="rId37" Type="http://schemas.openxmlformats.org/officeDocument/2006/relationships/hyperlink" Target="https://sk.wikipedia.org/wiki/Etanol" TargetMode="External"/><Relationship Id="rId40" Type="http://schemas.openxmlformats.org/officeDocument/2006/relationships/hyperlink" Target="https://sk.wikipedia.org/wiki/Gramof%C3%B3nov%C3%A1_plat%C5%88a" TargetMode="External"/><Relationship Id="rId45" Type="http://schemas.openxmlformats.org/officeDocument/2006/relationships/hyperlink" Target="https://sk.wikipedia.org/wiki/Asfalt" TargetMode="External"/><Relationship Id="rId53" Type="http://schemas.openxmlformats.org/officeDocument/2006/relationships/hyperlink" Target="https://sk.wikipedia.org/wiki/Stredozemn%C3%A9_more" TargetMode="External"/><Relationship Id="rId58" Type="http://schemas.openxmlformats.org/officeDocument/2006/relationships/hyperlink" Target="https://sk.wikipedia.org/wiki/Lept" TargetMode="External"/><Relationship Id="rId66" Type="http://schemas.openxmlformats.org/officeDocument/2006/relationships/image" Target="media/image23.jpeg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gif"/><Relationship Id="rId36" Type="http://schemas.openxmlformats.org/officeDocument/2006/relationships/hyperlink" Target="https://sk.wikipedia.org/wiki/Hydroxid" TargetMode="External"/><Relationship Id="rId49" Type="http://schemas.openxmlformats.org/officeDocument/2006/relationships/hyperlink" Target="https://sk.wikipedia.org/wiki/S%C3%BAbor:Bitumen2.jpg" TargetMode="External"/><Relationship Id="rId57" Type="http://schemas.openxmlformats.org/officeDocument/2006/relationships/hyperlink" Target="https://sk.wikipedia.org/w/index.php?title=Terpent%C3%ADn&amp;action=edit&amp;redlink=1" TargetMode="External"/><Relationship Id="rId61" Type="http://schemas.openxmlformats.org/officeDocument/2006/relationships/hyperlink" Target="https://sk.wikipedia.org/wiki/Orient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hyperlink" Target="https://sk.wikipedia.org/w/index.php?title=%C4%8Cervce&amp;action=edit&amp;redlink=1" TargetMode="External"/><Relationship Id="rId44" Type="http://schemas.openxmlformats.org/officeDocument/2006/relationships/hyperlink" Target="https://sk.wikipedia.org/wiki/Sediment" TargetMode="External"/><Relationship Id="rId52" Type="http://schemas.openxmlformats.org/officeDocument/2006/relationships/hyperlink" Target="https://sk.wikipedia.org/wiki/Ker" TargetMode="External"/><Relationship Id="rId60" Type="http://schemas.openxmlformats.org/officeDocument/2006/relationships/hyperlink" Target="https://sk.wikipedia.org/w/index.php?title=Chios&amp;action=edit&amp;redlink=1" TargetMode="External"/><Relationship Id="rId65" Type="http://schemas.openxmlformats.org/officeDocument/2006/relationships/hyperlink" Target="https://sk.wikipedia.org/wiki/S%C3%BAbor:Mastic.jpg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hyperlink" Target="https://sk.wikipedia.org/wiki/Hmyz" TargetMode="External"/><Relationship Id="rId35" Type="http://schemas.openxmlformats.org/officeDocument/2006/relationships/hyperlink" Target="https://sk.wikipedia.org/wiki/Kyselina" TargetMode="External"/><Relationship Id="rId43" Type="http://schemas.openxmlformats.org/officeDocument/2006/relationships/hyperlink" Target="https://sk.wikipedia.org/wiki/Rozp%C3%BA%C5%A1%C5%A5adlo" TargetMode="External"/><Relationship Id="rId48" Type="http://schemas.openxmlformats.org/officeDocument/2006/relationships/hyperlink" Target="https://sk.wikipedia.org/wiki/Ropa" TargetMode="External"/><Relationship Id="rId56" Type="http://schemas.openxmlformats.org/officeDocument/2006/relationships/hyperlink" Target="https://sk.wikipedia.org/wiki/Etanol" TargetMode="External"/><Relationship Id="rId64" Type="http://schemas.openxmlformats.org/officeDocument/2006/relationships/hyperlink" Target="https://sk.wikipedia.org/wiki/Lept" TargetMode="External"/><Relationship Id="rId69" Type="http://schemas.openxmlformats.org/officeDocument/2006/relationships/hyperlink" Target="http://www.wikiskripta.eu/index.php/Hom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k.wikipedia.org/wiki/Pr%C3%ADrodn%C3%A1_%C5%BEivica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s://sk.wikipedia.org/wiki/Figovn%C3%ADk" TargetMode="External"/><Relationship Id="rId38" Type="http://schemas.openxmlformats.org/officeDocument/2006/relationships/hyperlink" Target="https://sk.wikipedia.org/wiki/Drevo" TargetMode="External"/><Relationship Id="rId46" Type="http://schemas.openxmlformats.org/officeDocument/2006/relationships/hyperlink" Target="https://sk.wikipedia.org/w/index.php?title=Ozokerit&amp;action=edit&amp;redlink=1" TargetMode="External"/><Relationship Id="rId59" Type="http://schemas.openxmlformats.org/officeDocument/2006/relationships/hyperlink" Target="https://sk.wikipedia.org/wiki/Gr%C3%A9cko" TargetMode="External"/><Relationship Id="rId67" Type="http://schemas.openxmlformats.org/officeDocument/2006/relationships/image" Target="media/image24.jpeg"/><Relationship Id="rId20" Type="http://schemas.openxmlformats.org/officeDocument/2006/relationships/image" Target="media/image12.png"/><Relationship Id="rId41" Type="http://schemas.openxmlformats.org/officeDocument/2006/relationships/image" Target="media/image21.jpeg"/><Relationship Id="rId54" Type="http://schemas.openxmlformats.org/officeDocument/2006/relationships/hyperlink" Target="https://sk.wikipedia.org/wiki/Stupe%C5%88_Celzia" TargetMode="External"/><Relationship Id="rId62" Type="http://schemas.openxmlformats.org/officeDocument/2006/relationships/hyperlink" Target="https://sk.wikipedia.org/wiki/Dezinfekcia" TargetMode="External"/><Relationship Id="rId70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264D7-7465-4229-B385-320BBDA1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3017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Rozpúšťadlá</vt:lpstr>
    </vt:vector>
  </TitlesOfParts>
  <Company>Hewlett-Packard</Company>
  <LinksUpToDate>false</LinksUpToDate>
  <CharactersWithSpaces>20782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Rozpúšťadlá</dc:title>
  <dc:creator>Zuzana Širillová</dc:creator>
  <cp:lastModifiedBy>Bacovska</cp:lastModifiedBy>
  <cp:revision>2</cp:revision>
  <dcterms:created xsi:type="dcterms:W3CDTF">2015-11-26T07:31:00Z</dcterms:created>
  <dcterms:modified xsi:type="dcterms:W3CDTF">2015-11-26T07:31:00Z</dcterms:modified>
</cp:coreProperties>
</file>