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558"/>
        <w:gridCol w:w="2955"/>
      </w:tblGrid>
      <w:tr w:rsidR="00A1677C" w:rsidRPr="0072304E" w:rsidTr="0042200E">
        <w:tc>
          <w:tcPr>
            <w:tcW w:w="1843" w:type="dxa"/>
          </w:tcPr>
          <w:p w:rsidR="00A1677C" w:rsidRPr="009A5DD9" w:rsidRDefault="00A076D7" w:rsidP="0042200E">
            <w:pPr>
              <w:pStyle w:val="Zkladntext"/>
              <w:rPr>
                <w:rStyle w:val="Standartnpsmoskrypt"/>
                <w:sz w:val="18"/>
              </w:rPr>
            </w:pPr>
            <w:r>
              <w:rPr>
                <w:rStyle w:val="Standartnpsmoskrypt"/>
                <w:sz w:val="18"/>
              </w:rPr>
              <w:t>Č</w:t>
            </w:r>
            <w:r w:rsidR="00A1677C" w:rsidRPr="009A5DD9">
              <w:rPr>
                <w:rStyle w:val="Standartnpsmoskrypt"/>
                <w:sz w:val="18"/>
              </w:rPr>
              <w:t>íslo úlohy:</w:t>
            </w:r>
          </w:p>
          <w:p w:rsidR="00A1677C" w:rsidRPr="009A5DD9" w:rsidRDefault="00BF4B27" w:rsidP="0042200E">
            <w:pPr>
              <w:pStyle w:val="Zkladntext"/>
              <w:jc w:val="center"/>
              <w:rPr>
                <w:rStyle w:val="Standartnpsmoskrypt"/>
                <w:b/>
              </w:rPr>
            </w:pPr>
            <w:r>
              <w:rPr>
                <w:rStyle w:val="Standartnpsmoskrypt"/>
                <w:b/>
              </w:rPr>
              <w:t>1</w:t>
            </w:r>
          </w:p>
        </w:tc>
        <w:tc>
          <w:tcPr>
            <w:tcW w:w="7513" w:type="dxa"/>
            <w:gridSpan w:val="2"/>
          </w:tcPr>
          <w:p w:rsidR="00A1677C" w:rsidRPr="009A5DD9" w:rsidRDefault="00A076D7" w:rsidP="0042200E">
            <w:pPr>
              <w:pStyle w:val="Zkladntext"/>
              <w:rPr>
                <w:rStyle w:val="Zvraznntun"/>
              </w:rPr>
            </w:pPr>
            <w:r>
              <w:rPr>
                <w:rStyle w:val="Standartnpsmoskrypt"/>
                <w:sz w:val="18"/>
              </w:rPr>
              <w:t>N</w:t>
            </w:r>
            <w:r w:rsidR="00A1677C" w:rsidRPr="009A5DD9">
              <w:rPr>
                <w:rStyle w:val="Standartnpsmoskrypt"/>
                <w:sz w:val="18"/>
              </w:rPr>
              <w:t>ázev úlohy:</w:t>
            </w:r>
          </w:p>
          <w:p w:rsidR="00A1677C" w:rsidRPr="00B15861" w:rsidRDefault="00A765BA" w:rsidP="0042200E">
            <w:pPr>
              <w:pStyle w:val="Zkladntext"/>
              <w:rPr>
                <w:rStyle w:val="Standartnpsmoskrypt"/>
                <w:b/>
              </w:rPr>
            </w:pPr>
            <w:r>
              <w:rPr>
                <w:rStyle w:val="Standartnpsmoskrypt"/>
                <w:b/>
              </w:rPr>
              <w:t xml:space="preserve">Seznánemí s časově rozlišenou transientní spektroskopií (s laser roomem </w:t>
            </w:r>
            <w:r w:rsidRPr="00A765BA">
              <w:rPr>
                <w:rStyle w:val="Standartnpsmoskrypt"/>
                <w:b/>
              </w:rPr>
              <w:sym w:font="Wingdings" w:char="F04A"/>
            </w:r>
            <w:r>
              <w:rPr>
                <w:rStyle w:val="Standartnpsmoskrypt"/>
                <w:b/>
              </w:rPr>
              <w:t>)</w:t>
            </w:r>
          </w:p>
        </w:tc>
      </w:tr>
      <w:tr w:rsidR="00A1677C" w:rsidRPr="0072304E" w:rsidTr="00A1677C">
        <w:trPr>
          <w:trHeight w:val="406"/>
        </w:trPr>
        <w:tc>
          <w:tcPr>
            <w:tcW w:w="6401" w:type="dxa"/>
            <w:gridSpan w:val="2"/>
          </w:tcPr>
          <w:p w:rsidR="00C22129" w:rsidRPr="00C22129" w:rsidRDefault="00A076D7" w:rsidP="00A1677C">
            <w:pPr>
              <w:pStyle w:val="Zkladntext"/>
              <w:rPr>
                <w:rStyle w:val="Standartnpsmoskrypt"/>
                <w:szCs w:val="24"/>
              </w:rPr>
            </w:pPr>
            <w:r>
              <w:rPr>
                <w:rStyle w:val="Standartnpsmoskrypt"/>
                <w:sz w:val="18"/>
              </w:rPr>
              <w:t>S</w:t>
            </w:r>
            <w:r w:rsidR="00A1677C">
              <w:rPr>
                <w:rStyle w:val="Standartnpsmoskrypt"/>
                <w:sz w:val="18"/>
              </w:rPr>
              <w:t>tudent</w:t>
            </w:r>
            <w:r w:rsidR="00A765BA">
              <w:rPr>
                <w:rStyle w:val="Standartnpsmoskrypt"/>
                <w:sz w:val="18"/>
              </w:rPr>
              <w:t>i</w:t>
            </w:r>
            <w:r w:rsidR="00A1677C">
              <w:rPr>
                <w:rStyle w:val="Standartnpsmoskrypt"/>
                <w:sz w:val="18"/>
              </w:rPr>
              <w:t>:</w:t>
            </w:r>
            <w:r w:rsidR="00C22129">
              <w:rPr>
                <w:rStyle w:val="Standartnpsmoskrypt"/>
                <w:sz w:val="18"/>
              </w:rPr>
              <w:t xml:space="preserve"> </w:t>
            </w:r>
          </w:p>
        </w:tc>
        <w:tc>
          <w:tcPr>
            <w:tcW w:w="2955" w:type="dxa"/>
          </w:tcPr>
          <w:p w:rsidR="00A1677C" w:rsidRPr="009A5DD9" w:rsidRDefault="00A076D7" w:rsidP="0042200E">
            <w:pPr>
              <w:pStyle w:val="Zkladntext"/>
              <w:rPr>
                <w:rStyle w:val="Standartnpsmoskrypt"/>
              </w:rPr>
            </w:pPr>
            <w:r>
              <w:rPr>
                <w:rStyle w:val="Standartnpsmoskrypt"/>
                <w:sz w:val="18"/>
              </w:rPr>
              <w:t>D</w:t>
            </w:r>
            <w:r w:rsidR="00A1677C" w:rsidRPr="009A5DD9">
              <w:rPr>
                <w:rStyle w:val="Standartnpsmoskrypt"/>
                <w:sz w:val="18"/>
              </w:rPr>
              <w:t>atum měření:</w:t>
            </w:r>
            <w:r w:rsidR="00A1677C" w:rsidRPr="009A5DD9">
              <w:rPr>
                <w:rStyle w:val="Standartnpsmoskrypt"/>
              </w:rPr>
              <w:t xml:space="preserve"> </w:t>
            </w:r>
            <w:r w:rsidR="00A1677C">
              <w:rPr>
                <w:rStyle w:val="Standartnpsmoskrypt"/>
              </w:rPr>
              <w:t xml:space="preserve">   </w:t>
            </w:r>
            <w:r w:rsidR="003F7C94">
              <w:rPr>
                <w:rStyle w:val="Standartnpsmoskrypt"/>
              </w:rPr>
              <w:t xml:space="preserve"> </w:t>
            </w:r>
            <w:r w:rsidR="00A1677C">
              <w:rPr>
                <w:rStyle w:val="Standartnpsmoskrypt"/>
              </w:rPr>
              <w:t xml:space="preserve"> .</w:t>
            </w:r>
            <w:r w:rsidR="003F7C94">
              <w:rPr>
                <w:rStyle w:val="Standartnpsmoskrypt"/>
              </w:rPr>
              <w:t xml:space="preserve"> </w:t>
            </w:r>
            <w:r w:rsidR="00A1677C">
              <w:rPr>
                <w:rStyle w:val="Standartnpsmoskrypt"/>
              </w:rPr>
              <w:t xml:space="preserve">     . 2015</w:t>
            </w:r>
          </w:p>
        </w:tc>
      </w:tr>
    </w:tbl>
    <w:p w:rsidR="007237D5" w:rsidRPr="007237D5" w:rsidRDefault="007237D5">
      <w:pPr>
        <w:rPr>
          <w:b/>
        </w:rPr>
      </w:pPr>
    </w:p>
    <w:p w:rsidR="007237D5" w:rsidRPr="00006E89" w:rsidRDefault="007237D5">
      <w:pPr>
        <w:rPr>
          <w:b/>
          <w:sz w:val="22"/>
          <w:szCs w:val="22"/>
        </w:rPr>
      </w:pPr>
      <w:r w:rsidRPr="00006E89">
        <w:rPr>
          <w:b/>
          <w:sz w:val="22"/>
          <w:szCs w:val="22"/>
        </w:rPr>
        <w:t>Úkol</w:t>
      </w:r>
      <w:r w:rsidR="00B72ED8" w:rsidRPr="00006E89">
        <w:rPr>
          <w:b/>
          <w:sz w:val="22"/>
          <w:szCs w:val="22"/>
        </w:rPr>
        <w:t>y</w:t>
      </w:r>
    </w:p>
    <w:p w:rsidR="007237D5" w:rsidRPr="00006E89" w:rsidRDefault="00A765BA" w:rsidP="00974AC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06E89">
        <w:rPr>
          <w:sz w:val="22"/>
          <w:szCs w:val="22"/>
        </w:rPr>
        <w:t>Změřit tranzie</w:t>
      </w:r>
      <w:r w:rsidR="00974AC2" w:rsidRPr="00006E89">
        <w:rPr>
          <w:sz w:val="22"/>
          <w:szCs w:val="22"/>
        </w:rPr>
        <w:t>n</w:t>
      </w:r>
      <w:r w:rsidRPr="00006E89">
        <w:rPr>
          <w:sz w:val="22"/>
          <w:szCs w:val="22"/>
        </w:rPr>
        <w:t>tní absorpční spektrum</w:t>
      </w:r>
      <w:r w:rsidR="00730E29" w:rsidRPr="00006E89">
        <w:rPr>
          <w:sz w:val="22"/>
          <w:szCs w:val="22"/>
        </w:rPr>
        <w:t xml:space="preserve"> </w:t>
      </w:r>
      <w:r w:rsidRPr="00006E89">
        <w:rPr>
          <w:sz w:val="22"/>
          <w:szCs w:val="22"/>
        </w:rPr>
        <w:t>exciovaného singletového</w:t>
      </w:r>
      <w:r w:rsidR="00F44133" w:rsidRPr="00006E89">
        <w:rPr>
          <w:sz w:val="22"/>
          <w:szCs w:val="22"/>
        </w:rPr>
        <w:t xml:space="preserve"> </w:t>
      </w:r>
      <w:r w:rsidRPr="00006E89">
        <w:rPr>
          <w:sz w:val="22"/>
          <w:szCs w:val="22"/>
        </w:rPr>
        <w:t>(</w:t>
      </w:r>
      <w:r w:rsidRPr="00006E89">
        <w:rPr>
          <w:sz w:val="22"/>
          <w:szCs w:val="22"/>
          <w:vertAlign w:val="superscript"/>
        </w:rPr>
        <w:t>1</w:t>
      </w:r>
      <w:r w:rsidRPr="00006E89">
        <w:rPr>
          <w:sz w:val="22"/>
          <w:szCs w:val="22"/>
        </w:rPr>
        <w:t>BF) a tripletového (</w:t>
      </w:r>
      <w:r w:rsidRPr="00006E89">
        <w:rPr>
          <w:sz w:val="22"/>
          <w:szCs w:val="22"/>
          <w:vertAlign w:val="superscript"/>
        </w:rPr>
        <w:t>3</w:t>
      </w:r>
      <w:r w:rsidRPr="00006E89">
        <w:rPr>
          <w:sz w:val="22"/>
          <w:szCs w:val="22"/>
        </w:rPr>
        <w:t>BF) stavu benzofenonu (BF) v</w:t>
      </w:r>
      <w:r w:rsidR="00974AC2" w:rsidRPr="00006E89">
        <w:rPr>
          <w:sz w:val="22"/>
          <w:szCs w:val="22"/>
        </w:rPr>
        <w:t> </w:t>
      </w:r>
      <w:r w:rsidRPr="00006E89">
        <w:rPr>
          <w:sz w:val="22"/>
          <w:szCs w:val="22"/>
        </w:rPr>
        <w:t>acetonitrilu</w:t>
      </w:r>
      <w:r w:rsidR="00974AC2" w:rsidRPr="00006E89">
        <w:rPr>
          <w:sz w:val="22"/>
          <w:szCs w:val="22"/>
        </w:rPr>
        <w:t xml:space="preserve"> a </w:t>
      </w:r>
      <w:r w:rsidR="003A31FF" w:rsidRPr="00006E89">
        <w:rPr>
          <w:sz w:val="22"/>
          <w:szCs w:val="22"/>
        </w:rPr>
        <w:t xml:space="preserve">stanovit </w:t>
      </w:r>
      <w:r w:rsidR="00974AC2" w:rsidRPr="00006E89">
        <w:rPr>
          <w:sz w:val="22"/>
          <w:szCs w:val="22"/>
        </w:rPr>
        <w:t xml:space="preserve">lifetime </w:t>
      </w:r>
      <w:r w:rsidR="00974AC2" w:rsidRPr="00006E89">
        <w:rPr>
          <w:sz w:val="22"/>
          <w:szCs w:val="22"/>
          <w:vertAlign w:val="superscript"/>
        </w:rPr>
        <w:t>1</w:t>
      </w:r>
      <w:r w:rsidR="00974AC2" w:rsidRPr="00006E89">
        <w:rPr>
          <w:sz w:val="22"/>
          <w:szCs w:val="22"/>
        </w:rPr>
        <w:t>BF (rychlostní konstantu mezisystémového přechodu</w:t>
      </w:r>
      <w:r w:rsidR="00422142" w:rsidRPr="00006E89">
        <w:rPr>
          <w:sz w:val="22"/>
          <w:szCs w:val="22"/>
        </w:rPr>
        <w:t xml:space="preserve"> </w:t>
      </w:r>
      <w:r w:rsidR="00422142" w:rsidRPr="00006E89">
        <w:rPr>
          <w:i/>
          <w:sz w:val="22"/>
          <w:szCs w:val="22"/>
        </w:rPr>
        <w:t>k</w:t>
      </w:r>
      <w:r w:rsidR="00422142" w:rsidRPr="00006E89">
        <w:rPr>
          <w:sz w:val="22"/>
          <w:szCs w:val="22"/>
          <w:vertAlign w:val="subscript"/>
        </w:rPr>
        <w:t>ist</w:t>
      </w:r>
      <w:r w:rsidR="00974AC2" w:rsidRPr="00006E89">
        <w:rPr>
          <w:sz w:val="22"/>
          <w:szCs w:val="22"/>
        </w:rPr>
        <w:t>) pomocí ultrarychlé femtosekundové absorpční spektroskopie.</w:t>
      </w:r>
    </w:p>
    <w:p w:rsidR="00974AC2" w:rsidRPr="00006E89" w:rsidRDefault="00974AC2" w:rsidP="00666AD0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06E89">
        <w:rPr>
          <w:sz w:val="22"/>
          <w:szCs w:val="22"/>
        </w:rPr>
        <w:t>Změřit absopční spektrum základního a tripletov</w:t>
      </w:r>
      <w:r w:rsidR="00666AD0" w:rsidRPr="00006E89">
        <w:rPr>
          <w:sz w:val="22"/>
          <w:szCs w:val="22"/>
        </w:rPr>
        <w:t>ého stavu acridine yellow (ACY) pomocí nanosekundové absorpční spektroskopie.</w:t>
      </w:r>
    </w:p>
    <w:p w:rsidR="00666AD0" w:rsidRPr="00006E89" w:rsidRDefault="00666AD0" w:rsidP="003A31F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06E89">
        <w:rPr>
          <w:sz w:val="22"/>
          <w:szCs w:val="22"/>
        </w:rPr>
        <w:t xml:space="preserve">Změřit absopční spektrum </w:t>
      </w:r>
      <w:r w:rsidRPr="00006E89">
        <w:rPr>
          <w:sz w:val="22"/>
          <w:szCs w:val="22"/>
          <w:vertAlign w:val="superscript"/>
        </w:rPr>
        <w:t>3</w:t>
      </w:r>
      <w:r w:rsidRPr="00006E89">
        <w:rPr>
          <w:sz w:val="22"/>
          <w:szCs w:val="22"/>
        </w:rPr>
        <w:t>BF pomocí nanosekundové absorpční spektroskopie.</w:t>
      </w:r>
    </w:p>
    <w:p w:rsidR="00666AD0" w:rsidRPr="00006E89" w:rsidRDefault="003A31FF" w:rsidP="003A31FF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006E89">
        <w:rPr>
          <w:sz w:val="22"/>
          <w:szCs w:val="22"/>
        </w:rPr>
        <w:t xml:space="preserve">Stanovit lifetime </w:t>
      </w:r>
      <w:r w:rsidRPr="00006E89">
        <w:rPr>
          <w:sz w:val="22"/>
          <w:szCs w:val="22"/>
          <w:vertAlign w:val="superscript"/>
        </w:rPr>
        <w:t>3</w:t>
      </w:r>
      <w:r w:rsidRPr="00006E89">
        <w:rPr>
          <w:sz w:val="22"/>
          <w:szCs w:val="22"/>
        </w:rPr>
        <w:t xml:space="preserve">BF a rychlostní kostantu zhášení </w:t>
      </w:r>
      <w:r w:rsidRPr="00006E89">
        <w:rPr>
          <w:sz w:val="22"/>
          <w:szCs w:val="22"/>
          <w:vertAlign w:val="superscript"/>
        </w:rPr>
        <w:t>3</w:t>
      </w:r>
      <w:r w:rsidRPr="00006E89">
        <w:rPr>
          <w:sz w:val="22"/>
          <w:szCs w:val="22"/>
        </w:rPr>
        <w:t>BF kyslíkem (</w:t>
      </w:r>
      <w:r w:rsidRPr="00006E89">
        <w:rPr>
          <w:i/>
          <w:sz w:val="22"/>
          <w:szCs w:val="22"/>
        </w:rPr>
        <w:t>k</w:t>
      </w:r>
      <w:r w:rsidRPr="00006E89">
        <w:rPr>
          <w:sz w:val="22"/>
          <w:szCs w:val="22"/>
          <w:vertAlign w:val="subscript"/>
        </w:rPr>
        <w:t>O2</w:t>
      </w:r>
      <w:r w:rsidRPr="00006E89">
        <w:rPr>
          <w:sz w:val="22"/>
          <w:szCs w:val="22"/>
        </w:rPr>
        <w:t>) pomocí kinetického módu nanosekundové absorpční spektroskopie.</w:t>
      </w:r>
    </w:p>
    <w:p w:rsidR="00DD2240" w:rsidRPr="00006E89" w:rsidRDefault="00DD2240" w:rsidP="00DD2240">
      <w:pPr>
        <w:pStyle w:val="Odstavecseseznamem"/>
        <w:jc w:val="both"/>
        <w:rPr>
          <w:sz w:val="22"/>
          <w:szCs w:val="22"/>
        </w:rPr>
      </w:pPr>
    </w:p>
    <w:p w:rsidR="00DD2240" w:rsidRPr="00006E89" w:rsidRDefault="00A57C85" w:rsidP="00626D59">
      <w:pPr>
        <w:pStyle w:val="Odstavecseseznamem"/>
        <w:jc w:val="center"/>
        <w:rPr>
          <w:noProof/>
          <w:sz w:val="22"/>
          <w:szCs w:val="22"/>
          <w:lang w:eastAsia="cs-CZ"/>
        </w:rPr>
      </w:pPr>
      <w:r w:rsidRPr="00006E89">
        <w:rPr>
          <w:sz w:val="22"/>
          <w:szCs w:val="22"/>
        </w:rPr>
        <w:object w:dxaOrig="1574" w:dyaOrig="1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5.25pt" o:ole="">
            <v:imagedata r:id="rId6" o:title=""/>
          </v:shape>
          <o:OLEObject Type="Embed" ProgID="ChemDraw.Document.6.0" ShapeID="_x0000_i1025" DrawAspect="Content" ObjectID="_1509948201" r:id="rId7"/>
        </w:object>
      </w:r>
      <w:r w:rsidR="00DD2240" w:rsidRPr="00006E89">
        <w:rPr>
          <w:sz w:val="22"/>
          <w:szCs w:val="22"/>
        </w:rPr>
        <w:t xml:space="preserve"> </w:t>
      </w:r>
      <w:r w:rsidR="00FF6E2F" w:rsidRPr="00006E89">
        <w:rPr>
          <w:noProof/>
          <w:sz w:val="22"/>
          <w:szCs w:val="22"/>
          <w:lang w:eastAsia="cs-CZ"/>
        </w:rPr>
        <w:t xml:space="preserve">                              </w:t>
      </w:r>
      <w:r w:rsidR="00785E70" w:rsidRPr="00006E89">
        <w:rPr>
          <w:sz w:val="22"/>
          <w:szCs w:val="22"/>
        </w:rPr>
        <w:object w:dxaOrig="2661" w:dyaOrig="1135">
          <v:shape id="_x0000_i1026" type="#_x0000_t75" style="width:132.75pt;height:57pt" o:ole="">
            <v:imagedata r:id="rId8" o:title=""/>
          </v:shape>
          <o:OLEObject Type="Embed" ProgID="ChemDraw.Document.6.0" ShapeID="_x0000_i1026" DrawAspect="Content" ObjectID="_1509948202" r:id="rId9"/>
        </w:object>
      </w:r>
    </w:p>
    <w:p w:rsidR="008917FA" w:rsidRPr="00006E89" w:rsidRDefault="007237D5" w:rsidP="008917FA">
      <w:pPr>
        <w:rPr>
          <w:b/>
          <w:sz w:val="22"/>
          <w:szCs w:val="22"/>
        </w:rPr>
      </w:pPr>
      <w:r w:rsidRPr="00006E89">
        <w:rPr>
          <w:b/>
          <w:sz w:val="22"/>
          <w:szCs w:val="22"/>
        </w:rPr>
        <w:t>Pracovní postup</w:t>
      </w:r>
    </w:p>
    <w:p w:rsidR="00AC120F" w:rsidRPr="00006E89" w:rsidRDefault="005E5F40" w:rsidP="008D05CA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06E89">
        <w:rPr>
          <w:sz w:val="22"/>
          <w:szCs w:val="22"/>
        </w:rPr>
        <w:t>Připravte 50 ml roztok BF (</w:t>
      </w:r>
      <w:r w:rsidRPr="00006E89">
        <w:rPr>
          <w:i/>
          <w:sz w:val="22"/>
          <w:szCs w:val="22"/>
        </w:rPr>
        <w:t>M</w:t>
      </w:r>
      <w:r w:rsidRPr="00006E89">
        <w:rPr>
          <w:sz w:val="22"/>
          <w:szCs w:val="22"/>
        </w:rPr>
        <w:t xml:space="preserve">r = </w:t>
      </w:r>
      <w:r w:rsidR="008D05CA" w:rsidRPr="00006E89">
        <w:rPr>
          <w:sz w:val="22"/>
          <w:szCs w:val="22"/>
        </w:rPr>
        <w:t xml:space="preserve">182.2179 </w:t>
      </w:r>
      <w:r w:rsidRPr="00006E89">
        <w:rPr>
          <w:sz w:val="22"/>
          <w:szCs w:val="22"/>
        </w:rPr>
        <w:t>g/mol) v MeCN s absorbancí A~3 při 266nm (</w:t>
      </w:r>
      <w:r w:rsidRPr="00006E89">
        <w:rPr>
          <w:rFonts w:ascii="Symbol" w:hAnsi="Symbol"/>
          <w:i/>
          <w:sz w:val="22"/>
          <w:szCs w:val="22"/>
        </w:rPr>
        <w:t></w:t>
      </w:r>
      <w:r w:rsidRPr="00006E89">
        <w:rPr>
          <w:sz w:val="22"/>
          <w:szCs w:val="22"/>
          <w:vertAlign w:val="subscript"/>
        </w:rPr>
        <w:t>266</w:t>
      </w:r>
      <w:r w:rsidRPr="00006E89">
        <w:rPr>
          <w:sz w:val="22"/>
          <w:szCs w:val="22"/>
        </w:rPr>
        <w:t xml:space="preserve"> = 10 000 M</w:t>
      </w:r>
      <w:r w:rsidRPr="00006E89">
        <w:rPr>
          <w:sz w:val="22"/>
          <w:szCs w:val="22"/>
          <w:vertAlign w:val="superscript"/>
        </w:rPr>
        <w:t>-1</w:t>
      </w:r>
      <w:r w:rsidRPr="00006E89">
        <w:rPr>
          <w:sz w:val="22"/>
          <w:szCs w:val="22"/>
        </w:rPr>
        <w:t xml:space="preserve"> cm</w:t>
      </w:r>
      <w:r w:rsidRPr="00006E89">
        <w:rPr>
          <w:sz w:val="22"/>
          <w:szCs w:val="22"/>
          <w:vertAlign w:val="superscript"/>
        </w:rPr>
        <w:t>-1</w:t>
      </w:r>
      <w:r w:rsidRPr="00006E89">
        <w:rPr>
          <w:sz w:val="22"/>
          <w:szCs w:val="22"/>
        </w:rPr>
        <w:t>) v 1 mm kyvetě</w:t>
      </w:r>
      <w:r w:rsidR="00B9670F" w:rsidRPr="00006E89">
        <w:rPr>
          <w:sz w:val="22"/>
          <w:szCs w:val="22"/>
        </w:rPr>
        <w:t xml:space="preserve">. Připravený roztok změřte </w:t>
      </w:r>
      <w:proofErr w:type="spellStart"/>
      <w:r w:rsidR="00B9670F" w:rsidRPr="00006E89">
        <w:rPr>
          <w:sz w:val="22"/>
          <w:szCs w:val="22"/>
        </w:rPr>
        <w:t>femtosekundovou</w:t>
      </w:r>
      <w:proofErr w:type="spellEnd"/>
      <w:r w:rsidR="005F3611" w:rsidRPr="00006E89">
        <w:rPr>
          <w:sz w:val="22"/>
          <w:szCs w:val="22"/>
        </w:rPr>
        <w:t xml:space="preserve"> </w:t>
      </w:r>
      <w:r w:rsidR="00B9670F" w:rsidRPr="00006E89">
        <w:rPr>
          <w:sz w:val="22"/>
          <w:szCs w:val="22"/>
        </w:rPr>
        <w:t>absorpční</w:t>
      </w:r>
      <w:r w:rsidR="005F3611" w:rsidRPr="00006E89">
        <w:rPr>
          <w:sz w:val="22"/>
          <w:szCs w:val="22"/>
        </w:rPr>
        <w:t xml:space="preserve"> spektroskopií</w:t>
      </w:r>
      <w:r w:rsidR="00B9670F" w:rsidRPr="00006E89">
        <w:rPr>
          <w:sz w:val="22"/>
          <w:szCs w:val="22"/>
        </w:rPr>
        <w:t xml:space="preserve"> – </w:t>
      </w:r>
      <w:r w:rsidR="00C75000" w:rsidRPr="00006E89">
        <w:rPr>
          <w:sz w:val="22"/>
          <w:szCs w:val="22"/>
        </w:rPr>
        <w:t>8</w:t>
      </w:r>
      <w:r w:rsidR="00B9670F" w:rsidRPr="00006E89">
        <w:rPr>
          <w:sz w:val="22"/>
          <w:szCs w:val="22"/>
        </w:rPr>
        <w:t xml:space="preserve">0 spekter s délkou kroku </w:t>
      </w:r>
      <w:r w:rsidR="00C75000" w:rsidRPr="00006E89">
        <w:rPr>
          <w:sz w:val="22"/>
          <w:szCs w:val="22"/>
        </w:rPr>
        <w:t>4</w:t>
      </w:r>
      <w:r w:rsidR="00AF1AE7" w:rsidRPr="00006E89">
        <w:rPr>
          <w:sz w:val="22"/>
          <w:szCs w:val="22"/>
        </w:rPr>
        <w:t xml:space="preserve">00 </w:t>
      </w:r>
      <w:proofErr w:type="spellStart"/>
      <w:r w:rsidR="00AF1AE7" w:rsidRPr="00006E89">
        <w:rPr>
          <w:sz w:val="22"/>
          <w:szCs w:val="22"/>
        </w:rPr>
        <w:t>fs</w:t>
      </w:r>
      <w:proofErr w:type="spellEnd"/>
      <w:r w:rsidR="00AF1AE7" w:rsidRPr="00006E89">
        <w:rPr>
          <w:sz w:val="22"/>
          <w:szCs w:val="22"/>
          <w:lang w:val="en-US"/>
        </w:rPr>
        <w:t xml:space="preserve">; </w:t>
      </w:r>
      <w:proofErr w:type="spellStart"/>
      <w:proofErr w:type="gramStart"/>
      <w:r w:rsidR="00AF1AE7" w:rsidRPr="00006E89">
        <w:rPr>
          <w:sz w:val="22"/>
          <w:szCs w:val="22"/>
          <w:lang w:val="en-US"/>
        </w:rPr>
        <w:t>tedy</w:t>
      </w:r>
      <w:proofErr w:type="spellEnd"/>
      <w:proofErr w:type="gramEnd"/>
      <w:r w:rsidR="00AF1AE7" w:rsidRPr="00006E89">
        <w:rPr>
          <w:sz w:val="22"/>
          <w:szCs w:val="22"/>
          <w:lang w:val="en-US"/>
        </w:rPr>
        <w:t xml:space="preserve"> </w:t>
      </w:r>
      <w:proofErr w:type="spellStart"/>
      <w:r w:rsidR="00AF1AE7" w:rsidRPr="00006E89">
        <w:rPr>
          <w:sz w:val="22"/>
          <w:szCs w:val="22"/>
          <w:lang w:val="en-US"/>
        </w:rPr>
        <w:t>celkovou</w:t>
      </w:r>
      <w:proofErr w:type="spellEnd"/>
      <w:r w:rsidR="00AF1AE7" w:rsidRPr="00006E89">
        <w:rPr>
          <w:sz w:val="22"/>
          <w:szCs w:val="22"/>
          <w:lang w:val="en-US"/>
        </w:rPr>
        <w:t xml:space="preserve"> </w:t>
      </w:r>
      <w:r w:rsidR="00B9670F" w:rsidRPr="00006E89">
        <w:rPr>
          <w:sz w:val="22"/>
          <w:szCs w:val="22"/>
        </w:rPr>
        <w:t xml:space="preserve">délkou měření </w:t>
      </w:r>
      <w:r w:rsidR="00C75000" w:rsidRPr="00006E89">
        <w:rPr>
          <w:sz w:val="22"/>
          <w:szCs w:val="22"/>
        </w:rPr>
        <w:t>32</w:t>
      </w:r>
      <w:r w:rsidR="00B9670F" w:rsidRPr="00006E89">
        <w:rPr>
          <w:sz w:val="22"/>
          <w:szCs w:val="22"/>
        </w:rPr>
        <w:t xml:space="preserve"> </w:t>
      </w:r>
      <w:proofErr w:type="spellStart"/>
      <w:r w:rsidR="00B9670F" w:rsidRPr="00006E89">
        <w:rPr>
          <w:sz w:val="22"/>
          <w:szCs w:val="22"/>
        </w:rPr>
        <w:t>ps</w:t>
      </w:r>
      <w:proofErr w:type="spellEnd"/>
      <w:r w:rsidR="005F3611" w:rsidRPr="00006E89">
        <w:rPr>
          <w:sz w:val="22"/>
          <w:szCs w:val="22"/>
        </w:rPr>
        <w:t>. Naměřená data vyhodnoťte ve Specfitu.</w:t>
      </w:r>
      <w:r w:rsidR="0095102D" w:rsidRPr="00006E89">
        <w:rPr>
          <w:sz w:val="22"/>
          <w:szCs w:val="22"/>
        </w:rPr>
        <w:t xml:space="preserve"> </w:t>
      </w:r>
    </w:p>
    <w:p w:rsidR="005F3611" w:rsidRPr="00006E89" w:rsidRDefault="0095102D" w:rsidP="00AC120F">
      <w:pPr>
        <w:pStyle w:val="Odstavecseseznamem"/>
        <w:jc w:val="both"/>
        <w:rPr>
          <w:b/>
          <w:sz w:val="22"/>
          <w:szCs w:val="22"/>
        </w:rPr>
      </w:pPr>
      <w:r w:rsidRPr="00006E89">
        <w:rPr>
          <w:sz w:val="22"/>
          <w:szCs w:val="22"/>
        </w:rPr>
        <w:t>Doplňte hodnoty:</w:t>
      </w:r>
    </w:p>
    <w:p w:rsidR="00422142" w:rsidRPr="00006E89" w:rsidRDefault="00422142" w:rsidP="00422142">
      <w:pPr>
        <w:pStyle w:val="Odstavecseseznamem"/>
        <w:jc w:val="both"/>
        <w:rPr>
          <w:sz w:val="22"/>
          <w:szCs w:val="22"/>
        </w:rPr>
      </w:pPr>
      <w:r w:rsidRPr="00006E89">
        <w:rPr>
          <w:sz w:val="22"/>
          <w:szCs w:val="22"/>
        </w:rPr>
        <w:t xml:space="preserve">Absorpční maxima </w:t>
      </w:r>
      <w:r w:rsidRPr="00006E89">
        <w:rPr>
          <w:sz w:val="22"/>
          <w:szCs w:val="22"/>
          <w:vertAlign w:val="superscript"/>
        </w:rPr>
        <w:t>1</w:t>
      </w:r>
      <w:r w:rsidRPr="00006E89">
        <w:rPr>
          <w:sz w:val="22"/>
          <w:szCs w:val="22"/>
        </w:rPr>
        <w:t>BF:</w:t>
      </w:r>
    </w:p>
    <w:p w:rsidR="00422142" w:rsidRPr="00006E89" w:rsidRDefault="00422142" w:rsidP="00422142">
      <w:pPr>
        <w:pStyle w:val="Odstavecseseznamem"/>
        <w:jc w:val="both"/>
        <w:rPr>
          <w:sz w:val="22"/>
          <w:szCs w:val="22"/>
        </w:rPr>
      </w:pPr>
      <w:r w:rsidRPr="00006E89">
        <w:rPr>
          <w:sz w:val="22"/>
          <w:szCs w:val="22"/>
        </w:rPr>
        <w:t xml:space="preserve">Absorpční maxima </w:t>
      </w:r>
      <w:r w:rsidRPr="00006E89">
        <w:rPr>
          <w:sz w:val="22"/>
          <w:szCs w:val="22"/>
          <w:vertAlign w:val="superscript"/>
        </w:rPr>
        <w:t>3</w:t>
      </w:r>
      <w:r w:rsidRPr="00006E89">
        <w:rPr>
          <w:sz w:val="22"/>
          <w:szCs w:val="22"/>
        </w:rPr>
        <w:t>BF:</w:t>
      </w:r>
    </w:p>
    <w:p w:rsidR="00422142" w:rsidRPr="00006E89" w:rsidRDefault="00422142" w:rsidP="00422142">
      <w:pPr>
        <w:pStyle w:val="Odstavecseseznamem"/>
        <w:jc w:val="both"/>
        <w:rPr>
          <w:sz w:val="22"/>
          <w:szCs w:val="22"/>
        </w:rPr>
      </w:pPr>
      <w:r w:rsidRPr="00006E89">
        <w:rPr>
          <w:rFonts w:ascii="Symbol" w:hAnsi="Symbol"/>
          <w:i/>
          <w:sz w:val="22"/>
          <w:szCs w:val="22"/>
        </w:rPr>
        <w:t></w:t>
      </w:r>
      <w:r w:rsidRPr="00006E89">
        <w:rPr>
          <w:sz w:val="22"/>
          <w:szCs w:val="22"/>
        </w:rPr>
        <w:t>(</w:t>
      </w:r>
      <w:r w:rsidRPr="00006E89">
        <w:rPr>
          <w:sz w:val="22"/>
          <w:szCs w:val="22"/>
          <w:vertAlign w:val="superscript"/>
        </w:rPr>
        <w:t>1</w:t>
      </w:r>
      <w:r w:rsidRPr="00006E89">
        <w:rPr>
          <w:sz w:val="22"/>
          <w:szCs w:val="22"/>
        </w:rPr>
        <w:t xml:space="preserve">BF) = </w:t>
      </w:r>
      <w:r w:rsidRPr="00006E89">
        <w:rPr>
          <w:sz w:val="22"/>
          <w:szCs w:val="22"/>
        </w:rPr>
        <w:tab/>
      </w:r>
      <w:r w:rsidRPr="00006E89">
        <w:rPr>
          <w:sz w:val="22"/>
          <w:szCs w:val="22"/>
        </w:rPr>
        <w:tab/>
      </w:r>
      <w:r w:rsidRPr="00006E89">
        <w:rPr>
          <w:sz w:val="22"/>
          <w:szCs w:val="22"/>
        </w:rPr>
        <w:tab/>
      </w:r>
      <w:r w:rsidRPr="00006E89">
        <w:rPr>
          <w:i/>
          <w:sz w:val="22"/>
          <w:szCs w:val="22"/>
        </w:rPr>
        <w:t>k</w:t>
      </w:r>
      <w:r w:rsidR="0095102D" w:rsidRPr="00006E89">
        <w:rPr>
          <w:sz w:val="22"/>
          <w:szCs w:val="22"/>
          <w:vertAlign w:val="subscript"/>
        </w:rPr>
        <w:t>is</w:t>
      </w:r>
      <w:r w:rsidR="008579BF" w:rsidRPr="00006E89">
        <w:rPr>
          <w:sz w:val="22"/>
          <w:szCs w:val="22"/>
          <w:vertAlign w:val="subscript"/>
        </w:rPr>
        <w:t>c</w:t>
      </w:r>
      <w:r w:rsidR="0095102D" w:rsidRPr="00006E89">
        <w:rPr>
          <w:sz w:val="22"/>
          <w:szCs w:val="22"/>
        </w:rPr>
        <w:t xml:space="preserve"> =</w:t>
      </w:r>
      <w:r w:rsidR="004F6033" w:rsidRPr="00006E89">
        <w:rPr>
          <w:sz w:val="22"/>
          <w:szCs w:val="22"/>
        </w:rPr>
        <w:tab/>
      </w:r>
      <w:r w:rsidR="004F6033" w:rsidRPr="00006E89">
        <w:rPr>
          <w:sz w:val="22"/>
          <w:szCs w:val="22"/>
        </w:rPr>
        <w:tab/>
      </w:r>
      <w:r w:rsidR="004F6033" w:rsidRPr="00006E89">
        <w:rPr>
          <w:sz w:val="22"/>
          <w:szCs w:val="22"/>
        </w:rPr>
        <w:tab/>
      </w:r>
      <w:r w:rsidR="004F6033" w:rsidRPr="00006E89">
        <w:rPr>
          <w:sz w:val="22"/>
          <w:szCs w:val="22"/>
        </w:rPr>
        <w:tab/>
        <w:t xml:space="preserve">(pozn. </w:t>
      </w:r>
      <w:r w:rsidR="004F6033" w:rsidRPr="00006E89">
        <w:rPr>
          <w:i/>
          <w:sz w:val="22"/>
          <w:szCs w:val="22"/>
        </w:rPr>
        <w:t>Φ</w:t>
      </w:r>
      <w:r w:rsidR="004F6033" w:rsidRPr="00006E89">
        <w:rPr>
          <w:sz w:val="22"/>
          <w:szCs w:val="22"/>
        </w:rPr>
        <w:t>(</w:t>
      </w:r>
      <w:r w:rsidR="004F6033" w:rsidRPr="00006E89">
        <w:rPr>
          <w:sz w:val="22"/>
          <w:szCs w:val="22"/>
          <w:vertAlign w:val="superscript"/>
        </w:rPr>
        <w:t>3</w:t>
      </w:r>
      <w:r w:rsidR="004F6033" w:rsidRPr="00006E89">
        <w:rPr>
          <w:sz w:val="22"/>
          <w:szCs w:val="22"/>
        </w:rPr>
        <w:t>BF) = 1)</w:t>
      </w:r>
    </w:p>
    <w:p w:rsidR="00422142" w:rsidRPr="00006E89" w:rsidRDefault="00422142" w:rsidP="00422142">
      <w:pPr>
        <w:pStyle w:val="Odstavecseseznamem"/>
        <w:jc w:val="both"/>
        <w:rPr>
          <w:sz w:val="22"/>
          <w:szCs w:val="22"/>
        </w:rPr>
      </w:pPr>
    </w:p>
    <w:p w:rsidR="00366708" w:rsidRPr="00006E89" w:rsidRDefault="00A71302" w:rsidP="005F3611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06E89">
        <w:rPr>
          <w:sz w:val="22"/>
          <w:szCs w:val="22"/>
        </w:rPr>
        <w:t>Připravte 25 ml roztok 2</w:t>
      </w:r>
      <w:r w:rsidR="00205C2E" w:rsidRPr="00006E89">
        <w:rPr>
          <w:sz w:val="22"/>
          <w:szCs w:val="22"/>
        </w:rPr>
        <w:t>.</w:t>
      </w:r>
      <w:r w:rsidRPr="00006E89">
        <w:rPr>
          <w:sz w:val="22"/>
          <w:szCs w:val="22"/>
        </w:rPr>
        <w:t>5×10</w:t>
      </w:r>
      <w:r w:rsidRPr="00006E89">
        <w:rPr>
          <w:sz w:val="22"/>
          <w:szCs w:val="22"/>
          <w:vertAlign w:val="superscript"/>
        </w:rPr>
        <w:t>-</w:t>
      </w:r>
      <w:r w:rsidR="00205C2E" w:rsidRPr="00006E89">
        <w:rPr>
          <w:sz w:val="22"/>
          <w:szCs w:val="22"/>
          <w:vertAlign w:val="superscript"/>
        </w:rPr>
        <w:t>5</w:t>
      </w:r>
      <w:r w:rsidR="00205C2E" w:rsidRPr="00006E89">
        <w:rPr>
          <w:sz w:val="22"/>
          <w:szCs w:val="22"/>
        </w:rPr>
        <w:t xml:space="preserve"> M ACY </w:t>
      </w:r>
      <w:r w:rsidR="00C75000" w:rsidRPr="00006E89">
        <w:rPr>
          <w:sz w:val="22"/>
          <w:szCs w:val="22"/>
        </w:rPr>
        <w:t xml:space="preserve">v MeCN </w:t>
      </w:r>
      <w:r w:rsidR="00205C2E" w:rsidRPr="00006E89">
        <w:rPr>
          <w:sz w:val="22"/>
          <w:szCs w:val="22"/>
        </w:rPr>
        <w:t>ze zásobního roztoku o koncentraci 5×10</w:t>
      </w:r>
      <w:r w:rsidR="00205C2E" w:rsidRPr="00006E89">
        <w:rPr>
          <w:sz w:val="22"/>
          <w:szCs w:val="22"/>
          <w:vertAlign w:val="superscript"/>
        </w:rPr>
        <w:t>-4</w:t>
      </w:r>
      <w:r w:rsidR="00C75000" w:rsidRPr="00006E89">
        <w:rPr>
          <w:sz w:val="22"/>
          <w:szCs w:val="22"/>
        </w:rPr>
        <w:t xml:space="preserve"> M. Změřte absorpční spektrum základního a tripletového stavu ACY zředěného roztoku nanosekundovou </w:t>
      </w:r>
      <w:r w:rsidR="007444F4" w:rsidRPr="00006E89">
        <w:rPr>
          <w:sz w:val="22"/>
          <w:szCs w:val="22"/>
        </w:rPr>
        <w:t>absorpční spektroskopií při e</w:t>
      </w:r>
      <w:r w:rsidR="00444C9A" w:rsidRPr="00006E89">
        <w:rPr>
          <w:sz w:val="22"/>
          <w:szCs w:val="22"/>
        </w:rPr>
        <w:t>x</w:t>
      </w:r>
      <w:r w:rsidR="007444F4" w:rsidRPr="00006E89">
        <w:rPr>
          <w:sz w:val="22"/>
          <w:szCs w:val="22"/>
        </w:rPr>
        <w:t>citační vlnové délce 266 nm.</w:t>
      </w:r>
      <w:r w:rsidR="00E30F7D" w:rsidRPr="00006E89">
        <w:rPr>
          <w:sz w:val="22"/>
          <w:szCs w:val="22"/>
        </w:rPr>
        <w:t xml:space="preserve"> Obě spektra porovnejte.</w:t>
      </w:r>
    </w:p>
    <w:p w:rsidR="008D05CA" w:rsidRPr="00006E89" w:rsidRDefault="007444F4" w:rsidP="005F3611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06E89">
        <w:rPr>
          <w:sz w:val="22"/>
          <w:szCs w:val="22"/>
        </w:rPr>
        <w:t>Zřeďte roztok BF na koncentraci 5×10</w:t>
      </w:r>
      <w:r w:rsidRPr="00006E89">
        <w:rPr>
          <w:sz w:val="22"/>
          <w:szCs w:val="22"/>
          <w:vertAlign w:val="superscript"/>
        </w:rPr>
        <w:t>-5</w:t>
      </w:r>
      <w:r w:rsidRPr="00006E89">
        <w:rPr>
          <w:sz w:val="22"/>
          <w:szCs w:val="22"/>
        </w:rPr>
        <w:t xml:space="preserve"> M v</w:t>
      </w:r>
      <w:r w:rsidR="0088536D" w:rsidRPr="00006E89">
        <w:rPr>
          <w:sz w:val="22"/>
          <w:szCs w:val="22"/>
        </w:rPr>
        <w:t> </w:t>
      </w:r>
      <w:proofErr w:type="spellStart"/>
      <w:r w:rsidRPr="00006E89">
        <w:rPr>
          <w:sz w:val="22"/>
          <w:szCs w:val="22"/>
        </w:rPr>
        <w:t>MeCN</w:t>
      </w:r>
      <w:proofErr w:type="spellEnd"/>
      <w:r w:rsidR="0088536D" w:rsidRPr="00006E89">
        <w:rPr>
          <w:sz w:val="22"/>
          <w:szCs w:val="22"/>
        </w:rPr>
        <w:t xml:space="preserve"> do 25 ml. Změřte spektrum </w:t>
      </w:r>
      <w:r w:rsidR="0088536D" w:rsidRPr="00006E89">
        <w:rPr>
          <w:sz w:val="22"/>
          <w:szCs w:val="22"/>
          <w:vertAlign w:val="superscript"/>
        </w:rPr>
        <w:t>3</w:t>
      </w:r>
      <w:r w:rsidR="0088536D" w:rsidRPr="00006E89">
        <w:rPr>
          <w:sz w:val="22"/>
          <w:szCs w:val="22"/>
        </w:rPr>
        <w:t xml:space="preserve">BF nanosekundovou aparaturou a porovnejte se spektrem z femtosekundové aparatury. </w:t>
      </w:r>
    </w:p>
    <w:p w:rsidR="0088536D" w:rsidRPr="00006E89" w:rsidRDefault="00F549C5" w:rsidP="005F3611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006E89">
        <w:rPr>
          <w:sz w:val="22"/>
          <w:szCs w:val="22"/>
        </w:rPr>
        <w:t xml:space="preserve">Změřte kinetické stopy </w:t>
      </w:r>
      <w:r w:rsidRPr="00006E89">
        <w:rPr>
          <w:sz w:val="22"/>
          <w:szCs w:val="22"/>
          <w:vertAlign w:val="superscript"/>
        </w:rPr>
        <w:t>3</w:t>
      </w:r>
      <w:r w:rsidRPr="00006E89">
        <w:rPr>
          <w:sz w:val="22"/>
          <w:szCs w:val="22"/>
        </w:rPr>
        <w:t xml:space="preserve">BF zředěného roztoku BF (v absorpčních maximech </w:t>
      </w:r>
      <w:r w:rsidRPr="00006E89">
        <w:rPr>
          <w:sz w:val="22"/>
          <w:szCs w:val="22"/>
          <w:vertAlign w:val="superscript"/>
        </w:rPr>
        <w:t>3</w:t>
      </w:r>
      <w:r w:rsidRPr="00006E89">
        <w:rPr>
          <w:sz w:val="22"/>
          <w:szCs w:val="22"/>
        </w:rPr>
        <w:t xml:space="preserve">BF) zavzdušněného a degasovaného vzorku. </w:t>
      </w:r>
      <w:r w:rsidR="00E30F7D" w:rsidRPr="00006E89">
        <w:rPr>
          <w:sz w:val="22"/>
          <w:szCs w:val="22"/>
        </w:rPr>
        <w:t>Naměřená data zpracujte ve Friš-fitu.</w:t>
      </w:r>
    </w:p>
    <w:p w:rsidR="00366708" w:rsidRPr="00006E89" w:rsidRDefault="00E30F7D" w:rsidP="00E30F7D">
      <w:pPr>
        <w:pStyle w:val="Odstavecseseznamem"/>
        <w:jc w:val="both"/>
        <w:rPr>
          <w:sz w:val="22"/>
          <w:szCs w:val="22"/>
        </w:rPr>
      </w:pPr>
      <w:r w:rsidRPr="00006E89">
        <w:rPr>
          <w:sz w:val="22"/>
          <w:szCs w:val="22"/>
        </w:rPr>
        <w:t>Doplňte hodnoty:</w:t>
      </w:r>
    </w:p>
    <w:p w:rsidR="002A714D" w:rsidRPr="00006E89" w:rsidRDefault="00E30F7D" w:rsidP="002A714D">
      <w:pPr>
        <w:pStyle w:val="Odstavecseseznamem"/>
        <w:jc w:val="both"/>
        <w:rPr>
          <w:sz w:val="22"/>
          <w:szCs w:val="22"/>
        </w:rPr>
      </w:pPr>
      <w:r w:rsidRPr="00006E89">
        <w:rPr>
          <w:i/>
          <w:sz w:val="22"/>
          <w:szCs w:val="22"/>
        </w:rPr>
        <w:t>k</w:t>
      </w:r>
      <w:r w:rsidRPr="00006E89">
        <w:rPr>
          <w:sz w:val="22"/>
          <w:szCs w:val="22"/>
          <w:vertAlign w:val="subscript"/>
        </w:rPr>
        <w:t>obs</w:t>
      </w:r>
      <w:r w:rsidRPr="00006E89">
        <w:rPr>
          <w:sz w:val="22"/>
          <w:szCs w:val="22"/>
        </w:rPr>
        <w:t xml:space="preserve"> </w:t>
      </w:r>
      <w:r w:rsidR="002A714D" w:rsidRPr="00006E89">
        <w:rPr>
          <w:sz w:val="22"/>
          <w:szCs w:val="22"/>
        </w:rPr>
        <w:t>(aerated)</w:t>
      </w:r>
      <w:r w:rsidRPr="00006E89">
        <w:rPr>
          <w:sz w:val="22"/>
          <w:szCs w:val="22"/>
        </w:rPr>
        <w:t xml:space="preserve">= </w:t>
      </w:r>
      <w:r w:rsidR="002A714D" w:rsidRPr="00006E89">
        <w:rPr>
          <w:sz w:val="22"/>
          <w:szCs w:val="22"/>
        </w:rPr>
        <w:tab/>
      </w:r>
      <w:r w:rsidR="002A714D" w:rsidRPr="00006E89">
        <w:rPr>
          <w:sz w:val="22"/>
          <w:szCs w:val="22"/>
        </w:rPr>
        <w:tab/>
      </w:r>
      <w:r w:rsidR="002A714D" w:rsidRPr="00006E89">
        <w:rPr>
          <w:sz w:val="22"/>
          <w:szCs w:val="22"/>
        </w:rPr>
        <w:tab/>
      </w:r>
      <w:r w:rsidR="002A714D" w:rsidRPr="00006E89">
        <w:rPr>
          <w:sz w:val="22"/>
          <w:szCs w:val="22"/>
        </w:rPr>
        <w:tab/>
      </w:r>
      <w:r w:rsidR="002A714D" w:rsidRPr="00006E89">
        <w:rPr>
          <w:i/>
          <w:sz w:val="22"/>
          <w:szCs w:val="22"/>
        </w:rPr>
        <w:t>k</w:t>
      </w:r>
      <w:r w:rsidR="002A714D" w:rsidRPr="00006E89">
        <w:rPr>
          <w:sz w:val="22"/>
          <w:szCs w:val="22"/>
          <w:vertAlign w:val="subscript"/>
        </w:rPr>
        <w:t>obs</w:t>
      </w:r>
      <w:r w:rsidR="002A714D" w:rsidRPr="00006E89">
        <w:rPr>
          <w:sz w:val="22"/>
          <w:szCs w:val="22"/>
        </w:rPr>
        <w:t xml:space="preserve"> (degassed)= </w:t>
      </w:r>
    </w:p>
    <w:p w:rsidR="002A714D" w:rsidRPr="00006E89" w:rsidRDefault="00BC326F" w:rsidP="002A714D">
      <w:pPr>
        <w:pStyle w:val="Odstavecseseznamem"/>
        <w:jc w:val="both"/>
        <w:rPr>
          <w:sz w:val="22"/>
          <w:szCs w:val="22"/>
        </w:rPr>
      </w:pPr>
      <w:r w:rsidRPr="00006E89">
        <w:rPr>
          <w:i/>
          <w:sz w:val="22"/>
          <w:szCs w:val="22"/>
        </w:rPr>
        <w:t>k</w:t>
      </w:r>
      <w:r w:rsidRPr="00006E89">
        <w:rPr>
          <w:sz w:val="22"/>
          <w:szCs w:val="22"/>
          <w:vertAlign w:val="subscript"/>
        </w:rPr>
        <w:t>O2</w:t>
      </w:r>
      <w:r w:rsidRPr="00006E89">
        <w:rPr>
          <w:sz w:val="22"/>
          <w:szCs w:val="22"/>
        </w:rPr>
        <w:t xml:space="preserve"> = </w:t>
      </w:r>
      <w:r w:rsidR="002A714D" w:rsidRPr="00006E89">
        <w:rPr>
          <w:rFonts w:ascii="Symbol" w:hAnsi="Symbol"/>
          <w:i/>
          <w:sz w:val="22"/>
          <w:szCs w:val="22"/>
        </w:rPr>
        <w:tab/>
      </w:r>
      <w:r w:rsidR="002A714D" w:rsidRPr="00006E89">
        <w:rPr>
          <w:rFonts w:ascii="Symbol" w:hAnsi="Symbol"/>
          <w:i/>
          <w:sz w:val="22"/>
          <w:szCs w:val="22"/>
        </w:rPr>
        <w:tab/>
      </w:r>
      <w:r w:rsidR="002A714D" w:rsidRPr="00006E89">
        <w:rPr>
          <w:rFonts w:ascii="Symbol" w:hAnsi="Symbol"/>
          <w:i/>
          <w:sz w:val="22"/>
          <w:szCs w:val="22"/>
        </w:rPr>
        <w:tab/>
      </w:r>
      <w:r w:rsidR="002A714D" w:rsidRPr="00006E89">
        <w:rPr>
          <w:rFonts w:ascii="Symbol" w:hAnsi="Symbol"/>
          <w:i/>
          <w:sz w:val="22"/>
          <w:szCs w:val="22"/>
        </w:rPr>
        <w:tab/>
      </w:r>
      <w:r w:rsidR="002A714D" w:rsidRPr="00006E89">
        <w:rPr>
          <w:rFonts w:ascii="Symbol" w:hAnsi="Symbol"/>
          <w:i/>
          <w:sz w:val="22"/>
          <w:szCs w:val="22"/>
        </w:rPr>
        <w:tab/>
      </w:r>
      <w:r w:rsidR="002A714D" w:rsidRPr="00006E89">
        <w:rPr>
          <w:rFonts w:ascii="Symbol" w:hAnsi="Symbol"/>
          <w:i/>
          <w:sz w:val="22"/>
          <w:szCs w:val="22"/>
        </w:rPr>
        <w:tab/>
      </w:r>
      <w:r w:rsidR="002A714D" w:rsidRPr="00006E89">
        <w:rPr>
          <w:rFonts w:ascii="Symbol" w:hAnsi="Symbol"/>
          <w:i/>
          <w:sz w:val="22"/>
          <w:szCs w:val="22"/>
        </w:rPr>
        <w:t></w:t>
      </w:r>
      <w:r w:rsidR="002A714D" w:rsidRPr="00006E89">
        <w:rPr>
          <w:sz w:val="22"/>
          <w:szCs w:val="22"/>
        </w:rPr>
        <w:t>(</w:t>
      </w:r>
      <w:r w:rsidR="002A714D" w:rsidRPr="00006E89">
        <w:rPr>
          <w:sz w:val="22"/>
          <w:szCs w:val="22"/>
          <w:vertAlign w:val="superscript"/>
        </w:rPr>
        <w:t>3</w:t>
      </w:r>
      <w:r w:rsidR="002A714D" w:rsidRPr="00006E89">
        <w:rPr>
          <w:sz w:val="22"/>
          <w:szCs w:val="22"/>
        </w:rPr>
        <w:t>BF) =</w:t>
      </w:r>
    </w:p>
    <w:p w:rsidR="00730E29" w:rsidRPr="00006E89" w:rsidRDefault="00CE047A">
      <w:pPr>
        <w:rPr>
          <w:sz w:val="22"/>
          <w:szCs w:val="22"/>
        </w:rPr>
      </w:pPr>
      <w:r w:rsidRPr="00006E89">
        <w:rPr>
          <w:sz w:val="22"/>
          <w:szCs w:val="22"/>
        </w:rPr>
        <w:tab/>
        <w:t xml:space="preserve">(pozn. </w:t>
      </w:r>
      <w:r w:rsidRPr="00006E89">
        <w:rPr>
          <w:i/>
          <w:sz w:val="22"/>
          <w:szCs w:val="22"/>
        </w:rPr>
        <w:t>c</w:t>
      </w:r>
      <w:r w:rsidRPr="00006E89">
        <w:rPr>
          <w:sz w:val="22"/>
          <w:szCs w:val="22"/>
          <w:vertAlign w:val="subscript"/>
        </w:rPr>
        <w:t>O2</w:t>
      </w:r>
      <w:r w:rsidRPr="00006E89">
        <w:rPr>
          <w:i/>
          <w:sz w:val="22"/>
          <w:szCs w:val="22"/>
        </w:rPr>
        <w:t>=</w:t>
      </w:r>
      <w:r w:rsidRPr="00006E89">
        <w:rPr>
          <w:sz w:val="22"/>
          <w:szCs w:val="22"/>
        </w:rPr>
        <w:t>2×10</w:t>
      </w:r>
      <w:r w:rsidRPr="00006E89">
        <w:rPr>
          <w:sz w:val="22"/>
          <w:szCs w:val="22"/>
          <w:vertAlign w:val="superscript"/>
        </w:rPr>
        <w:t>-3</w:t>
      </w:r>
      <w:r w:rsidRPr="00006E89">
        <w:rPr>
          <w:sz w:val="22"/>
          <w:szCs w:val="22"/>
        </w:rPr>
        <w:t xml:space="preserve"> M v MeCN)</w:t>
      </w:r>
    </w:p>
    <w:p w:rsidR="007F4D4C" w:rsidRPr="007F4D4C" w:rsidRDefault="007F4D4C">
      <w:pPr>
        <w:rPr>
          <w:b/>
        </w:rPr>
      </w:pPr>
      <w:bookmarkStart w:id="0" w:name="_GoBack"/>
      <w:bookmarkEnd w:id="0"/>
    </w:p>
    <w:sectPr w:rsidR="007F4D4C" w:rsidRPr="007F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6FD8"/>
    <w:multiLevelType w:val="hybridMultilevel"/>
    <w:tmpl w:val="DA023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548"/>
    <w:multiLevelType w:val="hybridMultilevel"/>
    <w:tmpl w:val="DB3AF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D6"/>
    <w:multiLevelType w:val="hybridMultilevel"/>
    <w:tmpl w:val="2AD6A1E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575B9"/>
    <w:multiLevelType w:val="hybridMultilevel"/>
    <w:tmpl w:val="480A1A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D2C47"/>
    <w:multiLevelType w:val="hybridMultilevel"/>
    <w:tmpl w:val="5B9A792C"/>
    <w:lvl w:ilvl="0" w:tplc="F9E459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52D73"/>
    <w:multiLevelType w:val="hybridMultilevel"/>
    <w:tmpl w:val="A894D0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81"/>
    <w:rsid w:val="00001DA6"/>
    <w:rsid w:val="00006E89"/>
    <w:rsid w:val="000168FE"/>
    <w:rsid w:val="00041D6C"/>
    <w:rsid w:val="00067DA1"/>
    <w:rsid w:val="000F6EF6"/>
    <w:rsid w:val="00121BFA"/>
    <w:rsid w:val="00125982"/>
    <w:rsid w:val="00143EAB"/>
    <w:rsid w:val="0019447E"/>
    <w:rsid w:val="001D4217"/>
    <w:rsid w:val="001E2C05"/>
    <w:rsid w:val="00205C2E"/>
    <w:rsid w:val="002A714D"/>
    <w:rsid w:val="002C08C5"/>
    <w:rsid w:val="002D11E5"/>
    <w:rsid w:val="003017FE"/>
    <w:rsid w:val="003630F1"/>
    <w:rsid w:val="00366708"/>
    <w:rsid w:val="00366D81"/>
    <w:rsid w:val="003931C3"/>
    <w:rsid w:val="003A31FF"/>
    <w:rsid w:val="003D3295"/>
    <w:rsid w:val="003F7C94"/>
    <w:rsid w:val="00422142"/>
    <w:rsid w:val="00444C9A"/>
    <w:rsid w:val="00454278"/>
    <w:rsid w:val="0048765D"/>
    <w:rsid w:val="004A6B6C"/>
    <w:rsid w:val="004C33FD"/>
    <w:rsid w:val="004E6FBF"/>
    <w:rsid w:val="004F6033"/>
    <w:rsid w:val="00526C34"/>
    <w:rsid w:val="005319E7"/>
    <w:rsid w:val="005C022E"/>
    <w:rsid w:val="005E5F40"/>
    <w:rsid w:val="005F3611"/>
    <w:rsid w:val="00626D59"/>
    <w:rsid w:val="00666AD0"/>
    <w:rsid w:val="00691C32"/>
    <w:rsid w:val="0069628B"/>
    <w:rsid w:val="006E3DB9"/>
    <w:rsid w:val="007237D5"/>
    <w:rsid w:val="0073031B"/>
    <w:rsid w:val="00730E29"/>
    <w:rsid w:val="007444F4"/>
    <w:rsid w:val="00785E70"/>
    <w:rsid w:val="00793B30"/>
    <w:rsid w:val="007B3395"/>
    <w:rsid w:val="007D0EA9"/>
    <w:rsid w:val="007D59F5"/>
    <w:rsid w:val="007F4D4C"/>
    <w:rsid w:val="00821C8E"/>
    <w:rsid w:val="00837714"/>
    <w:rsid w:val="008579BF"/>
    <w:rsid w:val="00881E74"/>
    <w:rsid w:val="0088536D"/>
    <w:rsid w:val="0088793D"/>
    <w:rsid w:val="008917FA"/>
    <w:rsid w:val="008D05CA"/>
    <w:rsid w:val="008E3780"/>
    <w:rsid w:val="00937183"/>
    <w:rsid w:val="0095102D"/>
    <w:rsid w:val="00974AC2"/>
    <w:rsid w:val="009C62EF"/>
    <w:rsid w:val="00A076D7"/>
    <w:rsid w:val="00A07CC9"/>
    <w:rsid w:val="00A15F40"/>
    <w:rsid w:val="00A1677C"/>
    <w:rsid w:val="00A302F3"/>
    <w:rsid w:val="00A57C85"/>
    <w:rsid w:val="00A71302"/>
    <w:rsid w:val="00A74A04"/>
    <w:rsid w:val="00A765BA"/>
    <w:rsid w:val="00AC120F"/>
    <w:rsid w:val="00AF1AE7"/>
    <w:rsid w:val="00AF4A71"/>
    <w:rsid w:val="00B15861"/>
    <w:rsid w:val="00B20594"/>
    <w:rsid w:val="00B72ED8"/>
    <w:rsid w:val="00B87F8A"/>
    <w:rsid w:val="00B9670F"/>
    <w:rsid w:val="00BC326F"/>
    <w:rsid w:val="00BC5B90"/>
    <w:rsid w:val="00BC619D"/>
    <w:rsid w:val="00BF4B27"/>
    <w:rsid w:val="00C22129"/>
    <w:rsid w:val="00C75000"/>
    <w:rsid w:val="00C92073"/>
    <w:rsid w:val="00C92D49"/>
    <w:rsid w:val="00CE047A"/>
    <w:rsid w:val="00D50546"/>
    <w:rsid w:val="00DB5C2E"/>
    <w:rsid w:val="00DC3E97"/>
    <w:rsid w:val="00DD2240"/>
    <w:rsid w:val="00E30F7D"/>
    <w:rsid w:val="00E741CE"/>
    <w:rsid w:val="00E8375A"/>
    <w:rsid w:val="00EA55B6"/>
    <w:rsid w:val="00EC3243"/>
    <w:rsid w:val="00ED1FB6"/>
    <w:rsid w:val="00ED2E3F"/>
    <w:rsid w:val="00EF6C37"/>
    <w:rsid w:val="00F107EB"/>
    <w:rsid w:val="00F20127"/>
    <w:rsid w:val="00F44133"/>
    <w:rsid w:val="00F549C5"/>
    <w:rsid w:val="00FA0D7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DD5913-D1C7-45BA-9B82-1DF06EF7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1677C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77C"/>
    <w:rPr>
      <w:rFonts w:eastAsia="Times New Roman"/>
      <w:szCs w:val="20"/>
      <w:lang w:eastAsia="cs-CZ"/>
    </w:rPr>
  </w:style>
  <w:style w:type="character" w:customStyle="1" w:styleId="Zvraznntun">
    <w:name w:val="Zvýraznění tučné"/>
    <w:basedOn w:val="Standardnpsmoodstavce"/>
    <w:rsid w:val="00A1677C"/>
    <w:rPr>
      <w:rFonts w:ascii="Times New Roman" w:hAnsi="Times New Roman"/>
      <w:b/>
      <w:smallCaps/>
      <w:sz w:val="24"/>
      <w:vertAlign w:val="baseline"/>
    </w:rPr>
  </w:style>
  <w:style w:type="character" w:customStyle="1" w:styleId="Standartnpsmoskrypt">
    <w:name w:val="Standartní písmo skrypt"/>
    <w:basedOn w:val="Standardnpsmoodstavce"/>
    <w:rsid w:val="00A1677C"/>
    <w:rPr>
      <w:rFonts w:ascii="Times New Roman" w:hAnsi="Times New Roman"/>
      <w:sz w:val="24"/>
      <w:vertAlign w:val="baseline"/>
    </w:rPr>
  </w:style>
  <w:style w:type="table" w:styleId="Mkatabulky">
    <w:name w:val="Table Grid"/>
    <w:basedOn w:val="Normlntabulka"/>
    <w:uiPriority w:val="59"/>
    <w:rsid w:val="00A1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6670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7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63E3D7-92FF-44E6-BA88-7E623231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Uživatel</cp:lastModifiedBy>
  <cp:revision>22</cp:revision>
  <cp:lastPrinted>2015-09-14T11:18:00Z</cp:lastPrinted>
  <dcterms:created xsi:type="dcterms:W3CDTF">2015-09-16T16:10:00Z</dcterms:created>
  <dcterms:modified xsi:type="dcterms:W3CDTF">2015-11-25T08:14:00Z</dcterms:modified>
</cp:coreProperties>
</file>