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80" w:rsidRDefault="004A7F04">
      <w:pPr>
        <w:outlineLvl w:val="0"/>
        <w:rPr>
          <w:b/>
          <w:color w:val="1F497D" w:themeColor="text2"/>
          <w:sz w:val="34"/>
          <w:szCs w:val="34"/>
        </w:rPr>
      </w:pPr>
      <w:r>
        <w:rPr>
          <w:b/>
          <w:color w:val="1F497D" w:themeColor="text2"/>
          <w:sz w:val="34"/>
          <w:szCs w:val="34"/>
        </w:rPr>
        <w:t>Témata přednášek</w:t>
      </w:r>
      <w:r w:rsidR="004F1983">
        <w:rPr>
          <w:b/>
          <w:color w:val="1F497D" w:themeColor="text2"/>
          <w:sz w:val="34"/>
          <w:szCs w:val="34"/>
        </w:rPr>
        <w:t>, četby a zdroje k prezentaci</w:t>
      </w:r>
    </w:p>
    <w:p w:rsidR="00C53580" w:rsidRDefault="00C53580">
      <w:pPr>
        <w:spacing w:after="0"/>
      </w:pP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1165"/>
        <w:gridCol w:w="4902"/>
        <w:gridCol w:w="1653"/>
        <w:gridCol w:w="1568"/>
      </w:tblGrid>
      <w:tr w:rsidR="00C57064" w:rsidTr="00C57064">
        <w:tc>
          <w:tcPr>
            <w:tcW w:w="1165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rPr>
                <w:sz w:val="20"/>
                <w:szCs w:val="20"/>
              </w:rPr>
              <w:t>22. 9. 2015</w:t>
            </w:r>
          </w:p>
        </w:tc>
        <w:tc>
          <w:tcPr>
            <w:tcW w:w="4902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t>Úvod do kurzu. Co je pedagogika?</w:t>
            </w:r>
          </w:p>
          <w:p w:rsidR="00C57064" w:rsidRDefault="00C57064">
            <w:pPr>
              <w:spacing w:after="0"/>
            </w:pPr>
          </w:p>
        </w:tc>
        <w:tc>
          <w:tcPr>
            <w:tcW w:w="1653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rPr>
                <w:sz w:val="20"/>
                <w:szCs w:val="20"/>
              </w:rPr>
              <w:t>Roman Švaříček</w:t>
            </w:r>
          </w:p>
        </w:tc>
        <w:tc>
          <w:tcPr>
            <w:tcW w:w="1568" w:type="dxa"/>
          </w:tcPr>
          <w:p w:rsidR="00C57064" w:rsidRDefault="00C57064">
            <w:pPr>
              <w:spacing w:after="0"/>
              <w:rPr>
                <w:sz w:val="20"/>
                <w:szCs w:val="20"/>
              </w:rPr>
            </w:pPr>
          </w:p>
        </w:tc>
      </w:tr>
      <w:tr w:rsidR="00C57064" w:rsidTr="00C57064">
        <w:tc>
          <w:tcPr>
            <w:tcW w:w="1165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rPr>
                <w:sz w:val="20"/>
                <w:szCs w:val="20"/>
              </w:rPr>
              <w:t>29. 9. 2015</w:t>
            </w:r>
          </w:p>
        </w:tc>
        <w:tc>
          <w:tcPr>
            <w:tcW w:w="4902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t>Učitel</w:t>
            </w:r>
          </w:p>
          <w:p w:rsidR="00C57064" w:rsidRDefault="00C57064">
            <w:pPr>
              <w:spacing w:after="0"/>
            </w:pPr>
          </w:p>
        </w:tc>
        <w:tc>
          <w:tcPr>
            <w:tcW w:w="1653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rPr>
                <w:sz w:val="20"/>
                <w:szCs w:val="20"/>
              </w:rPr>
              <w:t>Roman Švaříček</w:t>
            </w:r>
          </w:p>
        </w:tc>
        <w:tc>
          <w:tcPr>
            <w:tcW w:w="1568" w:type="dxa"/>
          </w:tcPr>
          <w:p w:rsidR="00C57064" w:rsidRDefault="00C57064">
            <w:pPr>
              <w:spacing w:after="0"/>
              <w:rPr>
                <w:sz w:val="20"/>
                <w:szCs w:val="20"/>
              </w:rPr>
            </w:pPr>
          </w:p>
        </w:tc>
      </w:tr>
      <w:tr w:rsidR="00C57064" w:rsidTr="00C57064">
        <w:tc>
          <w:tcPr>
            <w:tcW w:w="7720" w:type="dxa"/>
            <w:gridSpan w:val="3"/>
            <w:shd w:val="clear" w:color="auto" w:fill="auto"/>
            <w:tcMar>
              <w:left w:w="108" w:type="dxa"/>
            </w:tcMar>
          </w:tcPr>
          <w:p w:rsidR="00C57064" w:rsidRDefault="00C57064" w:rsidP="009939EF">
            <w:pPr>
              <w:spacing w:after="0"/>
            </w:pPr>
            <w:r>
              <w:t xml:space="preserve">Četba pro všechny: </w:t>
            </w:r>
            <w:hyperlink r:id="rId7">
              <w:proofErr w:type="spellStart"/>
              <w:r>
                <w:rPr>
                  <w:rStyle w:val="Internetovodkaz"/>
                  <w:rFonts w:cs="Consolas"/>
                </w:rPr>
                <w:t>Š</w:t>
              </w:r>
              <w:r w:rsidRPr="00C04B31">
                <w:rPr>
                  <w:rStyle w:val="Internetovodkaz"/>
                  <w:rFonts w:cs="Consolas"/>
                </w:rPr>
                <w:t>tech</w:t>
              </w:r>
              <w:proofErr w:type="spellEnd"/>
              <w:r w:rsidRPr="00C04B31">
                <w:rPr>
                  <w:rStyle w:val="Internetovodkaz"/>
                  <w:rFonts w:cs="Consolas"/>
                </w:rPr>
                <w:t xml:space="preserve">, Stanislav. (1994). Co je učitelství a lze se mu naučit? </w:t>
              </w:r>
              <w:r w:rsidRPr="00C04B31">
                <w:rPr>
                  <w:rStyle w:val="Internetovodkaz"/>
                  <w:rFonts w:cs="Consolas"/>
                  <w:i/>
                  <w:iCs/>
                </w:rPr>
                <w:t xml:space="preserve">Pedagogika, </w:t>
              </w:r>
              <w:r w:rsidRPr="00C04B31">
                <w:rPr>
                  <w:rStyle w:val="Internetovodkaz"/>
                  <w:rFonts w:cs="Consolas"/>
                </w:rPr>
                <w:t>44(4), 310-320.</w:t>
              </w:r>
            </w:hyperlink>
          </w:p>
          <w:p w:rsidR="00C57064" w:rsidRDefault="00C57064">
            <w:pPr>
              <w:spacing w:after="0"/>
              <w:ind w:left="1276"/>
            </w:pPr>
          </w:p>
          <w:p w:rsidR="00C57064" w:rsidRDefault="00C57064" w:rsidP="009A4110">
            <w:pPr>
              <w:spacing w:after="0"/>
              <w:rPr>
                <w:rStyle w:val="Internetovodkaz"/>
              </w:rPr>
            </w:pPr>
            <w:r>
              <w:t xml:space="preserve">Zdroje k prezentaci 1: </w:t>
            </w:r>
            <w:hyperlink r:id="rId8">
              <w:r w:rsidRPr="002825AF">
                <w:t xml:space="preserve"> </w:t>
              </w:r>
              <w:r w:rsidRPr="00847E65">
                <w:rPr>
                  <w:rStyle w:val="Internetovodkaz"/>
                </w:rPr>
                <w:t>Švaříček</w:t>
              </w:r>
              <w:r w:rsidRPr="00C04B31">
                <w:rPr>
                  <w:rStyle w:val="Internetovodkaz"/>
                </w:rPr>
                <w:t xml:space="preserve">, Roman. (2007). Zkoumání konstrukce identity učitele. In Švaříček, Roman, </w:t>
              </w:r>
              <w:proofErr w:type="spellStart"/>
              <w:r w:rsidRPr="00C04B31">
                <w:rPr>
                  <w:rStyle w:val="Internetovodkaz"/>
                </w:rPr>
                <w:t>Šeďová</w:t>
              </w:r>
              <w:proofErr w:type="spellEnd"/>
              <w:r w:rsidRPr="00C04B31">
                <w:rPr>
                  <w:rStyle w:val="Internetovodkaz"/>
                </w:rPr>
                <w:t>, Klára a kol. Kvalitativní výzkum v pedagogických vědách. Pravidla hry. Praha: Portál, 335-355.</w:t>
              </w:r>
            </w:hyperlink>
          </w:p>
          <w:p w:rsidR="00C57064" w:rsidRDefault="00C57064" w:rsidP="009A4110">
            <w:pPr>
              <w:spacing w:after="0"/>
            </w:pPr>
          </w:p>
        </w:tc>
        <w:tc>
          <w:tcPr>
            <w:tcW w:w="1568" w:type="dxa"/>
          </w:tcPr>
          <w:p w:rsidR="00C57064" w:rsidRDefault="00C57064" w:rsidP="009939EF">
            <w:pPr>
              <w:spacing w:after="0"/>
            </w:pPr>
            <w:r>
              <w:t>Seidlová, Dohnal, Šperková</w:t>
            </w:r>
          </w:p>
        </w:tc>
      </w:tr>
      <w:tr w:rsidR="00C57064" w:rsidTr="00C57064">
        <w:tc>
          <w:tcPr>
            <w:tcW w:w="1165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rPr>
                <w:sz w:val="20"/>
                <w:szCs w:val="20"/>
              </w:rPr>
              <w:t>6. 10. 2015</w:t>
            </w:r>
          </w:p>
        </w:tc>
        <w:tc>
          <w:tcPr>
            <w:tcW w:w="4902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t>Žák jako subjekt výchovy a vzdělávání: typy inteligence, styly učení, kulturní a sociální nerovnosti ve vzdělávání</w:t>
            </w:r>
          </w:p>
          <w:p w:rsidR="00C57064" w:rsidRDefault="00C57064">
            <w:pPr>
              <w:spacing w:after="0"/>
            </w:pPr>
          </w:p>
        </w:tc>
        <w:tc>
          <w:tcPr>
            <w:tcW w:w="1653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rPr>
                <w:sz w:val="20"/>
                <w:szCs w:val="20"/>
              </w:rPr>
              <w:t>Kateřina Trnková</w:t>
            </w:r>
          </w:p>
        </w:tc>
        <w:tc>
          <w:tcPr>
            <w:tcW w:w="1568" w:type="dxa"/>
          </w:tcPr>
          <w:p w:rsidR="00C57064" w:rsidRDefault="00C57064">
            <w:pPr>
              <w:spacing w:after="0"/>
              <w:rPr>
                <w:sz w:val="20"/>
                <w:szCs w:val="20"/>
              </w:rPr>
            </w:pPr>
          </w:p>
        </w:tc>
      </w:tr>
      <w:tr w:rsidR="00C57064" w:rsidTr="00C57064">
        <w:tc>
          <w:tcPr>
            <w:tcW w:w="7720" w:type="dxa"/>
            <w:gridSpan w:val="3"/>
            <w:shd w:val="clear" w:color="auto" w:fill="auto"/>
            <w:tcMar>
              <w:left w:w="108" w:type="dxa"/>
            </w:tcMar>
          </w:tcPr>
          <w:p w:rsidR="00C57064" w:rsidRPr="00C04B31" w:rsidRDefault="00C57064" w:rsidP="009939EF">
            <w:pPr>
              <w:spacing w:after="0"/>
              <w:rPr>
                <w:rStyle w:val="Hypertextovodkaz"/>
              </w:rPr>
            </w:pPr>
            <w:r>
              <w:t xml:space="preserve">Četba pro všechny: </w:t>
            </w:r>
            <w:r>
              <w:rPr>
                <w:rStyle w:val="Internetovodkaz"/>
                <w:rFonts w:cs="Consolas"/>
              </w:rPr>
              <w:fldChar w:fldCharType="begin"/>
            </w:r>
            <w:r>
              <w:rPr>
                <w:rStyle w:val="Internetovodkaz"/>
                <w:rFonts w:cs="Consolas"/>
              </w:rPr>
              <w:instrText xml:space="preserve"> HYPERLINK "http://pages.pedf.cuni.cz/pedagogika/?attachment_id=956&amp;edmc=956" </w:instrText>
            </w:r>
            <w:r>
              <w:rPr>
                <w:rStyle w:val="Internetovodkaz"/>
                <w:rFonts w:cs="Consolas"/>
              </w:rPr>
              <w:fldChar w:fldCharType="separate"/>
            </w:r>
            <w:r w:rsidRPr="00C04B31">
              <w:rPr>
                <w:rStyle w:val="Hypertextovodkaz"/>
                <w:rFonts w:cs="Consolas"/>
              </w:rPr>
              <w:t xml:space="preserve">Straková, Jana. (2010). Dopad diferenciace vzdělávacích příležitostí v povinném vzdělávání na vývoj nerovností ve výsledcích žáků v ČR po roce 2000. </w:t>
            </w:r>
            <w:r w:rsidRPr="00C04B31">
              <w:rPr>
                <w:rStyle w:val="Hypertextovodkaz"/>
                <w:rFonts w:cs="Consolas"/>
                <w:i/>
              </w:rPr>
              <w:t>Pedagogika</w:t>
            </w:r>
            <w:r w:rsidRPr="00C04B31">
              <w:rPr>
                <w:rStyle w:val="Hypertextovodkaz"/>
                <w:rFonts w:cs="Consolas"/>
              </w:rPr>
              <w:t>, 1</w:t>
            </w:r>
            <w:r>
              <w:rPr>
                <w:rStyle w:val="Hypertextovodkaz"/>
                <w:rFonts w:cs="Consolas"/>
              </w:rPr>
              <w:t>(21-37)</w:t>
            </w:r>
            <w:r w:rsidRPr="00C04B31">
              <w:rPr>
                <w:rStyle w:val="Hypertextovodkaz"/>
                <w:rFonts w:cs="Consolas"/>
              </w:rPr>
              <w:t>.</w:t>
            </w:r>
          </w:p>
          <w:p w:rsidR="00C57064" w:rsidRDefault="00C57064" w:rsidP="009939EF">
            <w:pPr>
              <w:spacing w:after="0"/>
            </w:pPr>
            <w:r>
              <w:rPr>
                <w:rStyle w:val="Internetovodkaz"/>
                <w:rFonts w:cs="Consolas"/>
              </w:rPr>
              <w:fldChar w:fldCharType="end"/>
            </w:r>
          </w:p>
          <w:p w:rsidR="00C57064" w:rsidRDefault="00C57064" w:rsidP="009A4110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Zdroje k prezentaci 2: </w:t>
            </w:r>
            <w:hyperlink r:id="rId9" w:history="1">
              <w:r w:rsidRPr="00C04B31">
                <w:rPr>
                  <w:rStyle w:val="Hypertextovodkaz"/>
                </w:rPr>
                <w:t xml:space="preserve">Šmídová, I., Janoušková, &amp; K. </w:t>
              </w:r>
              <w:proofErr w:type="spellStart"/>
              <w:r w:rsidRPr="00C04B31">
                <w:rPr>
                  <w:rStyle w:val="Hypertextovodkaz"/>
                </w:rPr>
                <w:t>Katrňák</w:t>
              </w:r>
              <w:proofErr w:type="spellEnd"/>
              <w:r w:rsidRPr="00C04B31">
                <w:rPr>
                  <w:rStyle w:val="Hypertextovodkaz"/>
                </w:rPr>
                <w:t xml:space="preserve">, T. (2008). Faktory podmiňující vzdělanostní aspirace a vzdělanostní segregaci dívek a chlapců v českém vzdělávacím systému. </w:t>
              </w:r>
              <w:r w:rsidRPr="00C04B31">
                <w:rPr>
                  <w:rStyle w:val="Hypertextovodkaz"/>
                  <w:i/>
                  <w:iCs/>
                </w:rPr>
                <w:t>Sociologický časopis</w:t>
              </w:r>
              <w:r w:rsidRPr="00C04B31">
                <w:rPr>
                  <w:rStyle w:val="Hypertextovodkaz"/>
                </w:rPr>
                <w:t>, 1</w:t>
              </w:r>
              <w:r>
                <w:rPr>
                  <w:rStyle w:val="Hypertextovodkaz"/>
                </w:rPr>
                <w:t xml:space="preserve">, </w:t>
              </w:r>
              <w:r w:rsidRPr="00C04B31">
                <w:rPr>
                  <w:rStyle w:val="Hypertextovodkaz"/>
                </w:rPr>
                <w:t>23-53.</w:t>
              </w:r>
            </w:hyperlink>
          </w:p>
          <w:p w:rsidR="00C57064" w:rsidRDefault="00C57064" w:rsidP="009939EF">
            <w:pPr>
              <w:spacing w:after="0"/>
            </w:pPr>
          </w:p>
        </w:tc>
        <w:tc>
          <w:tcPr>
            <w:tcW w:w="1568" w:type="dxa"/>
          </w:tcPr>
          <w:p w:rsidR="00C57064" w:rsidRDefault="00C57064" w:rsidP="009939EF">
            <w:pPr>
              <w:spacing w:after="0"/>
            </w:pPr>
            <w:r>
              <w:t xml:space="preserve">D. Hladký, M. </w:t>
            </w:r>
            <w:proofErr w:type="spellStart"/>
            <w:r>
              <w:t>Rampáčková</w:t>
            </w:r>
            <w:proofErr w:type="spellEnd"/>
            <w:r>
              <w:t>, N. Sklenářová</w:t>
            </w:r>
          </w:p>
        </w:tc>
      </w:tr>
      <w:tr w:rsidR="00C57064" w:rsidTr="00C57064">
        <w:tc>
          <w:tcPr>
            <w:tcW w:w="1165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rPr>
                <w:sz w:val="20"/>
                <w:szCs w:val="20"/>
              </w:rPr>
              <w:t>13. 10. 2015</w:t>
            </w:r>
          </w:p>
        </w:tc>
        <w:tc>
          <w:tcPr>
            <w:tcW w:w="4902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t xml:space="preserve">Žák jako subjekt </w:t>
            </w:r>
            <w:proofErr w:type="gramStart"/>
            <w:r>
              <w:t>výchovy:  školní</w:t>
            </w:r>
            <w:proofErr w:type="gramEnd"/>
            <w:r>
              <w:t xml:space="preserve"> život žáků, třída jako sociální skupina, psychosociální klima školy a třídy</w:t>
            </w:r>
          </w:p>
        </w:tc>
        <w:tc>
          <w:tcPr>
            <w:tcW w:w="1653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rPr>
                <w:sz w:val="20"/>
                <w:szCs w:val="20"/>
              </w:rPr>
              <w:t>Kateřina Trnková</w:t>
            </w:r>
          </w:p>
          <w:p w:rsidR="00C57064" w:rsidRDefault="00C570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C57064" w:rsidRDefault="00C57064">
            <w:pPr>
              <w:spacing w:after="0"/>
              <w:rPr>
                <w:sz w:val="20"/>
                <w:szCs w:val="20"/>
              </w:rPr>
            </w:pPr>
          </w:p>
        </w:tc>
      </w:tr>
      <w:tr w:rsidR="00C57064" w:rsidTr="00C57064">
        <w:tc>
          <w:tcPr>
            <w:tcW w:w="7720" w:type="dxa"/>
            <w:gridSpan w:val="3"/>
            <w:shd w:val="clear" w:color="auto" w:fill="auto"/>
            <w:tcMar>
              <w:left w:w="108" w:type="dxa"/>
            </w:tcMar>
          </w:tcPr>
          <w:p w:rsidR="00C57064" w:rsidRDefault="00C57064" w:rsidP="009939EF">
            <w:pPr>
              <w:spacing w:after="0"/>
            </w:pPr>
            <w:r>
              <w:t xml:space="preserve">Četba pro všechny: </w:t>
            </w:r>
            <w:hyperlink r:id="rId10">
              <w:proofErr w:type="spellStart"/>
              <w:r w:rsidRPr="00C04B31">
                <w:rPr>
                  <w:rStyle w:val="Internetovodkaz"/>
                  <w:shd w:val="clear" w:color="auto" w:fill="FFFFFF"/>
                </w:rPr>
                <w:t>Fonseca</w:t>
              </w:r>
              <w:proofErr w:type="spellEnd"/>
              <w:r w:rsidRPr="00C04B31">
                <w:rPr>
                  <w:rStyle w:val="Internetovodkaz"/>
                  <w:shd w:val="clear" w:color="auto" w:fill="FFFFFF"/>
                </w:rPr>
                <w:t xml:space="preserve">, Lars. (2013). „Všichni vědí, že opisovat se nemá, ale stejně to každý dělá.“ Pedagogický pohled na paradoxy „férového“ opisování. </w:t>
              </w:r>
              <w:r w:rsidRPr="00C04B31">
                <w:rPr>
                  <w:rStyle w:val="Internetovodkaz"/>
                  <w:i/>
                  <w:shd w:val="clear" w:color="auto" w:fill="FFFFFF"/>
                </w:rPr>
                <w:t xml:space="preserve">Studia </w:t>
              </w:r>
              <w:proofErr w:type="spellStart"/>
              <w:r w:rsidRPr="00C04B31">
                <w:rPr>
                  <w:rStyle w:val="Internetovodkaz"/>
                  <w:i/>
                  <w:shd w:val="clear" w:color="auto" w:fill="FFFFFF"/>
                </w:rPr>
                <w:t>paedagogica</w:t>
              </w:r>
              <w:proofErr w:type="spellEnd"/>
              <w:r w:rsidRPr="00C04B31">
                <w:rPr>
                  <w:rStyle w:val="Internetovodkaz"/>
                  <w:shd w:val="clear" w:color="auto" w:fill="FFFFFF"/>
                </w:rPr>
                <w:t>, 2-3, 73-92.</w:t>
              </w:r>
            </w:hyperlink>
          </w:p>
          <w:p w:rsidR="00C57064" w:rsidRDefault="00C57064" w:rsidP="009A4110">
            <w:pPr>
              <w:spacing w:after="0"/>
              <w:rPr>
                <w:rFonts w:ascii="Calibri" w:hAnsi="Calibri"/>
                <w:color w:val="0000FF"/>
                <w:shd w:val="clear" w:color="auto" w:fill="FFFFFF"/>
              </w:rPr>
            </w:pPr>
          </w:p>
          <w:p w:rsidR="00C57064" w:rsidRDefault="00C57064" w:rsidP="009A4110">
            <w:pPr>
              <w:spacing w:after="0"/>
              <w:rPr>
                <w:rFonts w:ascii="Calibri" w:hAnsi="Calibri"/>
                <w:color w:val="0000FF"/>
                <w:shd w:val="clear" w:color="auto" w:fill="FFFFFF"/>
              </w:rPr>
            </w:pPr>
            <w:r>
              <w:t xml:space="preserve">Zdroje k prezentaci 3:  </w:t>
            </w:r>
            <w:proofErr w:type="spellStart"/>
            <w:r w:rsidRPr="00C04B31">
              <w:rPr>
                <w:rFonts w:ascii="Calibri" w:hAnsi="Calibri"/>
                <w:color w:val="0000FF"/>
                <w:u w:val="single"/>
                <w:shd w:val="clear" w:color="auto" w:fill="FFFFFF"/>
              </w:rPr>
              <w:t>Gavora</w:t>
            </w:r>
            <w:proofErr w:type="spellEnd"/>
            <w:r w:rsidRPr="00C04B31">
              <w:rPr>
                <w:rFonts w:ascii="Calibri" w:hAnsi="Calibri"/>
                <w:color w:val="0000FF"/>
                <w:u w:val="single"/>
                <w:shd w:val="clear" w:color="auto" w:fill="FFFFFF"/>
              </w:rPr>
              <w:t xml:space="preserve">, P. </w:t>
            </w:r>
            <w:proofErr w:type="spellStart"/>
            <w:r w:rsidRPr="00C04B31">
              <w:rPr>
                <w:rFonts w:ascii="Calibri" w:hAnsi="Calibri"/>
                <w:color w:val="0000FF"/>
                <w:u w:val="single"/>
                <w:shd w:val="clear" w:color="auto" w:fill="FFFFFF"/>
              </w:rPr>
              <w:t>Smelosť</w:t>
            </w:r>
            <w:proofErr w:type="spellEnd"/>
            <w:r w:rsidRPr="00C04B31">
              <w:rPr>
                <w:rFonts w:ascii="Calibri" w:hAnsi="Calibri"/>
                <w:color w:val="0000FF"/>
                <w:u w:val="single"/>
                <w:shd w:val="clear" w:color="auto" w:fill="FFFFFF"/>
              </w:rPr>
              <w:t xml:space="preserve"> </w:t>
            </w:r>
            <w:proofErr w:type="spellStart"/>
            <w:r w:rsidRPr="00C04B31">
              <w:rPr>
                <w:rFonts w:ascii="Calibri" w:hAnsi="Calibri"/>
                <w:color w:val="0000FF"/>
                <w:u w:val="single"/>
                <w:shd w:val="clear" w:color="auto" w:fill="FFFFFF"/>
              </w:rPr>
              <w:t>verzus</w:t>
            </w:r>
            <w:proofErr w:type="spellEnd"/>
            <w:r w:rsidRPr="00C04B31">
              <w:rPr>
                <w:rFonts w:ascii="Calibri" w:hAnsi="Calibri"/>
                <w:color w:val="0000FF"/>
                <w:u w:val="single"/>
                <w:shd w:val="clear" w:color="auto" w:fill="FFFFFF"/>
              </w:rPr>
              <w:t xml:space="preserve"> </w:t>
            </w:r>
            <w:proofErr w:type="spellStart"/>
            <w:r w:rsidRPr="00C04B31">
              <w:rPr>
                <w:rFonts w:ascii="Calibri" w:hAnsi="Calibri"/>
                <w:color w:val="0000FF"/>
                <w:u w:val="single"/>
                <w:shd w:val="clear" w:color="auto" w:fill="FFFFFF"/>
              </w:rPr>
              <w:t>ostýchavosť</w:t>
            </w:r>
            <w:proofErr w:type="spellEnd"/>
            <w:r w:rsidRPr="00C04B31">
              <w:rPr>
                <w:rFonts w:ascii="Calibri" w:hAnsi="Calibri"/>
                <w:color w:val="0000FF"/>
                <w:u w:val="single"/>
                <w:shd w:val="clear" w:color="auto" w:fill="FFFFFF"/>
              </w:rPr>
              <w:t xml:space="preserve"> v </w:t>
            </w:r>
            <w:proofErr w:type="spellStart"/>
            <w:r w:rsidRPr="00C04B31">
              <w:rPr>
                <w:rFonts w:ascii="Calibri" w:hAnsi="Calibri"/>
                <w:color w:val="0000FF"/>
                <w:u w:val="single"/>
                <w:shd w:val="clear" w:color="auto" w:fill="FFFFFF"/>
              </w:rPr>
              <w:t>komunikácii</w:t>
            </w:r>
            <w:proofErr w:type="spellEnd"/>
            <w:r w:rsidRPr="00C04B31">
              <w:rPr>
                <w:rFonts w:ascii="Calibri" w:hAnsi="Calibri"/>
                <w:color w:val="0000FF"/>
                <w:u w:val="single"/>
                <w:shd w:val="clear" w:color="auto" w:fill="FFFFFF"/>
              </w:rPr>
              <w:t xml:space="preserve"> </w:t>
            </w:r>
            <w:proofErr w:type="spellStart"/>
            <w:r w:rsidRPr="00C04B31">
              <w:rPr>
                <w:rFonts w:ascii="Calibri" w:hAnsi="Calibri"/>
                <w:color w:val="0000FF"/>
                <w:u w:val="single"/>
                <w:shd w:val="clear" w:color="auto" w:fill="FFFFFF"/>
              </w:rPr>
              <w:t>gymnazistov</w:t>
            </w:r>
            <w:proofErr w:type="spellEnd"/>
            <w:r w:rsidRPr="00C04B31">
              <w:rPr>
                <w:rFonts w:ascii="Calibri" w:hAnsi="Calibri"/>
                <w:color w:val="0000FF"/>
                <w:u w:val="single"/>
                <w:shd w:val="clear" w:color="auto" w:fill="FFFFFF"/>
              </w:rPr>
              <w:t xml:space="preserve">. </w:t>
            </w:r>
            <w:r w:rsidRPr="00C04B31">
              <w:rPr>
                <w:rFonts w:ascii="Calibri" w:hAnsi="Calibri"/>
                <w:i/>
                <w:iCs/>
                <w:color w:val="0000FF"/>
                <w:u w:val="single"/>
                <w:shd w:val="clear" w:color="auto" w:fill="FFFFFF"/>
              </w:rPr>
              <w:t xml:space="preserve">Studia </w:t>
            </w:r>
            <w:proofErr w:type="spellStart"/>
            <w:r w:rsidRPr="00C04B31">
              <w:rPr>
                <w:rFonts w:ascii="Calibri" w:hAnsi="Calibri"/>
                <w:i/>
                <w:iCs/>
                <w:color w:val="0000FF"/>
                <w:u w:val="single"/>
                <w:shd w:val="clear" w:color="auto" w:fill="FFFFFF"/>
              </w:rPr>
              <w:t>paedagogica</w:t>
            </w:r>
            <w:proofErr w:type="spellEnd"/>
            <w:r w:rsidRPr="00C04B31">
              <w:rPr>
                <w:rFonts w:ascii="Calibri" w:hAnsi="Calibri"/>
                <w:i/>
                <w:iCs/>
                <w:color w:val="0000FF"/>
                <w:u w:val="single"/>
                <w:shd w:val="clear" w:color="auto" w:fill="FFFFFF"/>
              </w:rPr>
              <w:t>,</w:t>
            </w:r>
            <w:r w:rsidRPr="00C04B31">
              <w:rPr>
                <w:rFonts w:ascii="Calibri" w:hAnsi="Calibri"/>
                <w:color w:val="0000FF"/>
                <w:u w:val="single"/>
                <w:shd w:val="clear" w:color="auto" w:fill="FFFFFF"/>
              </w:rPr>
              <w:t xml:space="preserve"> 2011, 16, 1, 119-137</w:t>
            </w:r>
          </w:p>
          <w:p w:rsidR="00C57064" w:rsidRDefault="00C57064">
            <w:pPr>
              <w:spacing w:after="0"/>
              <w:ind w:left="1276"/>
            </w:pPr>
          </w:p>
        </w:tc>
        <w:tc>
          <w:tcPr>
            <w:tcW w:w="1568" w:type="dxa"/>
          </w:tcPr>
          <w:p w:rsidR="00C57064" w:rsidRDefault="00C57064" w:rsidP="00C57064">
            <w:pPr>
              <w:spacing w:after="0"/>
              <w:ind w:left="77"/>
            </w:pPr>
            <w:r>
              <w:t xml:space="preserve">K. Vlčková, J. Zajícová, I. </w:t>
            </w:r>
            <w:r>
              <w:t>Vymazalová,</w:t>
            </w:r>
          </w:p>
        </w:tc>
      </w:tr>
      <w:tr w:rsidR="00C57064" w:rsidTr="00C57064">
        <w:tc>
          <w:tcPr>
            <w:tcW w:w="1165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rPr>
                <w:sz w:val="20"/>
                <w:szCs w:val="20"/>
              </w:rPr>
              <w:t>20. 10. 2015</w:t>
            </w:r>
          </w:p>
        </w:tc>
        <w:tc>
          <w:tcPr>
            <w:tcW w:w="4902" w:type="dxa"/>
            <w:shd w:val="clear" w:color="auto" w:fill="auto"/>
            <w:tcMar>
              <w:left w:w="108" w:type="dxa"/>
            </w:tcMar>
          </w:tcPr>
          <w:p w:rsidR="00C57064" w:rsidRDefault="00C57064" w:rsidP="00C04B31">
            <w:pPr>
              <w:spacing w:after="0"/>
            </w:pPr>
            <w:r>
              <w:t>Kurikulum I. - Obsah vzdělávání</w:t>
            </w:r>
          </w:p>
        </w:tc>
        <w:tc>
          <w:tcPr>
            <w:tcW w:w="1653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rPr>
                <w:sz w:val="20"/>
                <w:szCs w:val="20"/>
              </w:rPr>
              <w:t>Roman Švaříček</w:t>
            </w:r>
          </w:p>
          <w:p w:rsidR="00C57064" w:rsidRDefault="00C570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C57064" w:rsidRDefault="00C57064">
            <w:pPr>
              <w:spacing w:after="0"/>
              <w:rPr>
                <w:sz w:val="20"/>
                <w:szCs w:val="20"/>
              </w:rPr>
            </w:pPr>
          </w:p>
        </w:tc>
      </w:tr>
      <w:tr w:rsidR="00C57064" w:rsidTr="00C57064">
        <w:tc>
          <w:tcPr>
            <w:tcW w:w="7720" w:type="dxa"/>
            <w:gridSpan w:val="3"/>
            <w:shd w:val="clear" w:color="auto" w:fill="auto"/>
            <w:tcMar>
              <w:left w:w="108" w:type="dxa"/>
            </w:tcMar>
          </w:tcPr>
          <w:p w:rsidR="00C57064" w:rsidRDefault="00C57064" w:rsidP="00C04B31">
            <w:pPr>
              <w:spacing w:after="0"/>
              <w:rPr>
                <w:rStyle w:val="Internetovodkaz"/>
                <w:rFonts w:cs="Consolas"/>
                <w:u w:val="none"/>
              </w:rPr>
            </w:pPr>
            <w:r>
              <w:t xml:space="preserve">Četba pro všechny: </w:t>
            </w:r>
            <w:hyperlink r:id="rId11">
              <w:r>
                <w:rPr>
                  <w:rStyle w:val="Internetovodkaz"/>
                  <w:rFonts w:cs="Consolas"/>
                  <w:u w:val="none"/>
                </w:rPr>
                <w:t>Rámcový vzdělávací program pro gymnázia</w:t>
              </w:r>
            </w:hyperlink>
          </w:p>
          <w:p w:rsidR="00C57064" w:rsidRDefault="00C57064" w:rsidP="00C04B31">
            <w:pPr>
              <w:spacing w:after="0"/>
            </w:pPr>
          </w:p>
        </w:tc>
        <w:tc>
          <w:tcPr>
            <w:tcW w:w="1568" w:type="dxa"/>
          </w:tcPr>
          <w:p w:rsidR="00C57064" w:rsidRDefault="00C57064" w:rsidP="00C04B31">
            <w:pPr>
              <w:spacing w:after="0"/>
            </w:pPr>
          </w:p>
        </w:tc>
      </w:tr>
      <w:tr w:rsidR="00C57064" w:rsidTr="00C57064">
        <w:tc>
          <w:tcPr>
            <w:tcW w:w="1165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rPr>
                <w:sz w:val="20"/>
                <w:szCs w:val="20"/>
              </w:rPr>
              <w:t>27. 10. 2015</w:t>
            </w:r>
          </w:p>
        </w:tc>
        <w:tc>
          <w:tcPr>
            <w:tcW w:w="4902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t>Kurikulum II. - Obsah vzdělávání</w:t>
            </w:r>
          </w:p>
          <w:p w:rsidR="00C57064" w:rsidRDefault="00C57064">
            <w:pPr>
              <w:spacing w:after="0"/>
            </w:pPr>
          </w:p>
        </w:tc>
        <w:tc>
          <w:tcPr>
            <w:tcW w:w="1653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rPr>
                <w:sz w:val="20"/>
                <w:szCs w:val="20"/>
              </w:rPr>
              <w:t>Roman Švaříček</w:t>
            </w:r>
          </w:p>
        </w:tc>
        <w:tc>
          <w:tcPr>
            <w:tcW w:w="1568" w:type="dxa"/>
          </w:tcPr>
          <w:p w:rsidR="00C57064" w:rsidRDefault="00C57064">
            <w:pPr>
              <w:spacing w:after="0"/>
              <w:rPr>
                <w:sz w:val="20"/>
                <w:szCs w:val="20"/>
              </w:rPr>
            </w:pPr>
          </w:p>
        </w:tc>
      </w:tr>
      <w:tr w:rsidR="00C57064" w:rsidTr="00C57064">
        <w:tc>
          <w:tcPr>
            <w:tcW w:w="7720" w:type="dxa"/>
            <w:gridSpan w:val="3"/>
            <w:shd w:val="clear" w:color="auto" w:fill="auto"/>
            <w:tcMar>
              <w:left w:w="108" w:type="dxa"/>
            </w:tcMar>
          </w:tcPr>
          <w:p w:rsidR="00C57064" w:rsidRDefault="00C57064" w:rsidP="009939EF">
            <w:pPr>
              <w:spacing w:after="0"/>
            </w:pPr>
            <w:r>
              <w:t xml:space="preserve">Četba pro všechny: </w:t>
            </w:r>
            <w:hyperlink r:id="rId12">
              <w:proofErr w:type="spellStart"/>
              <w:r w:rsidRPr="00C04B31">
                <w:rPr>
                  <w:rStyle w:val="Internetovodkaz"/>
                  <w:rFonts w:cs="Consolas"/>
                </w:rPr>
                <w:t>Kubiatko</w:t>
              </w:r>
              <w:proofErr w:type="spellEnd"/>
              <w:r w:rsidRPr="00C04B31">
                <w:rPr>
                  <w:rStyle w:val="Internetovodkaz"/>
                  <w:rFonts w:cs="Consolas"/>
                </w:rPr>
                <w:t>,</w:t>
              </w:r>
              <w:r w:rsidRPr="00C04B31">
                <w:rPr>
                  <w:rStyle w:val="Internetovodkaz"/>
                </w:rPr>
                <w:t xml:space="preserve"> Milan. (2011). Bez </w:t>
              </w:r>
              <w:proofErr w:type="spellStart"/>
              <w:r w:rsidRPr="00C04B31">
                <w:rPr>
                  <w:rStyle w:val="Internetovodkaz"/>
                </w:rPr>
                <w:t>prírodopisu</w:t>
              </w:r>
              <w:proofErr w:type="spellEnd"/>
              <w:r w:rsidRPr="00C04B31">
                <w:rPr>
                  <w:rStyle w:val="Internetovodkaz"/>
                </w:rPr>
                <w:t xml:space="preserve"> to nejde </w:t>
              </w:r>
              <w:proofErr w:type="spellStart"/>
              <w:r w:rsidRPr="00C04B31">
                <w:rPr>
                  <w:rStyle w:val="Internetovodkaz"/>
                </w:rPr>
                <w:t>alebo</w:t>
              </w:r>
              <w:proofErr w:type="spellEnd"/>
              <w:r w:rsidRPr="00C04B31">
                <w:rPr>
                  <w:rStyle w:val="Internetovodkaz"/>
                </w:rPr>
                <w:t xml:space="preserve"> </w:t>
              </w:r>
              <w:proofErr w:type="spellStart"/>
              <w:r w:rsidRPr="00C04B31">
                <w:rPr>
                  <w:rStyle w:val="Internetovodkaz"/>
                </w:rPr>
                <w:t>Ako</w:t>
              </w:r>
              <w:proofErr w:type="spellEnd"/>
              <w:r w:rsidRPr="00C04B31">
                <w:rPr>
                  <w:rStyle w:val="Internetovodkaz"/>
                </w:rPr>
                <w:t xml:space="preserve"> ho </w:t>
              </w:r>
              <w:proofErr w:type="spellStart"/>
              <w:r w:rsidRPr="00C04B31">
                <w:rPr>
                  <w:rStyle w:val="Internetovodkaz"/>
                </w:rPr>
                <w:t>vnímajú</w:t>
              </w:r>
              <w:proofErr w:type="spellEnd"/>
              <w:r w:rsidRPr="00C04B31">
                <w:rPr>
                  <w:rStyle w:val="Internetovodkaz"/>
                </w:rPr>
                <w:t xml:space="preserve"> </w:t>
              </w:r>
              <w:proofErr w:type="spellStart"/>
              <w:r w:rsidRPr="00C04B31">
                <w:rPr>
                  <w:rStyle w:val="Internetovodkaz"/>
                </w:rPr>
                <w:t>žiaci</w:t>
              </w:r>
              <w:proofErr w:type="spellEnd"/>
              <w:r w:rsidRPr="00C04B31">
                <w:rPr>
                  <w:rStyle w:val="Internetovodkaz"/>
                </w:rPr>
                <w:t xml:space="preserve"> základných </w:t>
              </w:r>
              <w:proofErr w:type="spellStart"/>
              <w:r w:rsidRPr="00C04B31">
                <w:rPr>
                  <w:rStyle w:val="Internetovodkaz"/>
                </w:rPr>
                <w:t>škôl</w:t>
              </w:r>
              <w:proofErr w:type="spellEnd"/>
              <w:r w:rsidRPr="00C04B31">
                <w:rPr>
                  <w:rStyle w:val="Internetovodkaz"/>
                </w:rPr>
                <w:t xml:space="preserve">. Studia </w:t>
              </w:r>
              <w:proofErr w:type="spellStart"/>
              <w:r w:rsidRPr="00C04B31">
                <w:rPr>
                  <w:rStyle w:val="Internetovodkaz"/>
                </w:rPr>
                <w:t>paedagogica</w:t>
              </w:r>
              <w:proofErr w:type="spellEnd"/>
              <w:r w:rsidRPr="00C04B31">
                <w:rPr>
                  <w:rStyle w:val="Internetovodkaz"/>
                </w:rPr>
                <w:t>, 16(2), 75-88.</w:t>
              </w:r>
            </w:hyperlink>
          </w:p>
          <w:p w:rsidR="00C57064" w:rsidRDefault="00C57064" w:rsidP="00C04B31">
            <w:pPr>
              <w:spacing w:after="0"/>
              <w:rPr>
                <w:rFonts w:cs="Consolas"/>
              </w:rPr>
            </w:pPr>
          </w:p>
          <w:p w:rsidR="00C57064" w:rsidRDefault="00C57064" w:rsidP="00C04B31">
            <w:pPr>
              <w:spacing w:after="0"/>
            </w:pPr>
            <w:r>
              <w:t xml:space="preserve">Zdroje k prezentaci 4: </w:t>
            </w:r>
            <w:hyperlink r:id="rId13">
              <w:r w:rsidRPr="00847E65">
                <w:rPr>
                  <w:rStyle w:val="Internetovodkaz"/>
                </w:rPr>
                <w:t xml:space="preserve">KUBIATKO, Milan, ŠVANDOVÁ, Kateřina, ŠIBOR, Jiří, &amp; ŠKODA, Jiří. (2012). Vnímání chemie žáky druhého stupně základních škol. </w:t>
              </w:r>
              <w:r w:rsidRPr="00847E65">
                <w:rPr>
                  <w:rStyle w:val="Internetovodkaz"/>
                  <w:i/>
                </w:rPr>
                <w:t>Pedagogická orientace</w:t>
              </w:r>
              <w:r w:rsidRPr="00847E65">
                <w:rPr>
                  <w:rStyle w:val="Internetovodkaz"/>
                </w:rPr>
                <w:t>, 22(1), 82–96.</w:t>
              </w:r>
            </w:hyperlink>
            <w:r w:rsidRPr="00C04B31">
              <w:rPr>
                <w:rStyle w:val="Internetovodkaz"/>
                <w:color w:val="auto"/>
                <w:u w:val="none"/>
              </w:rPr>
              <w:t xml:space="preserve"> a </w:t>
            </w:r>
            <w:hyperlink r:id="rId14">
              <w:r w:rsidRPr="00847E65">
                <w:rPr>
                  <w:rStyle w:val="Internetovodkaz"/>
                </w:rPr>
                <w:t xml:space="preserve">ŠVANDOVÁ, Kateřina, &amp; KUBIATKO, Milan. (2012). Faktory ovlivňující postoje studentů gymnázií k vyučovacímu předmětu chemie. </w:t>
              </w:r>
              <w:proofErr w:type="spellStart"/>
              <w:r w:rsidRPr="00847E65">
                <w:rPr>
                  <w:rStyle w:val="Internetovodkaz"/>
                  <w:i/>
                </w:rPr>
                <w:t>Scientia</w:t>
              </w:r>
              <w:proofErr w:type="spellEnd"/>
              <w:r w:rsidRPr="00847E65">
                <w:rPr>
                  <w:rStyle w:val="Internetovodkaz"/>
                  <w:i/>
                </w:rPr>
                <w:t xml:space="preserve"> in </w:t>
              </w:r>
              <w:proofErr w:type="spellStart"/>
              <w:r w:rsidRPr="00847E65">
                <w:rPr>
                  <w:rStyle w:val="Internetovodkaz"/>
                  <w:i/>
                </w:rPr>
                <w:t>educatione</w:t>
              </w:r>
              <w:proofErr w:type="spellEnd"/>
              <w:r w:rsidRPr="00847E65">
                <w:rPr>
                  <w:rStyle w:val="Internetovodkaz"/>
                </w:rPr>
                <w:t xml:space="preserve"> 3(2), 65-78.</w:t>
              </w:r>
            </w:hyperlink>
          </w:p>
          <w:p w:rsidR="00C57064" w:rsidRDefault="00C57064" w:rsidP="00C04B31">
            <w:pPr>
              <w:spacing w:after="0"/>
            </w:pPr>
          </w:p>
          <w:p w:rsidR="00C57064" w:rsidRDefault="00C57064" w:rsidP="00C04B31">
            <w:pPr>
              <w:spacing w:after="0"/>
            </w:pPr>
          </w:p>
          <w:p w:rsidR="00C57064" w:rsidRDefault="00C57064" w:rsidP="00C04B31">
            <w:pPr>
              <w:spacing w:after="0"/>
            </w:pPr>
          </w:p>
        </w:tc>
        <w:tc>
          <w:tcPr>
            <w:tcW w:w="1568" w:type="dxa"/>
          </w:tcPr>
          <w:p w:rsidR="00C57064" w:rsidRDefault="00C57064" w:rsidP="009939EF">
            <w:pPr>
              <w:spacing w:after="0"/>
            </w:pPr>
            <w:r>
              <w:lastRenderedPageBreak/>
              <w:t xml:space="preserve">M. </w:t>
            </w:r>
            <w:proofErr w:type="spellStart"/>
            <w:r>
              <w:t>Zháňal</w:t>
            </w:r>
            <w:proofErr w:type="spellEnd"/>
            <w:r>
              <w:t>, J. Řehořek, P. Uhlíř</w:t>
            </w:r>
          </w:p>
        </w:tc>
      </w:tr>
      <w:tr w:rsidR="00C57064" w:rsidTr="00C57064">
        <w:tc>
          <w:tcPr>
            <w:tcW w:w="1165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rPr>
                <w:sz w:val="20"/>
                <w:szCs w:val="20"/>
              </w:rPr>
              <w:lastRenderedPageBreak/>
              <w:t>3. 11. 2015</w:t>
            </w:r>
          </w:p>
        </w:tc>
        <w:tc>
          <w:tcPr>
            <w:tcW w:w="4902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t>Klíčové kompetence</w:t>
            </w:r>
          </w:p>
          <w:p w:rsidR="00C57064" w:rsidRDefault="00C57064">
            <w:pPr>
              <w:spacing w:after="0"/>
            </w:pPr>
          </w:p>
        </w:tc>
        <w:tc>
          <w:tcPr>
            <w:tcW w:w="1653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rPr>
                <w:sz w:val="20"/>
                <w:szCs w:val="20"/>
              </w:rPr>
              <w:t>Roman Švaříček</w:t>
            </w:r>
          </w:p>
        </w:tc>
        <w:tc>
          <w:tcPr>
            <w:tcW w:w="1568" w:type="dxa"/>
          </w:tcPr>
          <w:p w:rsidR="00C57064" w:rsidRDefault="00C57064">
            <w:pPr>
              <w:spacing w:after="0"/>
              <w:rPr>
                <w:sz w:val="20"/>
                <w:szCs w:val="20"/>
              </w:rPr>
            </w:pPr>
          </w:p>
        </w:tc>
      </w:tr>
      <w:tr w:rsidR="00C57064" w:rsidTr="00C57064">
        <w:tc>
          <w:tcPr>
            <w:tcW w:w="7720" w:type="dxa"/>
            <w:gridSpan w:val="3"/>
            <w:shd w:val="clear" w:color="auto" w:fill="auto"/>
            <w:tcMar>
              <w:left w:w="108" w:type="dxa"/>
            </w:tcMar>
          </w:tcPr>
          <w:p w:rsidR="00C57064" w:rsidRDefault="00C57064" w:rsidP="009939EF">
            <w:pPr>
              <w:spacing w:after="0"/>
            </w:pPr>
            <w:r>
              <w:t xml:space="preserve">Četba pro všechny: </w:t>
            </w:r>
            <w:hyperlink r:id="rId15">
              <w:r w:rsidRPr="00847E65">
                <w:rPr>
                  <w:rStyle w:val="Internetovodkaz"/>
                </w:rPr>
                <w:t xml:space="preserve">KUŘINA, František. (2012). Didaktické znalosti obsahu a matematické vzdělávání učitelů. </w:t>
              </w:r>
              <w:r w:rsidRPr="00847E65">
                <w:rPr>
                  <w:rStyle w:val="Internetovodkaz"/>
                  <w:i/>
                </w:rPr>
                <w:t>Pedagogická orientace</w:t>
              </w:r>
              <w:r w:rsidRPr="00847E65">
                <w:rPr>
                  <w:rStyle w:val="Internetovodkaz"/>
                </w:rPr>
                <w:t>, 22(2), 162–180.</w:t>
              </w:r>
            </w:hyperlink>
          </w:p>
          <w:p w:rsidR="00C57064" w:rsidRDefault="00C57064" w:rsidP="009939EF">
            <w:pPr>
              <w:spacing w:after="0"/>
            </w:pPr>
          </w:p>
          <w:p w:rsidR="00C57064" w:rsidRDefault="00C57064" w:rsidP="00847E65">
            <w:pPr>
              <w:spacing w:after="0"/>
            </w:pPr>
            <w:r>
              <w:t xml:space="preserve">Zdroje k prezentaci 5: </w:t>
            </w:r>
            <w:r w:rsidRPr="00847E65">
              <w:t xml:space="preserve">Hejný, M., &amp; Kuřina, F. (2009). </w:t>
            </w:r>
            <w:r w:rsidRPr="00847E65">
              <w:rPr>
                <w:i/>
              </w:rPr>
              <w:t xml:space="preserve">Dítě, škola a matematika: konstruktivistické přístupy k vyučování. </w:t>
            </w:r>
            <w:r w:rsidRPr="00847E65">
              <w:t>Praha: Portál.</w:t>
            </w:r>
          </w:p>
        </w:tc>
        <w:tc>
          <w:tcPr>
            <w:tcW w:w="1568" w:type="dxa"/>
          </w:tcPr>
          <w:p w:rsidR="00C57064" w:rsidRDefault="00C57064" w:rsidP="009939EF">
            <w:pPr>
              <w:spacing w:after="0"/>
            </w:pPr>
            <w:r>
              <w:t>F. Braun, L. Petrášová, P. Mačková</w:t>
            </w:r>
          </w:p>
        </w:tc>
      </w:tr>
      <w:tr w:rsidR="00C57064" w:rsidTr="00C57064">
        <w:tc>
          <w:tcPr>
            <w:tcW w:w="1165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rPr>
                <w:sz w:val="20"/>
                <w:szCs w:val="20"/>
              </w:rPr>
              <w:t>10. 11. 2015</w:t>
            </w:r>
          </w:p>
        </w:tc>
        <w:tc>
          <w:tcPr>
            <w:tcW w:w="4902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t xml:space="preserve">Komunikace ve škole </w:t>
            </w:r>
          </w:p>
          <w:p w:rsidR="00C57064" w:rsidRDefault="00C57064">
            <w:pPr>
              <w:spacing w:after="0"/>
            </w:pPr>
          </w:p>
        </w:tc>
        <w:tc>
          <w:tcPr>
            <w:tcW w:w="1653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rPr>
                <w:sz w:val="20"/>
                <w:szCs w:val="20"/>
              </w:rPr>
              <w:t>Roman Švaříček</w:t>
            </w:r>
          </w:p>
        </w:tc>
        <w:tc>
          <w:tcPr>
            <w:tcW w:w="1568" w:type="dxa"/>
          </w:tcPr>
          <w:p w:rsidR="00C57064" w:rsidRDefault="00C57064">
            <w:pPr>
              <w:spacing w:after="0"/>
              <w:rPr>
                <w:sz w:val="20"/>
                <w:szCs w:val="20"/>
              </w:rPr>
            </w:pPr>
          </w:p>
        </w:tc>
      </w:tr>
      <w:tr w:rsidR="00C57064" w:rsidTr="00C57064">
        <w:tc>
          <w:tcPr>
            <w:tcW w:w="7720" w:type="dxa"/>
            <w:gridSpan w:val="3"/>
            <w:shd w:val="clear" w:color="auto" w:fill="auto"/>
            <w:tcMar>
              <w:left w:w="108" w:type="dxa"/>
            </w:tcMar>
          </w:tcPr>
          <w:p w:rsidR="00C57064" w:rsidRDefault="00C57064" w:rsidP="009939EF">
            <w:pPr>
              <w:spacing w:after="0"/>
              <w:rPr>
                <w:rStyle w:val="Internetovodkaz"/>
                <w:u w:val="none"/>
              </w:rPr>
            </w:pPr>
            <w:r>
              <w:t xml:space="preserve">Četba pro všechny: </w:t>
            </w:r>
            <w:hyperlink r:id="rId16">
              <w:r w:rsidRPr="00847E65">
                <w:rPr>
                  <w:rStyle w:val="Internetovodkaz"/>
                </w:rPr>
                <w:t xml:space="preserve">ŠVAŘÍČEK, Roman. (2011). Funkce učitelských otázek ve výukové komunikaci na druhém stupni základní školy. </w:t>
              </w:r>
              <w:r w:rsidRPr="00847E65">
                <w:rPr>
                  <w:rStyle w:val="Internetovodkaz"/>
                  <w:i/>
                </w:rPr>
                <w:t xml:space="preserve">Studia </w:t>
              </w:r>
              <w:proofErr w:type="spellStart"/>
              <w:r w:rsidRPr="00847E65">
                <w:rPr>
                  <w:rStyle w:val="Internetovodkaz"/>
                  <w:i/>
                </w:rPr>
                <w:t>paedagogica</w:t>
              </w:r>
              <w:proofErr w:type="spellEnd"/>
              <w:r w:rsidRPr="00847E65">
                <w:rPr>
                  <w:rStyle w:val="Internetovodkaz"/>
                </w:rPr>
                <w:t>, 16(1), 9-46.</w:t>
              </w:r>
            </w:hyperlink>
          </w:p>
          <w:p w:rsidR="00C57064" w:rsidRDefault="00C57064" w:rsidP="009939EF">
            <w:pPr>
              <w:spacing w:after="0"/>
              <w:rPr>
                <w:rStyle w:val="Internetovodkaz"/>
                <w:u w:val="none"/>
              </w:rPr>
            </w:pPr>
          </w:p>
          <w:p w:rsidR="00C57064" w:rsidRDefault="00C57064" w:rsidP="00847E65">
            <w:pPr>
              <w:spacing w:after="0"/>
            </w:pPr>
            <w:r>
              <w:t xml:space="preserve">Zdroje k prezentaci 6: </w:t>
            </w:r>
            <w:proofErr w:type="spellStart"/>
            <w:r w:rsidRPr="00847E65">
              <w:t>Šeďová</w:t>
            </w:r>
            <w:proofErr w:type="spellEnd"/>
            <w:r w:rsidRPr="00847E65">
              <w:t xml:space="preserve">, K., Švaříček, R., &amp; Šalamounová, Z. (2012). </w:t>
            </w:r>
            <w:r w:rsidRPr="00847E65">
              <w:rPr>
                <w:i/>
              </w:rPr>
              <w:t>Komunikace ve školní třídě</w:t>
            </w:r>
            <w:r w:rsidRPr="00847E65">
              <w:t>. Praha: Portál.</w:t>
            </w:r>
          </w:p>
        </w:tc>
        <w:tc>
          <w:tcPr>
            <w:tcW w:w="1568" w:type="dxa"/>
          </w:tcPr>
          <w:p w:rsidR="00C57064" w:rsidRDefault="00C57064" w:rsidP="009939EF">
            <w:pPr>
              <w:spacing w:after="0"/>
            </w:pPr>
            <w:r>
              <w:t>E. Lysoňková,</w:t>
            </w:r>
          </w:p>
          <w:p w:rsidR="00C57064" w:rsidRDefault="00C57064" w:rsidP="009939EF">
            <w:pPr>
              <w:spacing w:after="0"/>
            </w:pPr>
            <w:r>
              <w:t xml:space="preserve">S. </w:t>
            </w:r>
            <w:proofErr w:type="spellStart"/>
            <w:r>
              <w:t>Duroňová</w:t>
            </w:r>
            <w:proofErr w:type="spellEnd"/>
            <w:r>
              <w:t>, M. Mertová</w:t>
            </w:r>
          </w:p>
        </w:tc>
      </w:tr>
      <w:tr w:rsidR="00C57064" w:rsidTr="00C57064">
        <w:tc>
          <w:tcPr>
            <w:tcW w:w="1165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rPr>
                <w:sz w:val="20"/>
                <w:szCs w:val="20"/>
              </w:rPr>
              <w:t>24. 11. 2015</w:t>
            </w:r>
          </w:p>
        </w:tc>
        <w:tc>
          <w:tcPr>
            <w:tcW w:w="4902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t>Škola jako instituce: česká vzdělávací soustava, školská legislativa, školská zařízení, hodnocení vzdělávacích výsledků,</w:t>
            </w:r>
          </w:p>
          <w:p w:rsidR="00C57064" w:rsidRDefault="00C57064">
            <w:pPr>
              <w:spacing w:after="0"/>
            </w:pPr>
          </w:p>
        </w:tc>
        <w:tc>
          <w:tcPr>
            <w:tcW w:w="1653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rPr>
                <w:sz w:val="20"/>
                <w:szCs w:val="20"/>
              </w:rPr>
              <w:t>Kateřina Trnková</w:t>
            </w:r>
          </w:p>
        </w:tc>
        <w:tc>
          <w:tcPr>
            <w:tcW w:w="1568" w:type="dxa"/>
          </w:tcPr>
          <w:p w:rsidR="00C57064" w:rsidRDefault="00C57064">
            <w:pPr>
              <w:spacing w:after="0"/>
              <w:rPr>
                <w:sz w:val="20"/>
                <w:szCs w:val="20"/>
              </w:rPr>
            </w:pPr>
          </w:p>
        </w:tc>
      </w:tr>
      <w:tr w:rsidR="00C57064" w:rsidTr="00C57064">
        <w:tc>
          <w:tcPr>
            <w:tcW w:w="772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  <w:rPr>
                <w:rFonts w:ascii="Calibri" w:hAnsi="Calibri"/>
                <w:color w:val="0000FF"/>
              </w:rPr>
            </w:pPr>
            <w:r>
              <w:t xml:space="preserve">Četba pro všechny: </w:t>
            </w:r>
            <w:hyperlink r:id="rId17" w:history="1">
              <w:r w:rsidRPr="007F5DAB">
                <w:rPr>
                  <w:rStyle w:val="Hypertextovodkaz"/>
                </w:rPr>
                <w:t>Dvořák, Dominik. (2010). Velké seřaďovací nádraží: Struktura školy a socializace dětí. ORBIS SCHOLAE, 4(3), 63–78.</w:t>
              </w:r>
            </w:hyperlink>
          </w:p>
          <w:p w:rsidR="00C57064" w:rsidRDefault="00C57064">
            <w:pPr>
              <w:spacing w:after="0"/>
              <w:rPr>
                <w:rFonts w:ascii="Calibri" w:hAnsi="Calibri"/>
                <w:color w:val="0000FF"/>
              </w:rPr>
            </w:pPr>
          </w:p>
          <w:p w:rsidR="00C57064" w:rsidRDefault="00C57064" w:rsidP="00C04B31">
            <w:pPr>
              <w:spacing w:after="0"/>
            </w:pPr>
            <w:r>
              <w:t xml:space="preserve">Zdroje k prezentaci 7: </w:t>
            </w:r>
            <w:proofErr w:type="spellStart"/>
            <w:r>
              <w:rPr>
                <w:rFonts w:ascii="Calibri" w:hAnsi="Calibri"/>
                <w:color w:val="0000FF"/>
              </w:rPr>
              <w:t>Greger</w:t>
            </w:r>
            <w:proofErr w:type="spellEnd"/>
            <w:r>
              <w:rPr>
                <w:rFonts w:ascii="Calibri" w:hAnsi="Calibri"/>
                <w:color w:val="0000FF"/>
              </w:rPr>
              <w:t>, D., &amp; Ježková, V. (</w:t>
            </w:r>
            <w:proofErr w:type="spellStart"/>
            <w:proofErr w:type="gramStart"/>
            <w:r>
              <w:rPr>
                <w:rFonts w:ascii="Calibri" w:hAnsi="Calibri"/>
                <w:color w:val="0000FF"/>
              </w:rPr>
              <w:t>Eds</w:t>
            </w:r>
            <w:proofErr w:type="spellEnd"/>
            <w:r>
              <w:rPr>
                <w:rFonts w:ascii="Calibri" w:hAnsi="Calibri"/>
                <w:color w:val="0000FF"/>
              </w:rPr>
              <w:t>.) (2006</w:t>
            </w:r>
            <w:proofErr w:type="gramEnd"/>
            <w:r>
              <w:rPr>
                <w:rFonts w:ascii="Calibri" w:hAnsi="Calibri"/>
                <w:color w:val="0000FF"/>
              </w:rPr>
              <w:t xml:space="preserve">). </w:t>
            </w:r>
            <w:r w:rsidRPr="00847E65">
              <w:rPr>
                <w:rFonts w:ascii="Calibri" w:hAnsi="Calibri"/>
                <w:i/>
                <w:color w:val="0000FF"/>
              </w:rPr>
              <w:t>Školní vzdělávání. Zahraniční trendy a inspirace</w:t>
            </w:r>
            <w:r>
              <w:rPr>
                <w:rFonts w:ascii="Calibri" w:hAnsi="Calibri"/>
                <w:color w:val="0000FF"/>
              </w:rPr>
              <w:t xml:space="preserve">. Praha: Karolinum. </w:t>
            </w:r>
          </w:p>
        </w:tc>
        <w:tc>
          <w:tcPr>
            <w:tcW w:w="1568" w:type="dxa"/>
            <w:tcBorders>
              <w:top w:val="nil"/>
            </w:tcBorders>
          </w:tcPr>
          <w:p w:rsidR="00C57064" w:rsidRDefault="00C57064">
            <w:pPr>
              <w:spacing w:after="0"/>
            </w:pPr>
            <w:r>
              <w:t xml:space="preserve">J. </w:t>
            </w:r>
            <w:proofErr w:type="spellStart"/>
            <w:proofErr w:type="gramStart"/>
            <w:r>
              <w:t>Kristiánová</w:t>
            </w:r>
            <w:proofErr w:type="spellEnd"/>
            <w:r>
              <w:t>,  V.</w:t>
            </w:r>
            <w:proofErr w:type="gramEnd"/>
            <w:r>
              <w:t xml:space="preserve"> </w:t>
            </w:r>
            <w:proofErr w:type="spellStart"/>
            <w:r>
              <w:t>Pelajová</w:t>
            </w:r>
            <w:proofErr w:type="spellEnd"/>
            <w:r>
              <w:t xml:space="preserve">, K. </w:t>
            </w:r>
            <w:proofErr w:type="spellStart"/>
            <w:r>
              <w:t>Mašláňová</w:t>
            </w:r>
            <w:proofErr w:type="spellEnd"/>
          </w:p>
        </w:tc>
      </w:tr>
      <w:tr w:rsidR="00C57064" w:rsidTr="00C57064">
        <w:tc>
          <w:tcPr>
            <w:tcW w:w="1165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rPr>
                <w:sz w:val="20"/>
                <w:szCs w:val="20"/>
              </w:rPr>
              <w:t>1. 12. 2015</w:t>
            </w:r>
          </w:p>
        </w:tc>
        <w:tc>
          <w:tcPr>
            <w:tcW w:w="4902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t xml:space="preserve">Škola </w:t>
            </w:r>
            <w:proofErr w:type="gramStart"/>
            <w:r>
              <w:t>jako  organizace</w:t>
            </w:r>
            <w:proofErr w:type="gramEnd"/>
            <w:r>
              <w:t>: vnější vztahy školy, efektivní školy, řízení a kultura školy</w:t>
            </w:r>
          </w:p>
          <w:p w:rsidR="00C57064" w:rsidRDefault="00C57064">
            <w:pPr>
              <w:spacing w:after="0"/>
            </w:pPr>
          </w:p>
        </w:tc>
        <w:tc>
          <w:tcPr>
            <w:tcW w:w="1653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rPr>
                <w:sz w:val="20"/>
                <w:szCs w:val="20"/>
              </w:rPr>
              <w:t>Kateřina Trnková</w:t>
            </w:r>
          </w:p>
        </w:tc>
        <w:tc>
          <w:tcPr>
            <w:tcW w:w="1568" w:type="dxa"/>
          </w:tcPr>
          <w:p w:rsidR="00C57064" w:rsidRDefault="00C57064">
            <w:pPr>
              <w:spacing w:after="0"/>
              <w:rPr>
                <w:sz w:val="20"/>
                <w:szCs w:val="20"/>
              </w:rPr>
            </w:pPr>
          </w:p>
        </w:tc>
      </w:tr>
      <w:tr w:rsidR="00C57064" w:rsidTr="00C57064">
        <w:tc>
          <w:tcPr>
            <w:tcW w:w="7720" w:type="dxa"/>
            <w:gridSpan w:val="3"/>
            <w:shd w:val="clear" w:color="auto" w:fill="auto"/>
            <w:tcMar>
              <w:left w:w="108" w:type="dxa"/>
            </w:tcMar>
          </w:tcPr>
          <w:p w:rsidR="00C57064" w:rsidRDefault="00C57064" w:rsidP="009939EF">
            <w:pPr>
              <w:spacing w:after="0"/>
            </w:pPr>
            <w:r>
              <w:t xml:space="preserve">Četba pro všechny: </w:t>
            </w:r>
            <w:hyperlink r:id="rId18">
              <w:r w:rsidRPr="00847E65">
                <w:rPr>
                  <w:rStyle w:val="Internetovodkaz"/>
                  <w:rFonts w:cs="Consolas"/>
                </w:rPr>
                <w:t xml:space="preserve">VIKTOROVÁ, Ida. (2004). Změny rodičovského vztahu ke škole a vzdělávání dětí. </w:t>
              </w:r>
              <w:r w:rsidRPr="00847E65">
                <w:rPr>
                  <w:rStyle w:val="Internetovodkaz"/>
                  <w:rFonts w:cs="Consolas"/>
                  <w:i/>
                </w:rPr>
                <w:t>Pedagogika</w:t>
              </w:r>
              <w:r w:rsidRPr="00847E65">
                <w:rPr>
                  <w:rStyle w:val="Internetovodkaz"/>
                  <w:rFonts w:cs="Consolas"/>
                </w:rPr>
                <w:t>, 4, 389-405.</w:t>
              </w:r>
            </w:hyperlink>
          </w:p>
          <w:p w:rsidR="00C57064" w:rsidRDefault="00C57064">
            <w:pPr>
              <w:spacing w:after="0"/>
              <w:ind w:left="1276"/>
              <w:rPr>
                <w:rFonts w:cs="Consolas"/>
              </w:rPr>
            </w:pPr>
          </w:p>
          <w:p w:rsidR="00C57064" w:rsidRDefault="00C57064" w:rsidP="009A4110">
            <w:pPr>
              <w:spacing w:after="0"/>
              <w:rPr>
                <w:rFonts w:ascii="Calibri" w:hAnsi="Calibri"/>
                <w:color w:val="0000FF"/>
              </w:rPr>
            </w:pPr>
            <w:r>
              <w:t xml:space="preserve">Zdroje k prezentaci 8: </w:t>
            </w:r>
            <w:hyperlink r:id="rId19" w:history="1">
              <w:r w:rsidRPr="00847E65">
                <w:rPr>
                  <w:rStyle w:val="Hypertextovodkaz"/>
                  <w:rFonts w:cs="Consolas"/>
                </w:rPr>
                <w:t>P</w:t>
              </w:r>
              <w:r w:rsidRPr="00847E65">
                <w:rPr>
                  <w:rStyle w:val="Hypertextovodkaz"/>
                  <w:rFonts w:ascii="Calibri" w:hAnsi="Calibri"/>
                </w:rPr>
                <w:t xml:space="preserve">rášilová, M. &amp; </w:t>
              </w:r>
              <w:proofErr w:type="spellStart"/>
              <w:r w:rsidRPr="00847E65">
                <w:rPr>
                  <w:rStyle w:val="Hypertextovodkaz"/>
                  <w:rFonts w:ascii="Calibri" w:hAnsi="Calibri"/>
                </w:rPr>
                <w:t>Vašťatková</w:t>
              </w:r>
              <w:proofErr w:type="spellEnd"/>
              <w:r w:rsidRPr="00847E65">
                <w:rPr>
                  <w:rStyle w:val="Hypertextovodkaz"/>
                  <w:rFonts w:ascii="Calibri" w:hAnsi="Calibri"/>
                </w:rPr>
                <w:t xml:space="preserve">, J. (2006). Současné pohledy na procesy vnitřní evaluace škol v českém prostředí. </w:t>
              </w:r>
              <w:r w:rsidRPr="00847E65">
                <w:rPr>
                  <w:rStyle w:val="Hypertextovodkaz"/>
                  <w:rFonts w:ascii="Calibri" w:hAnsi="Calibri"/>
                  <w:i/>
                  <w:iCs/>
                </w:rPr>
                <w:t>Pedagogika</w:t>
              </w:r>
              <w:r w:rsidRPr="00847E65">
                <w:rPr>
                  <w:rStyle w:val="Hypertextovodkaz"/>
                  <w:rFonts w:ascii="Calibri" w:hAnsi="Calibri"/>
                </w:rPr>
                <w:t>, 56(3), s. 273- 284.</w:t>
              </w:r>
            </w:hyperlink>
          </w:p>
          <w:p w:rsidR="00C57064" w:rsidRDefault="00C57064">
            <w:pPr>
              <w:spacing w:after="0"/>
              <w:ind w:left="1276"/>
              <w:rPr>
                <w:rFonts w:cs="Consolas"/>
              </w:rPr>
            </w:pPr>
          </w:p>
        </w:tc>
        <w:tc>
          <w:tcPr>
            <w:tcW w:w="1568" w:type="dxa"/>
          </w:tcPr>
          <w:p w:rsidR="00C57064" w:rsidRDefault="005B3673" w:rsidP="009939EF">
            <w:pPr>
              <w:spacing w:after="0"/>
            </w:pPr>
            <w:r>
              <w:t xml:space="preserve">K. </w:t>
            </w:r>
            <w:proofErr w:type="spellStart"/>
            <w:r>
              <w:t>Stapajová</w:t>
            </w:r>
            <w:proofErr w:type="spellEnd"/>
            <w:r>
              <w:t xml:space="preserve">, B. Mrázková, D. </w:t>
            </w:r>
            <w:proofErr w:type="spellStart"/>
            <w:r>
              <w:t>Šebeček</w:t>
            </w:r>
            <w:proofErr w:type="spellEnd"/>
          </w:p>
        </w:tc>
      </w:tr>
      <w:tr w:rsidR="00C57064" w:rsidTr="00C57064">
        <w:tc>
          <w:tcPr>
            <w:tcW w:w="1165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rPr>
                <w:sz w:val="20"/>
                <w:szCs w:val="20"/>
              </w:rPr>
              <w:t>8. 12. 2015</w:t>
            </w:r>
          </w:p>
        </w:tc>
        <w:tc>
          <w:tcPr>
            <w:tcW w:w="4902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t>Alternativní školy – pojetí alternativ, tradiční alternativy</w:t>
            </w:r>
          </w:p>
          <w:p w:rsidR="00C57064" w:rsidRDefault="00C57064">
            <w:pPr>
              <w:spacing w:after="0"/>
            </w:pPr>
          </w:p>
        </w:tc>
        <w:tc>
          <w:tcPr>
            <w:tcW w:w="1653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rPr>
                <w:sz w:val="20"/>
                <w:szCs w:val="20"/>
              </w:rPr>
              <w:t>Kateřina Trnková</w:t>
            </w:r>
          </w:p>
        </w:tc>
        <w:tc>
          <w:tcPr>
            <w:tcW w:w="1568" w:type="dxa"/>
          </w:tcPr>
          <w:p w:rsidR="00C57064" w:rsidRDefault="00C57064">
            <w:pPr>
              <w:spacing w:after="0"/>
              <w:rPr>
                <w:sz w:val="20"/>
                <w:szCs w:val="20"/>
              </w:rPr>
            </w:pPr>
          </w:p>
        </w:tc>
      </w:tr>
      <w:tr w:rsidR="00C57064" w:rsidTr="00C57064">
        <w:tc>
          <w:tcPr>
            <w:tcW w:w="7720" w:type="dxa"/>
            <w:gridSpan w:val="3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t xml:space="preserve">Četba pro všechny: </w:t>
            </w:r>
            <w:hyperlink r:id="rId20" w:history="1">
              <w:r w:rsidRPr="002E1580">
                <w:rPr>
                  <w:rStyle w:val="Hypertextovodkaz"/>
                </w:rPr>
                <w:t xml:space="preserve">Korcová, Kateřina. Role učitele ve škole </w:t>
              </w:r>
              <w:proofErr w:type="spellStart"/>
              <w:r w:rsidRPr="002E1580">
                <w:rPr>
                  <w:rStyle w:val="Hypertextovodkaz"/>
                </w:rPr>
                <w:t>Montessori</w:t>
              </w:r>
              <w:proofErr w:type="spellEnd"/>
              <w:r w:rsidRPr="002E1580">
                <w:rPr>
                  <w:rStyle w:val="Hypertextovodkaz"/>
                </w:rPr>
                <w:t xml:space="preserve">. (2007). Studia </w:t>
              </w:r>
              <w:proofErr w:type="spellStart"/>
              <w:r w:rsidRPr="002E1580">
                <w:rPr>
                  <w:rStyle w:val="Hypertextovodkaz"/>
                </w:rPr>
                <w:t>paedagogica</w:t>
              </w:r>
              <w:proofErr w:type="spellEnd"/>
              <w:r w:rsidRPr="002E1580">
                <w:rPr>
                  <w:rStyle w:val="Hypertextovodkaz"/>
                </w:rPr>
                <w:t>, U 12.</w:t>
              </w:r>
            </w:hyperlink>
          </w:p>
          <w:p w:rsidR="00C57064" w:rsidRDefault="00C57064">
            <w:pPr>
              <w:spacing w:after="0"/>
            </w:pPr>
          </w:p>
          <w:p w:rsidR="00C57064" w:rsidRDefault="00C57064" w:rsidP="002E1580">
            <w:pPr>
              <w:spacing w:after="0"/>
              <w:rPr>
                <w:sz w:val="20"/>
                <w:szCs w:val="20"/>
              </w:rPr>
            </w:pPr>
            <w:r>
              <w:t xml:space="preserve">Zdroje k prezentaci 9: </w:t>
            </w:r>
            <w:r w:rsidRPr="00A71C1F">
              <w:t>Průcha, Jan.</w:t>
            </w:r>
            <w:r>
              <w:t xml:space="preserve"> (2004).</w:t>
            </w:r>
            <w:r w:rsidRPr="00A71C1F">
              <w:t xml:space="preserve"> </w:t>
            </w:r>
            <w:r w:rsidRPr="00A71C1F">
              <w:rPr>
                <w:i/>
              </w:rPr>
              <w:t>Alternativní školy a inovace ve vzdělávání</w:t>
            </w:r>
            <w:r>
              <w:t xml:space="preserve">. Praha: Portál. </w:t>
            </w:r>
          </w:p>
        </w:tc>
        <w:tc>
          <w:tcPr>
            <w:tcW w:w="1568" w:type="dxa"/>
          </w:tcPr>
          <w:p w:rsidR="00C57064" w:rsidRDefault="005B3673">
            <w:pPr>
              <w:spacing w:after="0"/>
            </w:pPr>
            <w:r>
              <w:t>L. Nováková, J. Píše, M. Mašterová</w:t>
            </w:r>
          </w:p>
        </w:tc>
      </w:tr>
      <w:tr w:rsidR="00C57064" w:rsidTr="00C57064">
        <w:tc>
          <w:tcPr>
            <w:tcW w:w="1165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rPr>
                <w:sz w:val="20"/>
                <w:szCs w:val="20"/>
              </w:rPr>
              <w:t>15. 12. 2015</w:t>
            </w:r>
          </w:p>
        </w:tc>
        <w:tc>
          <w:tcPr>
            <w:tcW w:w="4902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t>České alternativní školy a pedagogické inovace</w:t>
            </w:r>
          </w:p>
        </w:tc>
        <w:tc>
          <w:tcPr>
            <w:tcW w:w="1653" w:type="dxa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rPr>
                <w:sz w:val="20"/>
                <w:szCs w:val="20"/>
              </w:rPr>
              <w:t>Kateřina Trnková</w:t>
            </w:r>
          </w:p>
        </w:tc>
        <w:tc>
          <w:tcPr>
            <w:tcW w:w="1568" w:type="dxa"/>
          </w:tcPr>
          <w:p w:rsidR="00C57064" w:rsidRDefault="00C57064">
            <w:pPr>
              <w:spacing w:after="0"/>
              <w:rPr>
                <w:sz w:val="20"/>
                <w:szCs w:val="20"/>
              </w:rPr>
            </w:pPr>
          </w:p>
        </w:tc>
      </w:tr>
      <w:tr w:rsidR="00C57064" w:rsidTr="00C57064">
        <w:tc>
          <w:tcPr>
            <w:tcW w:w="7720" w:type="dxa"/>
            <w:gridSpan w:val="3"/>
            <w:shd w:val="clear" w:color="auto" w:fill="auto"/>
            <w:tcMar>
              <w:left w:w="108" w:type="dxa"/>
            </w:tcMar>
          </w:tcPr>
          <w:p w:rsidR="00C57064" w:rsidRDefault="00C57064">
            <w:pPr>
              <w:spacing w:after="0"/>
            </w:pPr>
            <w:r>
              <w:t xml:space="preserve">Četba pro všechny: </w:t>
            </w:r>
            <w:hyperlink r:id="rId21" w:history="1">
              <w:proofErr w:type="spellStart"/>
              <w:r>
                <w:rPr>
                  <w:rStyle w:val="Hypertextovodkaz"/>
                </w:rPr>
                <w:t>Pol</w:t>
              </w:r>
              <w:proofErr w:type="spellEnd"/>
              <w:r>
                <w:rPr>
                  <w:rStyle w:val="Hypertextovodkaz"/>
                </w:rPr>
                <w:t>, Milan (1996). Waldorfské školy: izolovaná alternativa, nebo zajímavý podnět pro jiné školy? 14 stran.</w:t>
              </w:r>
            </w:hyperlink>
          </w:p>
          <w:p w:rsidR="00C57064" w:rsidRDefault="00C57064">
            <w:pPr>
              <w:spacing w:after="0"/>
            </w:pPr>
          </w:p>
          <w:p w:rsidR="00C57064" w:rsidRDefault="00C57064" w:rsidP="002E1580">
            <w:pPr>
              <w:spacing w:after="0"/>
              <w:rPr>
                <w:sz w:val="20"/>
                <w:szCs w:val="20"/>
              </w:rPr>
            </w:pPr>
            <w:r>
              <w:t xml:space="preserve">Zdroje k prezentaci 10: </w:t>
            </w:r>
            <w:proofErr w:type="spellStart"/>
            <w:r>
              <w:t>Wenke</w:t>
            </w:r>
            <w:proofErr w:type="spellEnd"/>
            <w:r>
              <w:t xml:space="preserve">, H.: </w:t>
            </w:r>
            <w:proofErr w:type="spellStart"/>
            <w:r>
              <w:t>Röhner</w:t>
            </w:r>
            <w:proofErr w:type="spellEnd"/>
            <w:r>
              <w:t xml:space="preserve">, R. (2000). </w:t>
            </w:r>
            <w:r w:rsidRPr="002E1580">
              <w:rPr>
                <w:i/>
              </w:rPr>
              <w:t>Ať žije škola</w:t>
            </w:r>
            <w:r w:rsidRPr="002E1580">
              <w:t xml:space="preserve">. Brno: </w:t>
            </w:r>
            <w:proofErr w:type="spellStart"/>
            <w:r w:rsidRPr="002E1580">
              <w:t>Paido</w:t>
            </w:r>
            <w:proofErr w:type="spellEnd"/>
            <w:r w:rsidRPr="002E1580">
              <w:t>.</w:t>
            </w:r>
            <w:r>
              <w:t xml:space="preserve"> a </w:t>
            </w:r>
            <w:proofErr w:type="spellStart"/>
            <w:r w:rsidRPr="00A71C1F">
              <w:t>Pol</w:t>
            </w:r>
            <w:proofErr w:type="spellEnd"/>
            <w:r w:rsidRPr="00A71C1F">
              <w:t>, Milan</w:t>
            </w:r>
            <w:r>
              <w:t xml:space="preserve"> (1996).</w:t>
            </w:r>
            <w:r w:rsidRPr="00A71C1F">
              <w:t xml:space="preserve"> </w:t>
            </w:r>
            <w:r w:rsidRPr="00A71C1F">
              <w:rPr>
                <w:i/>
              </w:rPr>
              <w:t xml:space="preserve">Waldorfské školy: izolovaná alternativa, nebo zajímavý podnět pro jiné školy? </w:t>
            </w:r>
            <w:r>
              <w:t>Brno. Masarykova univerzita.</w:t>
            </w:r>
          </w:p>
        </w:tc>
        <w:tc>
          <w:tcPr>
            <w:tcW w:w="1568" w:type="dxa"/>
          </w:tcPr>
          <w:p w:rsidR="00C57064" w:rsidRDefault="005B3673">
            <w:pPr>
              <w:spacing w:after="0"/>
            </w:pPr>
            <w:r>
              <w:t xml:space="preserve">T. </w:t>
            </w:r>
            <w:proofErr w:type="spellStart"/>
            <w:r>
              <w:t>Ulip</w:t>
            </w:r>
            <w:proofErr w:type="spellEnd"/>
            <w:r>
              <w:t>, M. Hvězda, V. Burianová</w:t>
            </w:r>
          </w:p>
        </w:tc>
      </w:tr>
    </w:tbl>
    <w:p w:rsidR="002E1580" w:rsidRDefault="002E1580" w:rsidP="00F41492">
      <w:pPr>
        <w:suppressAutoHyphens w:val="0"/>
        <w:spacing w:after="0"/>
        <w:rPr>
          <w:rFonts w:eastAsia="Times New Roman" w:cs="Consolas"/>
          <w:b/>
          <w:bCs/>
          <w:color w:val="1F497D" w:themeColor="text2"/>
          <w:sz w:val="34"/>
          <w:szCs w:val="32"/>
          <w:lang w:eastAsia="cs-CZ"/>
        </w:rPr>
      </w:pPr>
      <w:bookmarkStart w:id="0" w:name="_GoBack"/>
      <w:bookmarkEnd w:id="0"/>
    </w:p>
    <w:sectPr w:rsidR="002E158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5A55"/>
    <w:multiLevelType w:val="multilevel"/>
    <w:tmpl w:val="55A88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881C9C"/>
    <w:multiLevelType w:val="multilevel"/>
    <w:tmpl w:val="A6C693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E80DD2"/>
    <w:multiLevelType w:val="multilevel"/>
    <w:tmpl w:val="D418559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DB50BC8"/>
    <w:multiLevelType w:val="hybridMultilevel"/>
    <w:tmpl w:val="381035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7E505C"/>
    <w:multiLevelType w:val="hybridMultilevel"/>
    <w:tmpl w:val="D8DABF12"/>
    <w:lvl w:ilvl="0" w:tplc="B016E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A680F"/>
    <w:multiLevelType w:val="multilevel"/>
    <w:tmpl w:val="A17EF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80"/>
    <w:rsid w:val="00013747"/>
    <w:rsid w:val="0013181B"/>
    <w:rsid w:val="002E1580"/>
    <w:rsid w:val="003F3249"/>
    <w:rsid w:val="00472BB7"/>
    <w:rsid w:val="004A7F04"/>
    <w:rsid w:val="004D617E"/>
    <w:rsid w:val="004F1983"/>
    <w:rsid w:val="00526CE0"/>
    <w:rsid w:val="005B3673"/>
    <w:rsid w:val="00637DBC"/>
    <w:rsid w:val="006E1293"/>
    <w:rsid w:val="00714EC3"/>
    <w:rsid w:val="00742A8E"/>
    <w:rsid w:val="007F5DAB"/>
    <w:rsid w:val="0080159B"/>
    <w:rsid w:val="00847E65"/>
    <w:rsid w:val="00934C11"/>
    <w:rsid w:val="009939EF"/>
    <w:rsid w:val="0099651D"/>
    <w:rsid w:val="009A4110"/>
    <w:rsid w:val="00A3415B"/>
    <w:rsid w:val="00A71C1F"/>
    <w:rsid w:val="00C04B31"/>
    <w:rsid w:val="00C53580"/>
    <w:rsid w:val="00C57064"/>
    <w:rsid w:val="00C81021"/>
    <w:rsid w:val="00E74CCE"/>
    <w:rsid w:val="00F41492"/>
    <w:rsid w:val="00F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7CA"/>
    <w:pPr>
      <w:suppressAutoHyphens/>
      <w:spacing w:after="200"/>
    </w:pPr>
    <w:rPr>
      <w:rFonts w:cs="Times New Roman"/>
    </w:rPr>
  </w:style>
  <w:style w:type="paragraph" w:styleId="Nadpis1">
    <w:name w:val="heading 1"/>
    <w:basedOn w:val="Normln"/>
    <w:link w:val="Nadpis1Char"/>
    <w:uiPriority w:val="99"/>
    <w:qFormat/>
    <w:rsid w:val="00ED2584"/>
    <w:pPr>
      <w:keepNext/>
      <w:spacing w:before="240" w:after="60" w:line="360" w:lineRule="auto"/>
      <w:ind w:left="720" w:firstLine="720"/>
      <w:jc w:val="both"/>
      <w:outlineLvl w:val="0"/>
    </w:pPr>
    <w:rPr>
      <w:rFonts w:ascii="Garamond" w:eastAsia="Times New Roman" w:hAnsi="Garamond" w:cs="Arial"/>
      <w:b/>
      <w:bCs/>
      <w:sz w:val="3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0476F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qFormat/>
    <w:rsid w:val="00ED2584"/>
    <w:rPr>
      <w:rFonts w:ascii="Garamond" w:eastAsia="Times New Roman" w:hAnsi="Garamond" w:cs="Arial"/>
      <w:b/>
      <w:bCs/>
      <w:sz w:val="34"/>
      <w:szCs w:val="32"/>
      <w:lang w:eastAsia="cs-CZ"/>
    </w:rPr>
  </w:style>
  <w:style w:type="character" w:customStyle="1" w:styleId="Internetovodkaz">
    <w:name w:val="Internetový odkaz"/>
    <w:basedOn w:val="Standardnpsmoodstavce"/>
    <w:uiPriority w:val="99"/>
    <w:rsid w:val="00ED2584"/>
    <w:rPr>
      <w:rFonts w:cs="Times New Roman"/>
      <w:color w:val="0000FF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213458"/>
    <w:rPr>
      <w:i/>
      <w:iCs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rsid w:val="00213458"/>
    <w:rPr>
      <w:rFonts w:ascii="Tahoma" w:eastAsia="Calibri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04608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C35A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C35A7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C35A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i w:val="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rsid w:val="005827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047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2134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C35A7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7C35A7"/>
    <w:rPr>
      <w:b/>
      <w:bCs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table" w:styleId="Mkatabulky">
    <w:name w:val="Table Grid"/>
    <w:basedOn w:val="Normlntabulka"/>
    <w:uiPriority w:val="59"/>
    <w:rsid w:val="00422D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04B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7CA"/>
    <w:pPr>
      <w:suppressAutoHyphens/>
      <w:spacing w:after="200"/>
    </w:pPr>
    <w:rPr>
      <w:rFonts w:cs="Times New Roman"/>
    </w:rPr>
  </w:style>
  <w:style w:type="paragraph" w:styleId="Nadpis1">
    <w:name w:val="heading 1"/>
    <w:basedOn w:val="Normln"/>
    <w:link w:val="Nadpis1Char"/>
    <w:uiPriority w:val="99"/>
    <w:qFormat/>
    <w:rsid w:val="00ED2584"/>
    <w:pPr>
      <w:keepNext/>
      <w:spacing w:before="240" w:after="60" w:line="360" w:lineRule="auto"/>
      <w:ind w:left="720" w:firstLine="720"/>
      <w:jc w:val="both"/>
      <w:outlineLvl w:val="0"/>
    </w:pPr>
    <w:rPr>
      <w:rFonts w:ascii="Garamond" w:eastAsia="Times New Roman" w:hAnsi="Garamond" w:cs="Arial"/>
      <w:b/>
      <w:bCs/>
      <w:sz w:val="3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0476F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qFormat/>
    <w:rsid w:val="00ED2584"/>
    <w:rPr>
      <w:rFonts w:ascii="Garamond" w:eastAsia="Times New Roman" w:hAnsi="Garamond" w:cs="Arial"/>
      <w:b/>
      <w:bCs/>
      <w:sz w:val="34"/>
      <w:szCs w:val="32"/>
      <w:lang w:eastAsia="cs-CZ"/>
    </w:rPr>
  </w:style>
  <w:style w:type="character" w:customStyle="1" w:styleId="Internetovodkaz">
    <w:name w:val="Internetový odkaz"/>
    <w:basedOn w:val="Standardnpsmoodstavce"/>
    <w:uiPriority w:val="99"/>
    <w:rsid w:val="00ED2584"/>
    <w:rPr>
      <w:rFonts w:cs="Times New Roman"/>
      <w:color w:val="0000FF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213458"/>
    <w:rPr>
      <w:i/>
      <w:iCs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rsid w:val="00213458"/>
    <w:rPr>
      <w:rFonts w:ascii="Tahoma" w:eastAsia="Calibri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04608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C35A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C35A7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C35A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i w:val="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rsid w:val="005827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047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2134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C35A7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7C35A7"/>
    <w:rPr>
      <w:b/>
      <w:bCs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table" w:styleId="Mkatabulky">
    <w:name w:val="Table Grid"/>
    <w:basedOn w:val="Normlntabulka"/>
    <w:uiPriority w:val="59"/>
    <w:rsid w:val="00422D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04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1431/podzim2015/XS050/59271464/SVARICEK_Zkoumani_konstrukce_identity_ucitele.pdf" TargetMode="External"/><Relationship Id="rId13" Type="http://schemas.openxmlformats.org/officeDocument/2006/relationships/hyperlink" Target="http://www.ped.muni.cz/pedor/archiv/2012/PedOr12_1_Vnimani_Kubiatkoetal.pdf" TargetMode="External"/><Relationship Id="rId18" Type="http://schemas.openxmlformats.org/officeDocument/2006/relationships/hyperlink" Target="http://pages.pedf.cuni.cz/pedagogika/?attachment_id=1844&amp;edmc=1844" TargetMode="External"/><Relationship Id="rId3" Type="http://schemas.openxmlformats.org/officeDocument/2006/relationships/styles" Target="styles.xml"/><Relationship Id="rId21" Type="http://schemas.openxmlformats.org/officeDocument/2006/relationships/hyperlink" Target="https://is.muni.cz/auth/el/1431/podzim2015/XS050/um/POL_Waldorfske_skoly_1996.pdf" TargetMode="External"/><Relationship Id="rId7" Type="http://schemas.openxmlformats.org/officeDocument/2006/relationships/hyperlink" Target="https://is.muni.cz/auth/el/1431/podzim2015/XS050/59271464/STECH_Co_je_ucitelstvi_a_lze_se_mu_naucit_1994.pdf" TargetMode="External"/><Relationship Id="rId12" Type="http://schemas.openxmlformats.org/officeDocument/2006/relationships/hyperlink" Target="http://www.phil.muni.cz/journals/index.php/studia-paedagogica/article/view/232/348" TargetMode="External"/><Relationship Id="rId17" Type="http://schemas.openxmlformats.org/officeDocument/2006/relationships/hyperlink" Target="http://www.orbisscholae.cz/archiv/2010/2010_3_0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il.muni.cz/journals/index.php/studia-paedagogica/article/download/121/223" TargetMode="External"/><Relationship Id="rId20" Type="http://schemas.openxmlformats.org/officeDocument/2006/relationships/hyperlink" Target="http://www.phil.muni.cz/journals/index.php/studia-paedagogica/article/view/447/60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mt.cz/uploads/soubory/PDF/RVPG_2007_06_final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d.muni.cz/pedor/archiv/2012/PedOr12_2_Didakticke_Kurina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s.muni.cz/auth/el/1431/podzim2013/XS050/43728218/FONSECA_Vsichni_vedi_ze_opisovat_se_nema_2013.pdf" TargetMode="External"/><Relationship Id="rId19" Type="http://schemas.openxmlformats.org/officeDocument/2006/relationships/hyperlink" Target="http://pages.pedf.cuni.cz/pedagogika/?attachment_id=1583&amp;edmc=15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z/url?sa=t&amp;rct=j&amp;q=&amp;esrc=s&amp;source=web&amp;cd=1&amp;cad=rja&amp;uact=8&amp;ved=0CCAQFjAAahUKEwiGi4bdjojIAhUhinIKHZPjAOo&amp;url=http%3A%2F%2Fsreview.soc.cas.cz%2Fuploads%2Ffe4c19660c8d14ec69f8de46eb4013ddcda42057_511_2008-1Smidova.pdf&amp;usg=AFQjCNGUYaQRl7s6u2Rd3BYIgcsFCNgapA&amp;sig2=l4HQLLmpTCTMgss4xAg2NA" TargetMode="External"/><Relationship Id="rId14" Type="http://schemas.openxmlformats.org/officeDocument/2006/relationships/hyperlink" Target="http://www.scied.cz/FileDownload.aspx?FileID=44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3180E-575D-49AF-8185-DE3B86D2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944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Kateřina Trnková</cp:lastModifiedBy>
  <cp:revision>4</cp:revision>
  <cp:lastPrinted>2013-09-25T15:05:00Z</cp:lastPrinted>
  <dcterms:created xsi:type="dcterms:W3CDTF">2015-10-13T12:17:00Z</dcterms:created>
  <dcterms:modified xsi:type="dcterms:W3CDTF">2015-10-13T12:23:00Z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