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5CA1" w14:textId="77777777" w:rsidR="00A22D67" w:rsidRDefault="00A22D67" w:rsidP="00AC1C4B">
      <w:pPr>
        <w:spacing w:after="0"/>
        <w:rPr>
          <w:rFonts w:asciiTheme="minorHAnsi" w:hAnsiTheme="minorHAnsi" w:cs="Times"/>
          <w:color w:val="272727"/>
          <w:lang w:val="fr-FR"/>
        </w:rPr>
      </w:pPr>
    </w:p>
    <w:p w14:paraId="70963D0C" w14:textId="77777777" w:rsidR="00CB4DC3" w:rsidRDefault="00CB4DC3" w:rsidP="00AC1C4B">
      <w:pPr>
        <w:spacing w:after="0"/>
        <w:rPr>
          <w:rFonts w:asciiTheme="minorHAnsi" w:hAnsiTheme="minorHAnsi" w:cs="Times"/>
          <w:color w:val="272727"/>
          <w:lang w:val="fr-FR"/>
        </w:rPr>
      </w:pPr>
    </w:p>
    <w:p w14:paraId="5F320EF3" w14:textId="75393484" w:rsidR="00A22D67" w:rsidRDefault="0094233D" w:rsidP="00AC1C4B">
      <w:pPr>
        <w:spacing w:after="0"/>
        <w:rPr>
          <w:rFonts w:asciiTheme="minorHAnsi" w:hAnsiTheme="minorHAnsi" w:cs="Times"/>
          <w:color w:val="272727"/>
          <w:lang w:val="fr-FR"/>
        </w:rPr>
      </w:pPr>
      <w:r w:rsidRPr="0094233D">
        <w:rPr>
          <w:rFonts w:asciiTheme="minorHAnsi" w:hAnsiTheme="minorHAnsi" w:cs="Times"/>
          <w:color w:val="272727"/>
          <w:lang w:val="fr-FR"/>
        </w:rPr>
        <w:t xml:space="preserve">Thème : </w:t>
      </w:r>
      <w:r w:rsidR="008E6949">
        <w:rPr>
          <w:rFonts w:asciiTheme="minorHAnsi" w:hAnsiTheme="minorHAnsi" w:cs="Times"/>
          <w:color w:val="272727"/>
          <w:lang w:val="fr-FR"/>
        </w:rPr>
        <w:t>environnement de la vie professionnelle</w:t>
      </w:r>
      <w:r w:rsidR="00AC1C4B">
        <w:rPr>
          <w:rFonts w:asciiTheme="minorHAnsi" w:hAnsiTheme="minorHAnsi" w:cs="Times"/>
          <w:color w:val="272727"/>
          <w:lang w:val="fr-FR"/>
        </w:rPr>
        <w:t xml:space="preserve">              </w:t>
      </w:r>
    </w:p>
    <w:p w14:paraId="0D9D2DE2" w14:textId="77777777" w:rsidR="008E6949" w:rsidRDefault="008E6949" w:rsidP="008E6949">
      <w:pPr>
        <w:pStyle w:val="NoSpacing"/>
        <w:ind w:left="-851"/>
        <w:jc w:val="both"/>
        <w:rPr>
          <w:rFonts w:cstheme="minorHAnsi"/>
          <w:i/>
          <w:iCs/>
          <w:sz w:val="20"/>
          <w:szCs w:val="20"/>
          <w:lang w:val="fr-FR" w:eastAsia="cs-CZ"/>
        </w:rPr>
      </w:pPr>
    </w:p>
    <w:p w14:paraId="377E7D51" w14:textId="77777777" w:rsidR="008E6949" w:rsidRDefault="008E6949" w:rsidP="008E6949">
      <w:pPr>
        <w:pStyle w:val="NoSpacing"/>
        <w:ind w:left="-851"/>
        <w:jc w:val="both"/>
        <w:rPr>
          <w:rFonts w:cstheme="minorHAnsi"/>
          <w:b/>
          <w:iCs/>
          <w:sz w:val="24"/>
          <w:szCs w:val="24"/>
          <w:lang w:val="fr-FR" w:eastAsia="cs-CZ"/>
        </w:rPr>
      </w:pPr>
      <w:r>
        <w:rPr>
          <w:rFonts w:cstheme="minorHAnsi"/>
          <w:noProof/>
          <w:lang w:val="en-US"/>
        </w:rPr>
        <w:drawing>
          <wp:inline distT="0" distB="0" distL="0" distR="0" wp14:anchorId="40942122" wp14:editId="7BA79388">
            <wp:extent cx="314325" cy="314325"/>
            <wp:effectExtent l="0" t="0" r="9525" b="9525"/>
            <wp:docPr id="23" name="Obrázek 23" descr="k-zamysleni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zamysleni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theme="minorHAnsi"/>
          <w:b/>
          <w:iCs/>
          <w:sz w:val="24"/>
          <w:szCs w:val="24"/>
          <w:lang w:val="fr-FR" w:eastAsia="cs-CZ"/>
        </w:rPr>
        <w:t>Remue-méninges</w:t>
      </w:r>
    </w:p>
    <w:p w14:paraId="60B3CBFA" w14:textId="77777777" w:rsidR="008E6949" w:rsidRDefault="008E6949" w:rsidP="008E6949">
      <w:pPr>
        <w:pStyle w:val="NoSpacing"/>
        <w:jc w:val="both"/>
        <w:rPr>
          <w:rFonts w:cstheme="minorHAnsi"/>
          <w:iCs/>
          <w:sz w:val="24"/>
          <w:szCs w:val="24"/>
          <w:lang w:val="fr-FR" w:eastAsia="cs-CZ"/>
        </w:rPr>
      </w:pPr>
      <w:r>
        <w:rPr>
          <w:rFonts w:cstheme="minorHAnsi"/>
          <w:iCs/>
          <w:sz w:val="24"/>
          <w:szCs w:val="24"/>
          <w:lang w:val="fr-FR" w:eastAsia="cs-CZ"/>
        </w:rPr>
        <w:t>Réfléchissez et discutez en petits groupes de l</w:t>
      </w:r>
      <w:r>
        <w:rPr>
          <w:rStyle w:val="marqueurmodule"/>
          <w:rFonts w:cstheme="minorHAnsi"/>
          <w:sz w:val="24"/>
          <w:szCs w:val="24"/>
          <w:lang w:val="fr-FR"/>
        </w:rPr>
        <w:t>'</w:t>
      </w:r>
      <w:r>
        <w:rPr>
          <w:rFonts w:cstheme="minorHAnsi"/>
          <w:iCs/>
          <w:sz w:val="24"/>
          <w:szCs w:val="24"/>
          <w:lang w:val="fr-FR" w:eastAsia="cs-CZ"/>
        </w:rPr>
        <w:t>espace de travail et de son am</w:t>
      </w:r>
      <w:r>
        <w:rPr>
          <w:rStyle w:val="marqueurmodule"/>
          <w:rFonts w:cstheme="minorHAnsi"/>
          <w:sz w:val="24"/>
          <w:szCs w:val="24"/>
          <w:lang w:val="fr-FR"/>
        </w:rPr>
        <w:t>é</w:t>
      </w:r>
      <w:r>
        <w:rPr>
          <w:rFonts w:cstheme="minorHAnsi"/>
          <w:iCs/>
          <w:sz w:val="24"/>
          <w:szCs w:val="24"/>
          <w:lang w:val="fr-FR" w:eastAsia="cs-CZ"/>
        </w:rPr>
        <w:t xml:space="preserve">nagement. Est-il important pour vous ? </w:t>
      </w:r>
    </w:p>
    <w:p w14:paraId="154501D3" w14:textId="77777777" w:rsidR="008E6949" w:rsidRDefault="008E6949" w:rsidP="008E6949">
      <w:pPr>
        <w:pStyle w:val="NoSpacing"/>
        <w:jc w:val="both"/>
        <w:rPr>
          <w:rFonts w:cstheme="minorHAnsi"/>
          <w:iCs/>
          <w:sz w:val="24"/>
          <w:szCs w:val="24"/>
          <w:lang w:val="fr-FR" w:eastAsia="cs-CZ"/>
        </w:rPr>
      </w:pPr>
      <w:r>
        <w:rPr>
          <w:rFonts w:cstheme="minorHAnsi"/>
          <w:iCs/>
          <w:sz w:val="24"/>
          <w:szCs w:val="24"/>
          <w:lang w:val="fr-FR" w:eastAsia="cs-CZ"/>
        </w:rPr>
        <w:t xml:space="preserve">De quoi avez-vous besoin pour vous sentir bien quand vous travaillez ? </w:t>
      </w:r>
    </w:p>
    <w:p w14:paraId="3088B4B5" w14:textId="1363C2EA" w:rsidR="008E6949" w:rsidRPr="008E6949" w:rsidRDefault="008E6949" w:rsidP="008E6949">
      <w:pPr>
        <w:pStyle w:val="NoSpacing"/>
        <w:jc w:val="both"/>
        <w:rPr>
          <w:rFonts w:cstheme="minorHAnsi"/>
          <w:b/>
          <w:iCs/>
          <w:sz w:val="24"/>
          <w:szCs w:val="24"/>
          <w:lang w:val="fr-FR" w:eastAsia="cs-CZ"/>
        </w:rPr>
      </w:pPr>
      <w:r>
        <w:rPr>
          <w:rFonts w:cstheme="minorHAnsi"/>
          <w:iCs/>
          <w:sz w:val="24"/>
          <w:szCs w:val="24"/>
          <w:lang w:val="fr-FR" w:eastAsia="cs-CZ"/>
        </w:rPr>
        <w:t xml:space="preserve">Votre environnement influence-t-il votre concentration ? </w:t>
      </w:r>
    </w:p>
    <w:p w14:paraId="07895D5F" w14:textId="77777777" w:rsidR="008E6949" w:rsidRDefault="008E6949" w:rsidP="008E6949">
      <w:pPr>
        <w:pStyle w:val="NoSpacing"/>
        <w:ind w:left="-851"/>
        <w:jc w:val="both"/>
        <w:rPr>
          <w:rFonts w:cstheme="minorHAnsi"/>
          <w:i/>
          <w:iCs/>
          <w:sz w:val="20"/>
          <w:szCs w:val="20"/>
          <w:lang w:val="fr-FR" w:eastAsia="cs-CZ"/>
        </w:rPr>
      </w:pPr>
    </w:p>
    <w:p w14:paraId="3BCFC247" w14:textId="77777777" w:rsidR="008E6949" w:rsidRDefault="008E6949" w:rsidP="008E6949">
      <w:pPr>
        <w:pStyle w:val="NoSpacing"/>
        <w:ind w:left="-851"/>
        <w:jc w:val="both"/>
        <w:rPr>
          <w:rFonts w:cstheme="minorHAnsi"/>
          <w:i/>
          <w:iCs/>
          <w:sz w:val="20"/>
          <w:szCs w:val="20"/>
          <w:lang w:val="fr-FR" w:eastAsia="cs-CZ"/>
        </w:rPr>
      </w:pPr>
    </w:p>
    <w:p w14:paraId="2C5D038C" w14:textId="77777777" w:rsidR="008E6949" w:rsidRDefault="008E6949" w:rsidP="008E6949">
      <w:pPr>
        <w:pStyle w:val="NoSpacing"/>
        <w:ind w:left="-851"/>
        <w:jc w:val="both"/>
        <w:rPr>
          <w:rFonts w:cstheme="minorHAnsi"/>
          <w:i/>
          <w:iCs/>
          <w:sz w:val="20"/>
          <w:szCs w:val="20"/>
          <w:lang w:val="fr-FR" w:eastAsia="cs-CZ"/>
        </w:rPr>
      </w:pPr>
    </w:p>
    <w:p w14:paraId="075DDEF7" w14:textId="77777777" w:rsidR="008E6949" w:rsidRDefault="008E6949" w:rsidP="008E6949">
      <w:pPr>
        <w:pStyle w:val="NoSpacing"/>
        <w:numPr>
          <w:ilvl w:val="0"/>
          <w:numId w:val="15"/>
        </w:numPr>
        <w:spacing w:line="276" w:lineRule="auto"/>
        <w:jc w:val="center"/>
        <w:rPr>
          <w:rFonts w:cstheme="minorHAnsi"/>
          <w:b/>
          <w:sz w:val="24"/>
          <w:szCs w:val="24"/>
          <w:lang w:val="fr-FR" w:eastAsia="cs-CZ"/>
        </w:rPr>
      </w:pPr>
      <w:r>
        <w:rPr>
          <w:rFonts w:cstheme="minorHAnsi"/>
          <w:b/>
          <w:sz w:val="24"/>
          <w:szCs w:val="24"/>
          <w:lang w:val="fr-FR" w:eastAsia="cs-CZ"/>
        </w:rPr>
        <w:t>Question de bien-être</w:t>
      </w:r>
    </w:p>
    <w:p w14:paraId="373F59AF" w14:textId="77777777" w:rsidR="008E6949" w:rsidRDefault="008E6949" w:rsidP="008E6949">
      <w:pPr>
        <w:pStyle w:val="NoSpacing"/>
        <w:spacing w:line="276" w:lineRule="auto"/>
        <w:ind w:left="-284"/>
        <w:rPr>
          <w:rFonts w:cstheme="minorHAnsi"/>
          <w:b/>
          <w:sz w:val="24"/>
          <w:szCs w:val="24"/>
          <w:lang w:val="fr-FR" w:eastAsia="cs-CZ"/>
        </w:rPr>
      </w:pPr>
    </w:p>
    <w:p w14:paraId="14607202"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Lisez le texte et discutez en groupes : Que font les entreprises pour le bien-être de leurs salaries ?</w:t>
      </w:r>
    </w:p>
    <w:p w14:paraId="53026BA0"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Notez toutes les bonnes id</w:t>
      </w:r>
      <w:r>
        <w:rPr>
          <w:rStyle w:val="marqueurmodule"/>
          <w:rFonts w:cstheme="minorHAnsi"/>
          <w:sz w:val="24"/>
          <w:szCs w:val="24"/>
          <w:lang w:val="fr-FR"/>
        </w:rPr>
        <w:t>é</w:t>
      </w:r>
      <w:r>
        <w:rPr>
          <w:rFonts w:cstheme="minorHAnsi"/>
          <w:sz w:val="24"/>
          <w:szCs w:val="24"/>
          <w:lang w:val="fr-FR" w:eastAsia="cs-CZ"/>
        </w:rPr>
        <w:t>es et donnez des commentaires.</w:t>
      </w:r>
    </w:p>
    <w:p w14:paraId="1EE7BC1C" w14:textId="77777777" w:rsidR="008E6949" w:rsidRDefault="008E6949" w:rsidP="008E6949">
      <w:pPr>
        <w:pStyle w:val="NoSpacing"/>
        <w:spacing w:line="276" w:lineRule="auto"/>
        <w:ind w:left="-284"/>
        <w:jc w:val="both"/>
        <w:rPr>
          <w:rFonts w:cstheme="minorHAnsi"/>
          <w:sz w:val="24"/>
          <w:szCs w:val="24"/>
          <w:lang w:val="fr-FR" w:eastAsia="cs-CZ"/>
        </w:rPr>
      </w:pPr>
    </w:p>
    <w:p w14:paraId="3B282FA0"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le clavier</w:t>
      </w:r>
    </w:p>
    <w:p w14:paraId="0FB7E279"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la souris</w:t>
      </w:r>
    </w:p>
    <w:p w14:paraId="1C77EB2A"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l’ordinateur portable</w:t>
      </w:r>
    </w:p>
    <w:p w14:paraId="3F856E5E"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l’écran</w:t>
      </w:r>
    </w:p>
    <w:p w14:paraId="7CE7EA41" w14:textId="77777777" w:rsidR="008E6949" w:rsidRDefault="008E6949" w:rsidP="008E6949">
      <w:pPr>
        <w:pStyle w:val="NoSpacing"/>
        <w:spacing w:line="276" w:lineRule="auto"/>
        <w:ind w:left="-284"/>
        <w:jc w:val="both"/>
        <w:rPr>
          <w:rFonts w:cstheme="minorHAnsi"/>
          <w:sz w:val="24"/>
          <w:szCs w:val="24"/>
          <w:lang w:val="fr-FR" w:eastAsia="cs-CZ"/>
        </w:rPr>
      </w:pPr>
    </w:p>
    <w:p w14:paraId="6812C535" w14:textId="77777777" w:rsidR="008E6949" w:rsidRDefault="008E6949" w:rsidP="008E6949">
      <w:pPr>
        <w:pStyle w:val="NoSpacing"/>
        <w:spacing w:line="276" w:lineRule="auto"/>
        <w:ind w:left="-284"/>
        <w:jc w:val="both"/>
        <w:rPr>
          <w:rFonts w:cstheme="minorHAnsi"/>
          <w:sz w:val="24"/>
          <w:szCs w:val="24"/>
          <w:lang w:val="fr-FR" w:eastAsia="cs-CZ"/>
        </w:rPr>
      </w:pPr>
    </w:p>
    <w:p w14:paraId="33247D5D" w14:textId="289E07BD" w:rsidR="008E6949" w:rsidRDefault="008E6949" w:rsidP="008E6949">
      <w:pPr>
        <w:pStyle w:val="NoSpacing"/>
        <w:spacing w:line="276" w:lineRule="auto"/>
        <w:ind w:left="-284"/>
        <w:jc w:val="both"/>
        <w:rPr>
          <w:rFonts w:cstheme="minorHAnsi"/>
          <w:b/>
          <w:sz w:val="24"/>
          <w:szCs w:val="24"/>
          <w:lang w:val="fr-FR" w:eastAsia="cs-CZ"/>
        </w:rPr>
      </w:pPr>
      <w:r>
        <w:rPr>
          <w:rFonts w:cstheme="minorHAnsi"/>
          <w:b/>
          <w:noProof/>
          <w:sz w:val="24"/>
          <w:szCs w:val="24"/>
          <w:lang w:val="en-US"/>
        </w:rPr>
        <w:drawing>
          <wp:inline distT="0" distB="0" distL="0" distR="0" wp14:anchorId="0DC7F5CA" wp14:editId="58895C12">
            <wp:extent cx="314325" cy="314325"/>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theme="minorHAnsi"/>
          <w:b/>
          <w:sz w:val="24"/>
          <w:szCs w:val="24"/>
          <w:lang w:val="fr-FR" w:eastAsia="cs-CZ"/>
        </w:rPr>
        <w:t>Le lexique familier du travail :</w:t>
      </w:r>
    </w:p>
    <w:p w14:paraId="19EA1CF9"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bosser</w:t>
      </w:r>
    </w:p>
    <w:p w14:paraId="45663B2C"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un boulot</w:t>
      </w:r>
    </w:p>
    <w:p w14:paraId="7DF8E218" w14:textId="77777777" w:rsidR="008E6949" w:rsidRDefault="008E6949" w:rsidP="008E6949">
      <w:pPr>
        <w:pStyle w:val="NoSpacing"/>
        <w:spacing w:line="276" w:lineRule="auto"/>
        <w:ind w:left="-284"/>
        <w:jc w:val="both"/>
        <w:rPr>
          <w:rFonts w:cstheme="minorHAnsi"/>
          <w:sz w:val="24"/>
          <w:szCs w:val="24"/>
          <w:lang w:val="fr-FR" w:eastAsia="cs-CZ"/>
        </w:rPr>
      </w:pPr>
      <w:r>
        <w:rPr>
          <w:rFonts w:cstheme="minorHAnsi"/>
          <w:sz w:val="24"/>
          <w:szCs w:val="24"/>
          <w:lang w:val="fr-FR" w:eastAsia="cs-CZ"/>
        </w:rPr>
        <w:t>une boîte</w:t>
      </w:r>
    </w:p>
    <w:p w14:paraId="25ABAB0A" w14:textId="77777777" w:rsidR="008E6949" w:rsidRDefault="008E6949" w:rsidP="008E6949">
      <w:pPr>
        <w:pStyle w:val="NoSpacing"/>
        <w:spacing w:line="276" w:lineRule="auto"/>
        <w:jc w:val="both"/>
        <w:rPr>
          <w:rFonts w:cstheme="minorHAnsi"/>
          <w:sz w:val="24"/>
          <w:szCs w:val="24"/>
          <w:lang w:val="fr-FR" w:eastAsia="cs-CZ"/>
        </w:rPr>
      </w:pPr>
    </w:p>
    <w:p w14:paraId="45CD7720" w14:textId="77777777" w:rsidR="008E6949" w:rsidRDefault="008E6949" w:rsidP="008E6949">
      <w:pPr>
        <w:pStyle w:val="NoSpacing"/>
        <w:numPr>
          <w:ilvl w:val="0"/>
          <w:numId w:val="15"/>
        </w:numPr>
        <w:spacing w:line="276" w:lineRule="auto"/>
        <w:jc w:val="center"/>
        <w:rPr>
          <w:rFonts w:cstheme="minorHAnsi"/>
          <w:b/>
          <w:sz w:val="24"/>
          <w:szCs w:val="24"/>
          <w:lang w:val="fr-FR" w:eastAsia="cs-CZ"/>
        </w:rPr>
      </w:pPr>
      <w:r>
        <w:rPr>
          <w:rFonts w:cstheme="minorHAnsi"/>
          <w:b/>
          <w:sz w:val="24"/>
          <w:szCs w:val="24"/>
          <w:lang w:val="fr-FR" w:eastAsia="cs-CZ"/>
        </w:rPr>
        <w:t>Description de l</w:t>
      </w:r>
      <w:r>
        <w:rPr>
          <w:rStyle w:val="marqueurmodule"/>
          <w:rFonts w:cstheme="minorHAnsi"/>
          <w:sz w:val="24"/>
          <w:szCs w:val="24"/>
          <w:lang w:val="fr-FR"/>
        </w:rPr>
        <w:t>'</w:t>
      </w:r>
      <w:r>
        <w:rPr>
          <w:rFonts w:cstheme="minorHAnsi"/>
          <w:b/>
          <w:sz w:val="24"/>
          <w:szCs w:val="24"/>
          <w:lang w:val="fr-FR" w:eastAsia="cs-CZ"/>
        </w:rPr>
        <w:t>espace de travail</w:t>
      </w:r>
    </w:p>
    <w:p w14:paraId="765FCDF4" w14:textId="77777777" w:rsidR="008E6949" w:rsidRDefault="008E6949" w:rsidP="008E6949">
      <w:pPr>
        <w:pStyle w:val="NoSpacing"/>
        <w:spacing w:line="276" w:lineRule="auto"/>
        <w:jc w:val="center"/>
        <w:rPr>
          <w:rFonts w:cstheme="minorHAnsi"/>
          <w:b/>
          <w:sz w:val="24"/>
          <w:szCs w:val="24"/>
          <w:lang w:val="fr-FR" w:eastAsia="cs-CZ"/>
        </w:rPr>
      </w:pPr>
    </w:p>
    <w:p w14:paraId="546D06D8" w14:textId="5E452507" w:rsidR="008E6949" w:rsidRDefault="008E6949" w:rsidP="008E6949">
      <w:pPr>
        <w:pStyle w:val="NoSpacing"/>
        <w:spacing w:line="276" w:lineRule="auto"/>
        <w:ind w:left="-284"/>
        <w:rPr>
          <w:rFonts w:cstheme="minorHAnsi"/>
          <w:sz w:val="24"/>
          <w:szCs w:val="24"/>
          <w:lang w:val="fr-FR" w:eastAsia="cs-CZ"/>
        </w:rPr>
      </w:pPr>
      <w:r>
        <w:rPr>
          <w:rFonts w:cstheme="minorHAnsi"/>
          <w:b/>
          <w:noProof/>
          <w:sz w:val="24"/>
          <w:szCs w:val="24"/>
          <w:lang w:val="en-US"/>
        </w:rPr>
        <w:drawing>
          <wp:inline distT="0" distB="0" distL="0" distR="0" wp14:anchorId="4B2CF117" wp14:editId="602A9FE6">
            <wp:extent cx="314325" cy="314325"/>
            <wp:effectExtent l="0" t="0" r="9525" b="952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rFonts w:cstheme="minorHAnsi"/>
          <w:sz w:val="24"/>
          <w:szCs w:val="24"/>
          <w:lang w:val="fr-FR" w:eastAsia="cs-CZ"/>
        </w:rPr>
        <w:t xml:space="preserve">  a) Réflechissez sur le lexique, pr</w:t>
      </w:r>
      <w:r>
        <w:rPr>
          <w:rStyle w:val="marqueurmodule"/>
          <w:rFonts w:cstheme="minorHAnsi"/>
          <w:sz w:val="24"/>
          <w:szCs w:val="24"/>
          <w:lang w:val="fr-FR"/>
        </w:rPr>
        <w:t>é</w:t>
      </w:r>
      <w:r>
        <w:rPr>
          <w:rFonts w:cstheme="minorHAnsi"/>
          <w:sz w:val="24"/>
          <w:szCs w:val="24"/>
          <w:lang w:val="fr-FR" w:eastAsia="cs-CZ"/>
        </w:rPr>
        <w:t>parez une liste.</w:t>
      </w:r>
    </w:p>
    <w:p w14:paraId="75AC7A63" w14:textId="77777777" w:rsidR="008E6949" w:rsidRDefault="008E6949" w:rsidP="008E6949">
      <w:pPr>
        <w:pStyle w:val="NoSpacing"/>
        <w:spacing w:line="276" w:lineRule="auto"/>
        <w:ind w:left="360"/>
        <w:rPr>
          <w:rFonts w:cstheme="minorHAnsi"/>
          <w:sz w:val="24"/>
          <w:szCs w:val="24"/>
          <w:lang w:val="fr-FR" w:eastAsia="cs-CZ"/>
        </w:rPr>
      </w:pPr>
      <w:r>
        <w:rPr>
          <w:rFonts w:cstheme="minorHAnsi"/>
          <w:sz w:val="24"/>
          <w:szCs w:val="24"/>
          <w:lang w:val="fr-FR" w:eastAsia="cs-CZ"/>
        </w:rPr>
        <w:t>Le mobilier de bureau</w:t>
      </w:r>
    </w:p>
    <w:p w14:paraId="74E013B5" w14:textId="77777777" w:rsidR="008E6949" w:rsidRDefault="008E6949" w:rsidP="008E6949">
      <w:pPr>
        <w:pStyle w:val="NoSpacing"/>
        <w:spacing w:line="276" w:lineRule="auto"/>
        <w:ind w:left="360"/>
        <w:rPr>
          <w:rFonts w:cstheme="minorHAnsi"/>
          <w:sz w:val="24"/>
          <w:szCs w:val="24"/>
          <w:lang w:val="fr-FR" w:eastAsia="cs-CZ"/>
        </w:rPr>
      </w:pPr>
      <w:r>
        <w:rPr>
          <w:rFonts w:cstheme="minorHAnsi"/>
          <w:sz w:val="24"/>
          <w:szCs w:val="24"/>
          <w:lang w:val="fr-FR" w:eastAsia="cs-CZ"/>
        </w:rPr>
        <w:t>L</w:t>
      </w:r>
      <w:r>
        <w:rPr>
          <w:rStyle w:val="marqueurmodule"/>
          <w:rFonts w:cstheme="minorHAnsi"/>
          <w:sz w:val="24"/>
          <w:szCs w:val="24"/>
          <w:lang w:val="fr-FR"/>
        </w:rPr>
        <w:t>'é</w:t>
      </w:r>
      <w:r>
        <w:rPr>
          <w:rFonts w:cstheme="minorHAnsi"/>
          <w:sz w:val="24"/>
          <w:szCs w:val="24"/>
          <w:lang w:val="fr-FR" w:eastAsia="cs-CZ"/>
        </w:rPr>
        <w:t>quipement technique</w:t>
      </w:r>
    </w:p>
    <w:p w14:paraId="2EFD5776" w14:textId="5246806D" w:rsidR="008E6949" w:rsidRPr="008E6949" w:rsidRDefault="008E6949" w:rsidP="008E6949">
      <w:pPr>
        <w:pStyle w:val="NoSpacing"/>
        <w:spacing w:line="276" w:lineRule="auto"/>
        <w:ind w:left="360"/>
        <w:rPr>
          <w:rFonts w:cstheme="minorHAnsi"/>
          <w:sz w:val="24"/>
          <w:szCs w:val="24"/>
          <w:lang w:val="fr-FR" w:eastAsia="cs-CZ"/>
        </w:rPr>
      </w:pPr>
      <w:r>
        <w:rPr>
          <w:rFonts w:cstheme="minorHAnsi"/>
          <w:sz w:val="24"/>
          <w:szCs w:val="24"/>
          <w:lang w:val="fr-FR" w:eastAsia="cs-CZ"/>
        </w:rPr>
        <w:t>Les fournitures de bureau</w:t>
      </w:r>
    </w:p>
    <w:p w14:paraId="48111924" w14:textId="77777777" w:rsidR="008E6949" w:rsidRDefault="008E6949" w:rsidP="008E6949">
      <w:pPr>
        <w:pStyle w:val="NoSpacing"/>
        <w:spacing w:line="276" w:lineRule="auto"/>
        <w:rPr>
          <w:rFonts w:cstheme="minorHAnsi"/>
          <w:b/>
          <w:sz w:val="24"/>
          <w:szCs w:val="24"/>
          <w:lang w:val="fr-FR" w:eastAsia="cs-CZ"/>
        </w:rPr>
      </w:pPr>
    </w:p>
    <w:p w14:paraId="52FE5AA9" w14:textId="77777777" w:rsidR="008E6949" w:rsidRDefault="008E6949" w:rsidP="008E6949">
      <w:pPr>
        <w:pStyle w:val="NoSpacing"/>
        <w:spacing w:line="276" w:lineRule="auto"/>
        <w:rPr>
          <w:rFonts w:cstheme="minorHAnsi"/>
          <w:b/>
          <w:sz w:val="24"/>
          <w:szCs w:val="24"/>
          <w:lang w:val="fr-FR" w:eastAsia="cs-CZ"/>
        </w:rPr>
      </w:pPr>
    </w:p>
    <w:p w14:paraId="15398E04" w14:textId="77777777" w:rsidR="008E6949" w:rsidRDefault="008E6949" w:rsidP="008E6949">
      <w:pPr>
        <w:pStyle w:val="NoSpacing"/>
        <w:numPr>
          <w:ilvl w:val="0"/>
          <w:numId w:val="16"/>
        </w:numPr>
        <w:spacing w:line="276" w:lineRule="auto"/>
        <w:rPr>
          <w:rFonts w:cstheme="minorHAnsi"/>
          <w:sz w:val="24"/>
          <w:szCs w:val="24"/>
          <w:lang w:val="fr-FR" w:eastAsia="cs-CZ"/>
        </w:rPr>
      </w:pPr>
      <w:r>
        <w:rPr>
          <w:rFonts w:cstheme="minorHAnsi"/>
          <w:sz w:val="24"/>
          <w:szCs w:val="24"/>
          <w:lang w:val="fr-FR" w:eastAsia="cs-CZ"/>
        </w:rPr>
        <w:t>Comparez les diff</w:t>
      </w:r>
      <w:r>
        <w:rPr>
          <w:rStyle w:val="marqueurmodule"/>
          <w:rFonts w:cstheme="minorHAnsi"/>
          <w:sz w:val="24"/>
          <w:szCs w:val="24"/>
          <w:lang w:val="fr-FR"/>
        </w:rPr>
        <w:t>é</w:t>
      </w:r>
      <w:r>
        <w:rPr>
          <w:rFonts w:cstheme="minorHAnsi"/>
          <w:sz w:val="24"/>
          <w:szCs w:val="24"/>
          <w:lang w:val="fr-FR" w:eastAsia="cs-CZ"/>
        </w:rPr>
        <w:t>rents types de l</w:t>
      </w:r>
      <w:r>
        <w:rPr>
          <w:rStyle w:val="marqueurmodule"/>
          <w:rFonts w:cstheme="minorHAnsi"/>
          <w:sz w:val="24"/>
          <w:szCs w:val="24"/>
          <w:lang w:val="fr-FR"/>
        </w:rPr>
        <w:t>'</w:t>
      </w:r>
      <w:r>
        <w:rPr>
          <w:rFonts w:cstheme="minorHAnsi"/>
          <w:sz w:val="24"/>
          <w:szCs w:val="24"/>
          <w:lang w:val="fr-FR" w:eastAsia="cs-CZ"/>
        </w:rPr>
        <w:t>am</w:t>
      </w:r>
      <w:r>
        <w:rPr>
          <w:rStyle w:val="marqueurmodule"/>
          <w:rFonts w:cstheme="minorHAnsi"/>
          <w:sz w:val="24"/>
          <w:szCs w:val="24"/>
          <w:lang w:val="fr-FR"/>
        </w:rPr>
        <w:t>é</w:t>
      </w:r>
      <w:r>
        <w:rPr>
          <w:rFonts w:cstheme="minorHAnsi"/>
          <w:sz w:val="24"/>
          <w:szCs w:val="24"/>
          <w:lang w:val="fr-FR" w:eastAsia="cs-CZ"/>
        </w:rPr>
        <w:t>nagement de l</w:t>
      </w:r>
      <w:r>
        <w:rPr>
          <w:rStyle w:val="marqueurmodule"/>
          <w:rFonts w:cstheme="minorHAnsi"/>
          <w:sz w:val="24"/>
          <w:szCs w:val="24"/>
          <w:lang w:val="fr-FR"/>
        </w:rPr>
        <w:t>'</w:t>
      </w:r>
      <w:r>
        <w:rPr>
          <w:rFonts w:cstheme="minorHAnsi"/>
          <w:sz w:val="24"/>
          <w:szCs w:val="24"/>
          <w:lang w:val="fr-FR" w:eastAsia="cs-CZ"/>
        </w:rPr>
        <w:t>espace de travail :</w:t>
      </w:r>
    </w:p>
    <w:p w14:paraId="066ABBC0" w14:textId="77777777" w:rsidR="008E6949" w:rsidRDefault="008E6949" w:rsidP="008E6949">
      <w:pPr>
        <w:pStyle w:val="NoSpacing"/>
        <w:spacing w:line="276" w:lineRule="auto"/>
        <w:ind w:left="720"/>
        <w:rPr>
          <w:rFonts w:cstheme="minorHAnsi"/>
          <w:sz w:val="24"/>
          <w:szCs w:val="24"/>
          <w:lang w:val="fr-FR" w:eastAsia="cs-CZ"/>
        </w:rPr>
      </w:pPr>
    </w:p>
    <w:p w14:paraId="5C09E34D" w14:textId="72AD88EC" w:rsidR="008E6949" w:rsidRDefault="008E6949" w:rsidP="008E6949">
      <w:pPr>
        <w:pStyle w:val="NoSpacing"/>
        <w:spacing w:line="276" w:lineRule="auto"/>
        <w:ind w:left="720"/>
        <w:rPr>
          <w:rFonts w:cstheme="minorHAnsi"/>
          <w:sz w:val="24"/>
          <w:szCs w:val="24"/>
          <w:lang w:val="fr-FR" w:eastAsia="cs-CZ"/>
        </w:rPr>
      </w:pPr>
      <w:r>
        <w:rPr>
          <w:rFonts w:cstheme="minorHAnsi"/>
          <w:sz w:val="24"/>
          <w:szCs w:val="24"/>
          <w:lang w:val="fr-FR" w:eastAsia="cs-CZ"/>
        </w:rPr>
        <w:t>un espace ouvert X  un bureau individuel</w:t>
      </w:r>
    </w:p>
    <w:p w14:paraId="0261F57D" w14:textId="77777777" w:rsidR="008E6949" w:rsidRDefault="008E6949" w:rsidP="008E6949">
      <w:pPr>
        <w:pStyle w:val="NoSpacing"/>
        <w:spacing w:line="276" w:lineRule="auto"/>
        <w:ind w:left="720"/>
        <w:rPr>
          <w:rFonts w:cstheme="minorHAnsi"/>
          <w:sz w:val="24"/>
          <w:szCs w:val="24"/>
          <w:lang w:val="fr-FR" w:eastAsia="cs-CZ"/>
        </w:rPr>
      </w:pPr>
    </w:p>
    <w:p w14:paraId="03138133" w14:textId="77777777" w:rsidR="008E6949" w:rsidRDefault="008E6949" w:rsidP="008E6949">
      <w:pPr>
        <w:pStyle w:val="NoSpacing"/>
        <w:spacing w:line="276" w:lineRule="auto"/>
        <w:ind w:left="720"/>
        <w:rPr>
          <w:rFonts w:cstheme="minorHAnsi"/>
          <w:sz w:val="24"/>
          <w:szCs w:val="24"/>
          <w:lang w:val="fr-FR" w:eastAsia="cs-CZ"/>
        </w:rPr>
      </w:pPr>
      <w:r>
        <w:rPr>
          <w:rFonts w:cstheme="minorHAnsi"/>
          <w:sz w:val="24"/>
          <w:szCs w:val="24"/>
          <w:lang w:val="fr-FR" w:eastAsia="cs-CZ"/>
        </w:rPr>
        <w:t>Pour exprimer l</w:t>
      </w:r>
      <w:r>
        <w:rPr>
          <w:rStyle w:val="marqueurmodule"/>
          <w:rFonts w:cstheme="minorHAnsi"/>
          <w:sz w:val="24"/>
          <w:szCs w:val="24"/>
          <w:lang w:val="fr-FR"/>
        </w:rPr>
        <w:t>'</w:t>
      </w:r>
      <w:r>
        <w:rPr>
          <w:rFonts w:cstheme="minorHAnsi"/>
          <w:sz w:val="24"/>
          <w:szCs w:val="24"/>
          <w:lang w:val="fr-FR" w:eastAsia="cs-CZ"/>
        </w:rPr>
        <w:t>opposition, servez-vous des mots suivants :</w:t>
      </w:r>
    </w:p>
    <w:p w14:paraId="1E502B44" w14:textId="77777777" w:rsidR="008E6949" w:rsidRDefault="008E6949" w:rsidP="008E6949">
      <w:pPr>
        <w:pStyle w:val="NoSpacing"/>
        <w:numPr>
          <w:ilvl w:val="0"/>
          <w:numId w:val="17"/>
        </w:numPr>
        <w:spacing w:line="276" w:lineRule="auto"/>
        <w:ind w:left="0"/>
        <w:rPr>
          <w:rFonts w:cstheme="minorHAnsi"/>
          <w:sz w:val="24"/>
          <w:szCs w:val="24"/>
          <w:lang w:val="fr-FR" w:eastAsia="cs-CZ"/>
        </w:rPr>
      </w:pPr>
      <w:r>
        <w:rPr>
          <w:rFonts w:cstheme="minorHAnsi"/>
          <w:b/>
          <w:sz w:val="24"/>
          <w:szCs w:val="24"/>
          <w:lang w:val="fr-FR" w:eastAsia="cs-CZ"/>
        </w:rPr>
        <w:t>contrairement à</w:t>
      </w:r>
      <w:r>
        <w:rPr>
          <w:rFonts w:cstheme="minorHAnsi"/>
          <w:sz w:val="24"/>
          <w:szCs w:val="24"/>
          <w:lang w:val="fr-FR" w:eastAsia="cs-CZ"/>
        </w:rPr>
        <w:t> + le nom</w:t>
      </w:r>
    </w:p>
    <w:p w14:paraId="0498A0DA" w14:textId="77777777" w:rsidR="008E6949" w:rsidRDefault="008E6949" w:rsidP="008E6949">
      <w:pPr>
        <w:pStyle w:val="NoSpacing"/>
        <w:numPr>
          <w:ilvl w:val="0"/>
          <w:numId w:val="17"/>
        </w:numPr>
        <w:spacing w:line="276" w:lineRule="auto"/>
        <w:ind w:left="0"/>
        <w:rPr>
          <w:rFonts w:cstheme="minorHAnsi"/>
          <w:b/>
          <w:sz w:val="24"/>
          <w:szCs w:val="24"/>
          <w:lang w:val="fr-FR" w:eastAsia="cs-CZ"/>
        </w:rPr>
      </w:pPr>
      <w:r>
        <w:rPr>
          <w:rFonts w:cstheme="minorHAnsi"/>
          <w:b/>
          <w:sz w:val="24"/>
          <w:szCs w:val="24"/>
          <w:lang w:val="fr-FR" w:eastAsia="cs-CZ"/>
        </w:rPr>
        <w:t xml:space="preserve">or, mais, malheureusement, alors que, </w:t>
      </w:r>
    </w:p>
    <w:p w14:paraId="6E5F6C29" w14:textId="77777777" w:rsidR="008E6949" w:rsidRDefault="008E6949" w:rsidP="008E6949">
      <w:pPr>
        <w:pStyle w:val="NoSpacing"/>
        <w:spacing w:line="276" w:lineRule="auto"/>
        <w:rPr>
          <w:rFonts w:cstheme="minorHAnsi"/>
          <w:sz w:val="24"/>
          <w:szCs w:val="24"/>
          <w:lang w:val="fr-FR" w:eastAsia="cs-CZ"/>
        </w:rPr>
      </w:pPr>
      <w:r>
        <w:rPr>
          <w:rFonts w:cstheme="minorHAnsi"/>
          <w:b/>
          <w:sz w:val="24"/>
          <w:szCs w:val="24"/>
          <w:lang w:val="fr-FR" w:eastAsia="cs-CZ"/>
        </w:rPr>
        <w:t xml:space="preserve">par contre, tandis que, en revanche, au lieu de </w:t>
      </w:r>
      <w:r>
        <w:rPr>
          <w:rFonts w:cstheme="minorHAnsi"/>
          <w:sz w:val="24"/>
          <w:szCs w:val="24"/>
          <w:lang w:val="fr-FR" w:eastAsia="cs-CZ"/>
        </w:rPr>
        <w:t>+ le nom ou + le verbe</w:t>
      </w:r>
    </w:p>
    <w:p w14:paraId="5DC55E19" w14:textId="77777777" w:rsidR="008E6949" w:rsidRDefault="008E6949" w:rsidP="008E6949">
      <w:pPr>
        <w:pStyle w:val="NoSpacing"/>
        <w:spacing w:line="276" w:lineRule="auto"/>
        <w:rPr>
          <w:rFonts w:cstheme="minorHAnsi"/>
          <w:sz w:val="24"/>
          <w:szCs w:val="24"/>
          <w:lang w:val="fr-FR" w:eastAsia="cs-CZ"/>
        </w:rPr>
      </w:pPr>
    </w:p>
    <w:p w14:paraId="77B7D300" w14:textId="77777777" w:rsidR="008E6949" w:rsidRDefault="008E6949" w:rsidP="008E6949">
      <w:pPr>
        <w:pStyle w:val="NoSpacing"/>
        <w:spacing w:line="276" w:lineRule="auto"/>
        <w:ind w:left="720"/>
        <w:rPr>
          <w:rFonts w:cstheme="minorHAnsi"/>
          <w:sz w:val="24"/>
          <w:szCs w:val="24"/>
          <w:lang w:val="fr-FR" w:eastAsia="cs-CZ"/>
        </w:rPr>
      </w:pPr>
      <w:r>
        <w:rPr>
          <w:rFonts w:cstheme="minorHAnsi"/>
          <w:sz w:val="24"/>
          <w:szCs w:val="24"/>
          <w:lang w:val="fr-FR" w:eastAsia="cs-CZ"/>
        </w:rPr>
        <w:t>Pour exprimer la cons</w:t>
      </w:r>
      <w:r>
        <w:rPr>
          <w:rStyle w:val="marqueurmodule"/>
          <w:rFonts w:cstheme="minorHAnsi"/>
          <w:sz w:val="24"/>
          <w:szCs w:val="24"/>
          <w:lang w:val="fr-FR"/>
        </w:rPr>
        <w:t>é</w:t>
      </w:r>
      <w:r>
        <w:rPr>
          <w:rFonts w:cstheme="minorHAnsi"/>
          <w:sz w:val="24"/>
          <w:szCs w:val="24"/>
          <w:lang w:val="fr-FR" w:eastAsia="cs-CZ"/>
        </w:rPr>
        <w:t>quence, utilisez les expressions :</w:t>
      </w:r>
    </w:p>
    <w:p w14:paraId="622692BF" w14:textId="77777777" w:rsidR="008E6949" w:rsidRDefault="008E6949" w:rsidP="008E6949">
      <w:pPr>
        <w:pStyle w:val="NoSpacing"/>
        <w:numPr>
          <w:ilvl w:val="0"/>
          <w:numId w:val="18"/>
        </w:numPr>
        <w:spacing w:line="276" w:lineRule="auto"/>
        <w:ind w:left="0"/>
        <w:rPr>
          <w:rFonts w:cstheme="minorHAnsi"/>
          <w:sz w:val="24"/>
          <w:szCs w:val="24"/>
          <w:lang w:val="fr-FR" w:eastAsia="cs-CZ"/>
        </w:rPr>
      </w:pPr>
      <w:r>
        <w:rPr>
          <w:rFonts w:cstheme="minorHAnsi"/>
          <w:b/>
          <w:sz w:val="24"/>
          <w:szCs w:val="24"/>
          <w:lang w:val="fr-FR" w:eastAsia="cs-CZ"/>
        </w:rPr>
        <w:t>par cons</w:t>
      </w:r>
      <w:r>
        <w:rPr>
          <w:rStyle w:val="marqueurmodule"/>
          <w:rFonts w:cstheme="minorHAnsi"/>
          <w:b/>
          <w:sz w:val="24"/>
          <w:szCs w:val="24"/>
          <w:lang w:val="fr-FR"/>
        </w:rPr>
        <w:t>é</w:t>
      </w:r>
      <w:r>
        <w:rPr>
          <w:rFonts w:cstheme="minorHAnsi"/>
          <w:b/>
          <w:sz w:val="24"/>
          <w:szCs w:val="24"/>
          <w:lang w:val="fr-FR" w:eastAsia="cs-CZ"/>
        </w:rPr>
        <w:t>quent, c</w:t>
      </w:r>
      <w:r>
        <w:rPr>
          <w:rStyle w:val="marqueurmodule"/>
          <w:rFonts w:cstheme="minorHAnsi"/>
          <w:sz w:val="24"/>
          <w:szCs w:val="24"/>
          <w:lang w:val="fr-FR"/>
        </w:rPr>
        <w:t>'</w:t>
      </w:r>
      <w:r>
        <w:rPr>
          <w:rFonts w:cstheme="minorHAnsi"/>
          <w:b/>
          <w:sz w:val="24"/>
          <w:szCs w:val="24"/>
          <w:lang w:val="fr-FR" w:eastAsia="cs-CZ"/>
        </w:rPr>
        <w:t>est pourquoi, si bien que, alors (oral), aussi</w:t>
      </w:r>
      <w:r>
        <w:rPr>
          <w:rFonts w:cstheme="minorHAnsi"/>
          <w:sz w:val="24"/>
          <w:szCs w:val="24"/>
          <w:lang w:val="fr-FR" w:eastAsia="cs-CZ"/>
        </w:rPr>
        <w:t xml:space="preserve"> + sujet + verbe</w:t>
      </w:r>
    </w:p>
    <w:p w14:paraId="7CD88B04" w14:textId="77777777" w:rsidR="008E6949" w:rsidRDefault="008E6949" w:rsidP="008E6949">
      <w:pPr>
        <w:pStyle w:val="NoSpacing"/>
        <w:spacing w:line="276" w:lineRule="auto"/>
        <w:rPr>
          <w:rFonts w:cstheme="minorHAnsi"/>
          <w:sz w:val="24"/>
          <w:szCs w:val="24"/>
          <w:lang w:val="fr-FR" w:eastAsia="cs-CZ"/>
        </w:rPr>
      </w:pPr>
    </w:p>
    <w:p w14:paraId="24C17090" w14:textId="77777777" w:rsidR="008E6949" w:rsidRDefault="008E6949" w:rsidP="008E6949">
      <w:pPr>
        <w:pStyle w:val="NoSpacing"/>
        <w:numPr>
          <w:ilvl w:val="0"/>
          <w:numId w:val="15"/>
        </w:numPr>
        <w:spacing w:line="276" w:lineRule="auto"/>
        <w:jc w:val="center"/>
        <w:rPr>
          <w:rFonts w:cstheme="minorHAnsi"/>
          <w:b/>
          <w:sz w:val="24"/>
          <w:szCs w:val="24"/>
          <w:lang w:val="fr-FR" w:eastAsia="cs-CZ"/>
        </w:rPr>
      </w:pPr>
      <w:r>
        <w:rPr>
          <w:rFonts w:cstheme="minorHAnsi"/>
          <w:b/>
          <w:sz w:val="24"/>
          <w:szCs w:val="24"/>
          <w:lang w:val="fr-FR" w:eastAsia="cs-CZ"/>
        </w:rPr>
        <w:t>T</w:t>
      </w:r>
      <w:r>
        <w:rPr>
          <w:rStyle w:val="marqueurmodule"/>
          <w:rFonts w:cstheme="minorHAnsi"/>
          <w:b/>
          <w:sz w:val="24"/>
          <w:szCs w:val="24"/>
          <w:lang w:val="fr-FR"/>
        </w:rPr>
        <w:t>é</w:t>
      </w:r>
      <w:r>
        <w:rPr>
          <w:rFonts w:cstheme="minorHAnsi"/>
          <w:b/>
          <w:sz w:val="24"/>
          <w:szCs w:val="24"/>
          <w:lang w:val="fr-FR" w:eastAsia="cs-CZ"/>
        </w:rPr>
        <w:t>l</w:t>
      </w:r>
      <w:r>
        <w:rPr>
          <w:rStyle w:val="marqueurmodule"/>
          <w:rFonts w:cstheme="minorHAnsi"/>
          <w:b/>
          <w:sz w:val="24"/>
          <w:szCs w:val="24"/>
          <w:lang w:val="fr-FR"/>
        </w:rPr>
        <w:t>é</w:t>
      </w:r>
      <w:r>
        <w:rPr>
          <w:rFonts w:cstheme="minorHAnsi"/>
          <w:b/>
          <w:sz w:val="24"/>
          <w:szCs w:val="24"/>
          <w:lang w:val="fr-FR" w:eastAsia="cs-CZ"/>
        </w:rPr>
        <w:t>travail</w:t>
      </w:r>
    </w:p>
    <w:p w14:paraId="2C081935" w14:textId="77777777" w:rsidR="008E6949" w:rsidRDefault="008E6949" w:rsidP="008E6949">
      <w:pPr>
        <w:pStyle w:val="NoSpacing"/>
        <w:spacing w:line="276" w:lineRule="auto"/>
        <w:ind w:left="1080"/>
        <w:rPr>
          <w:rFonts w:cstheme="minorHAnsi"/>
          <w:b/>
          <w:sz w:val="24"/>
          <w:szCs w:val="24"/>
          <w:lang w:val="fr-FR" w:eastAsia="cs-CZ"/>
        </w:rPr>
      </w:pPr>
    </w:p>
    <w:p w14:paraId="4DBBD860" w14:textId="2E9DD0CE" w:rsidR="008E6949" w:rsidRDefault="008E6949" w:rsidP="008E6949">
      <w:pPr>
        <w:pStyle w:val="NoSpacing"/>
        <w:spacing w:line="276" w:lineRule="auto"/>
        <w:ind w:left="-284"/>
        <w:jc w:val="both"/>
        <w:rPr>
          <w:rFonts w:cstheme="minorHAnsi"/>
          <w:i/>
          <w:sz w:val="24"/>
          <w:szCs w:val="24"/>
          <w:lang w:val="fr-FR" w:eastAsia="cs-CZ"/>
        </w:rPr>
      </w:pPr>
      <w:r>
        <w:rPr>
          <w:rFonts w:cstheme="minorHAnsi"/>
          <w:i/>
          <w:noProof/>
          <w:sz w:val="24"/>
          <w:szCs w:val="24"/>
          <w:lang w:val="en-US"/>
        </w:rPr>
        <w:drawing>
          <wp:inline distT="0" distB="0" distL="0" distR="0" wp14:anchorId="1629EDBA" wp14:editId="69FD1F11">
            <wp:extent cx="5715000" cy="3971925"/>
            <wp:effectExtent l="0" t="0" r="0" b="9525"/>
            <wp:docPr id="20" name="Obrázek 20" descr="http://1.bp.blogspot.com/-KacD9bDj9tU/ThCRLmYVMCI/AAAAAAAAFj4/Sfr8RjNHawI/s1600/teletravail%255B1%25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KacD9bDj9tU/ThCRLmYVMCI/AAAAAAAAFj4/Sfr8RjNHawI/s1600/teletravail%255B1%255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971925"/>
                    </a:xfrm>
                    <a:prstGeom prst="rect">
                      <a:avLst/>
                    </a:prstGeom>
                    <a:noFill/>
                    <a:ln>
                      <a:noFill/>
                    </a:ln>
                  </pic:spPr>
                </pic:pic>
              </a:graphicData>
            </a:graphic>
          </wp:inline>
        </w:drawing>
      </w:r>
    </w:p>
    <w:p w14:paraId="3A68B7B6" w14:textId="77777777" w:rsidR="008E6949" w:rsidRDefault="008E6949" w:rsidP="008E6949">
      <w:pPr>
        <w:pStyle w:val="NoSpacing"/>
        <w:spacing w:line="276" w:lineRule="auto"/>
        <w:ind w:left="-284"/>
        <w:jc w:val="both"/>
        <w:rPr>
          <w:rFonts w:cstheme="minorHAnsi"/>
          <w:i/>
          <w:sz w:val="24"/>
          <w:szCs w:val="24"/>
          <w:lang w:val="fr-FR" w:eastAsia="cs-CZ"/>
        </w:rPr>
      </w:pPr>
    </w:p>
    <w:p w14:paraId="10A8706F" w14:textId="77777777" w:rsidR="008E6949" w:rsidRDefault="008E6949" w:rsidP="008E6949">
      <w:pPr>
        <w:pStyle w:val="NoSpacing"/>
        <w:spacing w:line="276" w:lineRule="auto"/>
        <w:jc w:val="both"/>
        <w:rPr>
          <w:rFonts w:ascii="Gisha" w:hAnsi="Gisha" w:cs="Gisha"/>
          <w:i/>
          <w:sz w:val="20"/>
          <w:szCs w:val="20"/>
          <w:lang w:val="fr-FR" w:eastAsia="cs-CZ"/>
        </w:rPr>
      </w:pPr>
    </w:p>
    <w:p w14:paraId="28EE1E74" w14:textId="77777777" w:rsidR="008E6949" w:rsidRDefault="008E6949" w:rsidP="008E6949">
      <w:pPr>
        <w:pStyle w:val="NoSpacing"/>
        <w:ind w:left="-284"/>
        <w:jc w:val="both"/>
        <w:rPr>
          <w:rFonts w:ascii="Gisha" w:hAnsi="Gisha" w:cs="Gisha"/>
          <w:sz w:val="20"/>
          <w:szCs w:val="20"/>
          <w:lang w:val="fr-FR"/>
        </w:rPr>
      </w:pPr>
    </w:p>
    <w:p w14:paraId="52131098" w14:textId="49C24388" w:rsidR="008E6949" w:rsidRDefault="008E6949" w:rsidP="008E6949">
      <w:pPr>
        <w:pStyle w:val="NoSpacing"/>
        <w:ind w:left="-426"/>
        <w:rPr>
          <w:rFonts w:asciiTheme="minorHAnsi" w:hAnsiTheme="minorHAnsi" w:cstheme="minorBidi"/>
          <w:lang w:val="fr-FR"/>
        </w:rPr>
      </w:pPr>
      <w:r>
        <w:rPr>
          <w:rFonts w:ascii="Gisha" w:hAnsi="Gisha" w:cs="Gisha"/>
          <w:b/>
          <w:noProof/>
          <w:sz w:val="20"/>
          <w:szCs w:val="20"/>
          <w:lang w:val="en-US"/>
        </w:rPr>
        <w:drawing>
          <wp:inline distT="0" distB="0" distL="0" distR="0" wp14:anchorId="6191C166" wp14:editId="67552D93">
            <wp:extent cx="304800" cy="304800"/>
            <wp:effectExtent l="0" t="0" r="0" b="0"/>
            <wp:docPr id="19" name="Obrázek 19" descr="literatu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literatura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Gisha" w:hAnsi="Gisha" w:cs="Gisha"/>
          <w:b/>
          <w:sz w:val="20"/>
          <w:szCs w:val="20"/>
          <w:lang w:val="fr-FR"/>
        </w:rPr>
        <w:t xml:space="preserve"> Sources bibliographiques et autres :</w:t>
      </w:r>
      <w:r>
        <w:rPr>
          <w:lang w:val="fr-FR"/>
        </w:rPr>
        <w:t xml:space="preserve"> </w:t>
      </w:r>
    </w:p>
    <w:p w14:paraId="407089DC" w14:textId="77777777" w:rsidR="008E6949" w:rsidRPr="008E6949" w:rsidRDefault="008E6949" w:rsidP="008E6949">
      <w:pPr>
        <w:spacing w:after="0" w:line="240" w:lineRule="auto"/>
        <w:rPr>
          <w:rFonts w:asciiTheme="minorHAnsi" w:hAnsiTheme="minorHAnsi" w:cstheme="minorHAnsi"/>
          <w:sz w:val="20"/>
          <w:szCs w:val="20"/>
          <w:lang w:val="fr-FR"/>
        </w:rPr>
      </w:pPr>
      <w:r w:rsidRPr="008E6949">
        <w:rPr>
          <w:rFonts w:asciiTheme="minorHAnsi" w:hAnsiTheme="minorHAnsi" w:cstheme="minorHAnsi"/>
          <w:sz w:val="20"/>
          <w:szCs w:val="20"/>
          <w:lang w:val="fr-FR"/>
        </w:rPr>
        <w:t xml:space="preserve">TAUZIN, Béatrice ; DUBOIS, ANNE-Lyse. </w:t>
      </w:r>
      <w:r w:rsidRPr="008E6949">
        <w:rPr>
          <w:rFonts w:asciiTheme="minorHAnsi" w:hAnsiTheme="minorHAnsi" w:cstheme="minorHAnsi"/>
          <w:i/>
          <w:sz w:val="20"/>
          <w:szCs w:val="20"/>
          <w:lang w:val="fr-FR"/>
        </w:rPr>
        <w:t>OBJECTIF EXPRESS 2 – Le monde professionnel en français</w:t>
      </w:r>
      <w:r w:rsidRPr="008E6949">
        <w:rPr>
          <w:rFonts w:asciiTheme="minorHAnsi" w:hAnsiTheme="minorHAnsi" w:cstheme="minorHAnsi"/>
          <w:sz w:val="20"/>
          <w:szCs w:val="20"/>
          <w:lang w:val="fr-FR"/>
        </w:rPr>
        <w:t>. Paris : Hachette Livre, 2009. ISBN 978.2.01.155009.0</w:t>
      </w:r>
    </w:p>
    <w:p w14:paraId="38659351" w14:textId="77777777" w:rsidR="008E6949" w:rsidRPr="008E6949" w:rsidRDefault="008E6949" w:rsidP="008E6949">
      <w:pPr>
        <w:pStyle w:val="NoSpacing"/>
        <w:ind w:left="-284"/>
        <w:jc w:val="both"/>
        <w:rPr>
          <w:rFonts w:asciiTheme="minorHAnsi" w:hAnsiTheme="minorHAnsi" w:cstheme="minorHAnsi"/>
          <w:sz w:val="20"/>
          <w:szCs w:val="20"/>
          <w:lang w:val="fr-FR"/>
        </w:rPr>
      </w:pPr>
      <w:r w:rsidRPr="008E6949">
        <w:rPr>
          <w:rFonts w:asciiTheme="minorHAnsi" w:hAnsiTheme="minorHAnsi" w:cstheme="minorHAnsi"/>
          <w:sz w:val="20"/>
          <w:szCs w:val="20"/>
          <w:lang w:val="fr-FR"/>
        </w:rPr>
        <w:lastRenderedPageBreak/>
        <w:t xml:space="preserve">     http://www.journaldunet.com/management/vie-personnelle/les-francais-au-bureau/collegues.shtml</w:t>
      </w:r>
    </w:p>
    <w:p w14:paraId="26BA425F" w14:textId="77777777" w:rsidR="008E6949" w:rsidRDefault="008E6949" w:rsidP="008E6949">
      <w:pPr>
        <w:pStyle w:val="NoSpacing"/>
        <w:spacing w:line="276" w:lineRule="auto"/>
        <w:ind w:left="1080"/>
        <w:rPr>
          <w:rFonts w:asciiTheme="minorHAnsi" w:hAnsiTheme="minorHAnsi" w:cs="Gisha"/>
          <w:b/>
          <w:sz w:val="24"/>
          <w:szCs w:val="24"/>
          <w:lang w:val="fr-FR" w:eastAsia="cs-CZ"/>
        </w:rPr>
      </w:pPr>
      <w:r>
        <w:rPr>
          <w:rFonts w:cs="Gisha"/>
          <w:b/>
          <w:sz w:val="24"/>
          <w:szCs w:val="24"/>
          <w:lang w:val="fr-FR" w:eastAsia="cs-CZ"/>
        </w:rPr>
        <w:t>Comment le Français travaillent (Vie de bureau)</w:t>
      </w:r>
    </w:p>
    <w:p w14:paraId="52910FAD" w14:textId="77777777" w:rsidR="008E6949" w:rsidRDefault="008E6949" w:rsidP="008E6949">
      <w:pPr>
        <w:pStyle w:val="NoSpacing"/>
        <w:spacing w:line="276" w:lineRule="auto"/>
        <w:rPr>
          <w:rFonts w:ascii="Gisha" w:hAnsi="Gisha" w:cs="Gisha"/>
          <w:b/>
          <w:sz w:val="20"/>
          <w:szCs w:val="20"/>
          <w:lang w:val="fr-FR" w:eastAsia="cs-CZ"/>
        </w:rPr>
      </w:pPr>
    </w:p>
    <w:p w14:paraId="22133F89" w14:textId="516C0960" w:rsidR="008E6949" w:rsidRDefault="008E6949" w:rsidP="008E6949">
      <w:pPr>
        <w:pStyle w:val="NoSpacing"/>
        <w:spacing w:line="276" w:lineRule="auto"/>
        <w:rPr>
          <w:rFonts w:ascii="Gisha" w:hAnsi="Gisha" w:cs="Gisha"/>
          <w:b/>
          <w:sz w:val="20"/>
          <w:szCs w:val="20"/>
          <w:lang w:val="fr-FR" w:eastAsia="cs-CZ"/>
        </w:rPr>
      </w:pPr>
      <w:r>
        <w:rPr>
          <w:rFonts w:ascii="Gisha" w:hAnsi="Gisha" w:cs="Gisha"/>
          <w:b/>
          <w:noProof/>
          <w:sz w:val="20"/>
          <w:szCs w:val="20"/>
          <w:lang w:val="en-US"/>
        </w:rPr>
        <w:drawing>
          <wp:inline distT="0" distB="0" distL="0" distR="0" wp14:anchorId="2FB5552D" wp14:editId="7C9A95A6">
            <wp:extent cx="5762625" cy="2819400"/>
            <wp:effectExtent l="0" t="0" r="9525" b="0"/>
            <wp:docPr id="18" name="Obrázek 18" descr="http://i-cms.journaldunet.com/image_cms/original/1553049-vie-de-bureau-comment-les-francais-travaillent-au-quotid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ms.journaldunet.com/image_cms/original/1553049-vie-de-bureau-comment-les-francais-travaillent-au-quotidie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819400"/>
                    </a:xfrm>
                    <a:prstGeom prst="rect">
                      <a:avLst/>
                    </a:prstGeom>
                    <a:noFill/>
                    <a:ln>
                      <a:noFill/>
                    </a:ln>
                  </pic:spPr>
                </pic:pic>
              </a:graphicData>
            </a:graphic>
          </wp:inline>
        </w:drawing>
      </w:r>
    </w:p>
    <w:p w14:paraId="57791C85" w14:textId="77777777" w:rsidR="008E6949" w:rsidRDefault="008E6949" w:rsidP="008E6949">
      <w:pPr>
        <w:pStyle w:val="NoSpacing"/>
        <w:spacing w:line="276" w:lineRule="auto"/>
        <w:rPr>
          <w:rFonts w:ascii="Gisha" w:hAnsi="Gisha" w:cs="Gisha"/>
          <w:b/>
          <w:sz w:val="20"/>
          <w:szCs w:val="20"/>
          <w:lang w:val="fr-FR" w:eastAsia="cs-CZ"/>
        </w:rPr>
      </w:pPr>
    </w:p>
    <w:p w14:paraId="5C480B88" w14:textId="77777777" w:rsidR="008E6949" w:rsidRDefault="008E6949" w:rsidP="008E6949">
      <w:pPr>
        <w:pStyle w:val="NoSpacing"/>
        <w:spacing w:line="276" w:lineRule="auto"/>
        <w:rPr>
          <w:rStyle w:val="marqueurmodule"/>
          <w:rFonts w:asciiTheme="minorHAnsi" w:hAnsiTheme="minorHAnsi" w:cstheme="minorBidi"/>
          <w:sz w:val="24"/>
          <w:szCs w:val="24"/>
        </w:rPr>
      </w:pPr>
      <w:r>
        <w:rPr>
          <w:rStyle w:val="marqueurmodule"/>
          <w:sz w:val="24"/>
          <w:szCs w:val="24"/>
          <w:lang w:val="fr-FR"/>
        </w:rPr>
        <w:t xml:space="preserve">Comment les Français vivent-ils au bureau ? Quelles sont leurs habitudes ? Leur environnement de travail ? Leurs objets fétiches ? Comment jugent-ils leurs collègues ? Leur hiérarchie ? </w:t>
      </w:r>
    </w:p>
    <w:p w14:paraId="52EF4BDA" w14:textId="77777777" w:rsidR="008E6949" w:rsidRDefault="008E6949" w:rsidP="008E6949">
      <w:pPr>
        <w:pStyle w:val="NoSpacing"/>
        <w:spacing w:line="276" w:lineRule="auto"/>
        <w:rPr>
          <w:rStyle w:val="marqueurmodule"/>
          <w:sz w:val="24"/>
          <w:szCs w:val="24"/>
          <w:lang w:val="fr-FR"/>
        </w:rPr>
      </w:pPr>
    </w:p>
    <w:p w14:paraId="413DD62B" w14:textId="77777777" w:rsidR="008E6949" w:rsidRDefault="008E6949" w:rsidP="008E6949">
      <w:pPr>
        <w:pStyle w:val="NoSpacing"/>
        <w:spacing w:line="276" w:lineRule="auto"/>
        <w:rPr>
          <w:rStyle w:val="marqueurmodule"/>
          <w:sz w:val="24"/>
          <w:szCs w:val="24"/>
          <w:lang w:val="fr-FR"/>
        </w:rPr>
      </w:pPr>
      <w:r>
        <w:rPr>
          <w:rStyle w:val="marqueurmodule"/>
          <w:sz w:val="24"/>
          <w:szCs w:val="24"/>
          <w:lang w:val="fr-FR"/>
        </w:rPr>
        <w:t xml:space="preserve">Les réponses à ces questions sont données par un sondage de TNS Sofres pour Bruneau (entreprise de fournitures et mobilier de bureau pour les entreprises). Voici les principaux résultats de l'enquête en images. </w:t>
      </w:r>
    </w:p>
    <w:p w14:paraId="7C4DFFA4" w14:textId="77777777" w:rsidR="008E6949" w:rsidRDefault="008E6949" w:rsidP="008E6949">
      <w:pPr>
        <w:pStyle w:val="NoSpacing"/>
        <w:spacing w:line="276" w:lineRule="auto"/>
        <w:rPr>
          <w:rStyle w:val="marqueurmodule"/>
          <w:lang w:val="fr-FR"/>
        </w:rPr>
      </w:pPr>
    </w:p>
    <w:p w14:paraId="5755367B" w14:textId="77777777" w:rsidR="008E6949" w:rsidRDefault="008E6949" w:rsidP="008E6949">
      <w:pPr>
        <w:pStyle w:val="NoSpacing"/>
        <w:spacing w:line="276" w:lineRule="auto"/>
        <w:rPr>
          <w:rFonts w:ascii="Gisha" w:hAnsi="Gisha" w:cs="Gisha"/>
          <w:b/>
          <w:sz w:val="20"/>
          <w:szCs w:val="20"/>
          <w:lang w:eastAsia="cs-CZ"/>
        </w:rPr>
      </w:pPr>
      <w:r>
        <w:rPr>
          <w:b/>
          <w:lang w:val="fr-FR"/>
        </w:rPr>
        <w:t>Un salarié heureux est un salarié bien assis</w:t>
      </w:r>
    </w:p>
    <w:p w14:paraId="17ED1F04" w14:textId="3AA430AA" w:rsidR="008E6949" w:rsidRPr="008E6949" w:rsidRDefault="008E6949" w:rsidP="008E6949">
      <w:pPr>
        <w:pStyle w:val="NoSpacing"/>
        <w:spacing w:line="276" w:lineRule="auto"/>
        <w:rPr>
          <w:rFonts w:asciiTheme="minorHAnsi" w:hAnsiTheme="minorHAnsi" w:cstheme="minorBidi"/>
          <w:lang w:val="fr-FR"/>
        </w:rPr>
      </w:pPr>
      <w:r>
        <w:rPr>
          <w:noProof/>
          <w:lang w:val="en-US"/>
        </w:rPr>
        <w:drawing>
          <wp:inline distT="0" distB="0" distL="0" distR="0" wp14:anchorId="5A916122" wp14:editId="37AFFA8D">
            <wp:extent cx="5762625" cy="2838450"/>
            <wp:effectExtent l="0" t="0" r="9525" b="0"/>
            <wp:docPr id="17" name="Obrázek 17" descr="http://i-cms.journaldunet.com/image_cms/original/1553167-un-salarie-heureux-est-un-salarie-bien-as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ms.journaldunet.com/image_cms/original/1553167-un-salarie-heureux-est-un-salarie-bien-assi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2838450"/>
                    </a:xfrm>
                    <a:prstGeom prst="rect">
                      <a:avLst/>
                    </a:prstGeom>
                    <a:noFill/>
                    <a:ln>
                      <a:noFill/>
                    </a:ln>
                  </pic:spPr>
                </pic:pic>
              </a:graphicData>
            </a:graphic>
          </wp:inline>
        </w:drawing>
      </w:r>
    </w:p>
    <w:p w14:paraId="7ECB93BF" w14:textId="77777777" w:rsidR="008E6949" w:rsidRDefault="008E6949" w:rsidP="008E6949">
      <w:pPr>
        <w:pStyle w:val="NoSpacing"/>
        <w:spacing w:line="276" w:lineRule="auto"/>
        <w:rPr>
          <w:b/>
          <w:lang w:val="fr-FR"/>
        </w:rPr>
      </w:pPr>
    </w:p>
    <w:p w14:paraId="62F00889" w14:textId="77777777" w:rsidR="008E6949" w:rsidRDefault="008E6949" w:rsidP="008E6949">
      <w:pPr>
        <w:pStyle w:val="NoSpacing"/>
        <w:spacing w:line="276" w:lineRule="auto"/>
        <w:rPr>
          <w:rFonts w:ascii="Gisha" w:hAnsi="Gisha" w:cs="Gisha"/>
          <w:b/>
          <w:sz w:val="20"/>
          <w:szCs w:val="20"/>
          <w:lang w:val="fr-FR" w:eastAsia="cs-CZ"/>
        </w:rPr>
      </w:pPr>
      <w:r>
        <w:rPr>
          <w:b/>
          <w:lang w:val="fr-FR"/>
        </w:rPr>
        <w:t>Le café, un totem</w:t>
      </w:r>
    </w:p>
    <w:p w14:paraId="2D845D3E" w14:textId="07D7B8DC" w:rsidR="008E6949" w:rsidRDefault="008E6949" w:rsidP="008E6949">
      <w:pPr>
        <w:pStyle w:val="NoSpacing"/>
        <w:spacing w:line="276" w:lineRule="auto"/>
        <w:rPr>
          <w:rFonts w:asciiTheme="minorHAnsi" w:hAnsiTheme="minorHAnsi" w:cstheme="minorBidi"/>
          <w:lang w:val="fr-FR"/>
        </w:rPr>
      </w:pPr>
      <w:r>
        <w:rPr>
          <w:noProof/>
          <w:lang w:val="en-US"/>
        </w:rPr>
        <w:drawing>
          <wp:inline distT="0" distB="0" distL="0" distR="0" wp14:anchorId="164841A0" wp14:editId="022CB2E5">
            <wp:extent cx="5762625" cy="2828925"/>
            <wp:effectExtent l="0" t="0" r="9525" b="9525"/>
            <wp:docPr id="16" name="Obrázek 16" descr="http://i-cms.journaldunet.com/image_cms/original/1553062-le-cafe-un-to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cms.journaldunet.com/image_cms/original/1553062-le-cafe-un-tote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828925"/>
                    </a:xfrm>
                    <a:prstGeom prst="rect">
                      <a:avLst/>
                    </a:prstGeom>
                    <a:noFill/>
                    <a:ln>
                      <a:noFill/>
                    </a:ln>
                  </pic:spPr>
                </pic:pic>
              </a:graphicData>
            </a:graphic>
          </wp:inline>
        </w:drawing>
      </w:r>
    </w:p>
    <w:p w14:paraId="49F9D576" w14:textId="77777777" w:rsidR="008E6949" w:rsidRDefault="008E6949" w:rsidP="008E6949">
      <w:pPr>
        <w:pStyle w:val="NoSpacing"/>
        <w:spacing w:line="276" w:lineRule="auto"/>
        <w:rPr>
          <w:lang w:val="fr-FR"/>
        </w:rPr>
      </w:pPr>
    </w:p>
    <w:p w14:paraId="47EBB968" w14:textId="77777777" w:rsidR="008E6949" w:rsidRDefault="008E6949" w:rsidP="008E6949">
      <w:pPr>
        <w:pStyle w:val="NoSpacing"/>
        <w:spacing w:line="276" w:lineRule="auto"/>
        <w:rPr>
          <w:b/>
          <w:lang w:val="fr-FR"/>
        </w:rPr>
      </w:pPr>
    </w:p>
    <w:p w14:paraId="3934A7D8" w14:textId="77777777" w:rsidR="008E6949" w:rsidRDefault="008E6949" w:rsidP="008E6949">
      <w:pPr>
        <w:pStyle w:val="NoSpacing"/>
        <w:spacing w:line="276" w:lineRule="auto"/>
        <w:rPr>
          <w:b/>
          <w:lang w:val="fr-FR"/>
        </w:rPr>
      </w:pPr>
    </w:p>
    <w:p w14:paraId="107EE3B7" w14:textId="77777777" w:rsidR="008E6949" w:rsidRDefault="008E6949" w:rsidP="008E6949">
      <w:pPr>
        <w:pStyle w:val="NoSpacing"/>
        <w:spacing w:line="276" w:lineRule="auto"/>
        <w:rPr>
          <w:rFonts w:ascii="Gisha" w:hAnsi="Gisha" w:cs="Gisha"/>
          <w:b/>
          <w:sz w:val="20"/>
          <w:szCs w:val="20"/>
          <w:lang w:val="fr-FR" w:eastAsia="cs-CZ"/>
        </w:rPr>
      </w:pPr>
      <w:r>
        <w:rPr>
          <w:b/>
          <w:lang w:val="fr-FR"/>
        </w:rPr>
        <w:t>Le fléau des réunions</w:t>
      </w:r>
    </w:p>
    <w:p w14:paraId="6EF2A0C5" w14:textId="1CD442C9" w:rsidR="008E6949" w:rsidRDefault="008E6949" w:rsidP="008E6949">
      <w:pPr>
        <w:pStyle w:val="NoSpacing"/>
        <w:spacing w:line="276" w:lineRule="auto"/>
        <w:rPr>
          <w:rFonts w:asciiTheme="minorHAnsi" w:hAnsiTheme="minorHAnsi" w:cstheme="minorBidi"/>
          <w:lang w:val="fr-FR"/>
        </w:rPr>
      </w:pPr>
      <w:r>
        <w:rPr>
          <w:noProof/>
          <w:lang w:val="en-US"/>
        </w:rPr>
        <w:drawing>
          <wp:inline distT="0" distB="0" distL="0" distR="0" wp14:anchorId="6D0A5CA8" wp14:editId="1277E68C">
            <wp:extent cx="5762625" cy="2828925"/>
            <wp:effectExtent l="0" t="0" r="9525" b="9525"/>
            <wp:docPr id="12" name="Obrázek 12" descr="http://i-cms.journaldunet.com/image_cms/original/1553102-le-fleau-des-reun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cms.journaldunet.com/image_cms/original/1553102-le-fleau-des-reunio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828925"/>
                    </a:xfrm>
                    <a:prstGeom prst="rect">
                      <a:avLst/>
                    </a:prstGeom>
                    <a:noFill/>
                    <a:ln>
                      <a:noFill/>
                    </a:ln>
                  </pic:spPr>
                </pic:pic>
              </a:graphicData>
            </a:graphic>
          </wp:inline>
        </w:drawing>
      </w:r>
    </w:p>
    <w:p w14:paraId="6D0E95BB" w14:textId="77777777" w:rsidR="008E6949" w:rsidRDefault="008E6949" w:rsidP="008E6949">
      <w:pPr>
        <w:pStyle w:val="NoSpacing"/>
        <w:spacing w:line="276" w:lineRule="auto"/>
        <w:rPr>
          <w:lang w:val="fr-FR"/>
        </w:rPr>
      </w:pPr>
    </w:p>
    <w:p w14:paraId="3417D3E0" w14:textId="77777777" w:rsidR="008E6949" w:rsidRDefault="008E6949" w:rsidP="008E6949">
      <w:pPr>
        <w:pStyle w:val="NoSpacing"/>
        <w:spacing w:line="276" w:lineRule="auto"/>
        <w:rPr>
          <w:b/>
          <w:lang w:val="fr-FR"/>
        </w:rPr>
      </w:pPr>
    </w:p>
    <w:p w14:paraId="1127FA04" w14:textId="77777777" w:rsidR="008E6949" w:rsidRDefault="008E6949" w:rsidP="008E6949">
      <w:pPr>
        <w:pStyle w:val="NoSpacing"/>
        <w:spacing w:line="276" w:lineRule="auto"/>
        <w:rPr>
          <w:b/>
          <w:lang w:val="fr-FR"/>
        </w:rPr>
      </w:pPr>
    </w:p>
    <w:p w14:paraId="2063EA8E" w14:textId="77777777" w:rsidR="008E6949" w:rsidRPr="00B0713C" w:rsidRDefault="008E6949" w:rsidP="008E6949">
      <w:pPr>
        <w:pStyle w:val="NoSpacing"/>
        <w:ind w:left="-284"/>
        <w:jc w:val="both"/>
        <w:rPr>
          <w:rStyle w:val="marqueurmodule"/>
          <w:rFonts w:asciiTheme="minorHAnsi" w:hAnsiTheme="minorHAnsi" w:cstheme="minorBidi"/>
          <w:b/>
          <w:lang w:val="fr-FR"/>
        </w:rPr>
      </w:pPr>
      <w:r w:rsidRPr="00B0713C">
        <w:rPr>
          <w:rStyle w:val="marqueurmodule"/>
          <w:b/>
          <w:lang w:val="fr-FR"/>
        </w:rPr>
        <w:t>Les Français au bureau</w:t>
      </w:r>
    </w:p>
    <w:p w14:paraId="342A07DA" w14:textId="77777777" w:rsidR="008E6949" w:rsidRPr="00B0713C" w:rsidRDefault="008E6949" w:rsidP="008E6949">
      <w:pPr>
        <w:pStyle w:val="NoSpacing"/>
        <w:ind w:left="-284"/>
        <w:jc w:val="both"/>
        <w:rPr>
          <w:rStyle w:val="marqueurmodule"/>
          <w:lang w:val="fr-FR"/>
        </w:rPr>
      </w:pPr>
    </w:p>
    <w:p w14:paraId="4B7C0DDC" w14:textId="77777777" w:rsidR="008E6949" w:rsidRPr="00B0713C" w:rsidRDefault="008E6949" w:rsidP="008E6949">
      <w:pPr>
        <w:pStyle w:val="NoSpacing"/>
        <w:ind w:left="-284"/>
        <w:jc w:val="both"/>
        <w:rPr>
          <w:rStyle w:val="marqueurmodule"/>
          <w:lang w:val="fr-FR"/>
        </w:rPr>
      </w:pPr>
      <w:r w:rsidRPr="00B0713C">
        <w:rPr>
          <w:rStyle w:val="marqueurmodule"/>
          <w:lang w:val="fr-FR"/>
        </w:rPr>
        <w:t xml:space="preserve">Certes, 84% des salariés se sentent bien au bureau mais ce satisfecit ne les empêche pas de rêver d'améliorer leur quotidien. Lorsqu'on leur demande de décrire les caractéristiques du bureau idéal, 7 Français sur 10 réclament un bon fauteuil et presque autant un environnement calme. Une vue </w:t>
      </w:r>
      <w:r w:rsidRPr="00B0713C">
        <w:rPr>
          <w:rStyle w:val="marqueurmodule"/>
          <w:lang w:val="fr-FR"/>
        </w:rPr>
        <w:lastRenderedPageBreak/>
        <w:t>dégagée vers l'extérieur réjouirait 54% des répondants. Un joli paysage, c'est aussi ce qu'ils mettent en fond d'écran mais plus souvent d'endroits où ils n'ont jamais mis les pieds (40%) que de souvenirs de voyages (15%).</w:t>
      </w:r>
    </w:p>
    <w:p w14:paraId="712C9EB0" w14:textId="77777777" w:rsidR="008E6949" w:rsidRPr="00B0713C" w:rsidRDefault="008E6949" w:rsidP="008E6949">
      <w:pPr>
        <w:pStyle w:val="NoSpacing"/>
        <w:ind w:left="-284"/>
        <w:jc w:val="both"/>
        <w:rPr>
          <w:rStyle w:val="marqueurmodule"/>
          <w:lang w:val="fr-FR"/>
        </w:rPr>
      </w:pPr>
    </w:p>
    <w:p w14:paraId="57D0CA1C" w14:textId="77777777" w:rsidR="008E6949" w:rsidRPr="00B0713C" w:rsidRDefault="008E6949" w:rsidP="008E6949">
      <w:pPr>
        <w:pStyle w:val="NoSpacing"/>
        <w:ind w:left="-284"/>
        <w:jc w:val="both"/>
        <w:rPr>
          <w:rStyle w:val="marqueurmodule"/>
          <w:lang w:val="fr-FR"/>
        </w:rPr>
      </w:pPr>
      <w:r w:rsidRPr="00B0713C">
        <w:rPr>
          <w:rStyle w:val="marqueurmodule"/>
          <w:lang w:val="fr-FR"/>
        </w:rPr>
        <w:t>Au bureau, une habitude fait l'unanimité : la pause café. Si les effets de la caféine sont probablement recherchés, les 73% des salariés qui sacrifient à ce rituel semblent avant tout attachés au moment de convivialité qu'il offre. Associée aux échanges informels, la cafétéria est considérée comme le meilleur endroit pour faire une réunion non officielle pour 42% des salariés, contre 13% qui lui préfèrent le couloir.</w:t>
      </w:r>
    </w:p>
    <w:p w14:paraId="7FE67DE4" w14:textId="77777777" w:rsidR="008E6949" w:rsidRPr="00B0713C" w:rsidRDefault="008E6949" w:rsidP="008E6949">
      <w:pPr>
        <w:pStyle w:val="NoSpacing"/>
        <w:ind w:left="-284"/>
        <w:jc w:val="both"/>
        <w:rPr>
          <w:rStyle w:val="marqueurmodule"/>
          <w:lang w:val="fr-FR"/>
        </w:rPr>
      </w:pPr>
    </w:p>
    <w:p w14:paraId="48789F58" w14:textId="77777777" w:rsidR="008E6949" w:rsidRPr="00B0713C" w:rsidRDefault="008E6949" w:rsidP="008E6949">
      <w:pPr>
        <w:pStyle w:val="NoSpacing"/>
        <w:ind w:left="-284"/>
        <w:jc w:val="both"/>
        <w:rPr>
          <w:rStyle w:val="marqueurmodule"/>
          <w:lang w:val="fr-FR"/>
        </w:rPr>
      </w:pPr>
      <w:r w:rsidRPr="00B0713C">
        <w:rPr>
          <w:rStyle w:val="marqueurmodule"/>
          <w:lang w:val="fr-FR"/>
        </w:rPr>
        <w:t>S'il est un rituel typique du travail de bureau, c'est bien la réunion. Problème : l'efficacité n'est pas toujours au rendez-vous. 65% des salariés estiment que la moitié d'entre elles est inutile et 80% affirment avoir déjà eu l'impression de perdre leur temps. Pendant ces réunions ennuyeuses, il faut bien s'occuper. 41% de rigolards y ont déjà eu un fou rire, 31% de prévoyants préparent la réunion suivante (surtout les cadres), 29% de technophiles regardent plus ou moins discrètement leurs e-mails et même 10% d'assoupis y ont déjà fait la sieste.</w:t>
      </w:r>
    </w:p>
    <w:p w14:paraId="5685D533" w14:textId="77777777" w:rsidR="008E6949" w:rsidRPr="00B0713C" w:rsidRDefault="008E6949" w:rsidP="008E6949">
      <w:pPr>
        <w:pStyle w:val="NoSpacing"/>
        <w:ind w:left="-284"/>
        <w:jc w:val="both"/>
        <w:rPr>
          <w:rStyle w:val="marqueurmodule"/>
          <w:lang w:val="fr-FR"/>
        </w:rPr>
      </w:pPr>
    </w:p>
    <w:p w14:paraId="6750E462" w14:textId="77777777" w:rsidR="008E6949" w:rsidRPr="00B0713C" w:rsidRDefault="008E6949" w:rsidP="008E6949">
      <w:pPr>
        <w:pStyle w:val="NoSpacing"/>
        <w:ind w:left="-284"/>
        <w:jc w:val="both"/>
        <w:rPr>
          <w:rStyle w:val="marqueurmodule"/>
          <w:lang w:val="fr-FR"/>
        </w:rPr>
      </w:pPr>
      <w:r w:rsidRPr="00B0713C">
        <w:rPr>
          <w:rStyle w:val="marqueurmodule"/>
          <w:lang w:val="fr-FR"/>
        </w:rPr>
        <w:t>Les relations qui se nouent entre collègues sont déterminantes pour le bien-être au travail. 60% des répondants ont rencontré de futurs amis au bureau. 12% y ont même vécu une histoire d'amour. De quoi parlent des collègues de bureau à part de leur boulot ? De leurs sorties, leurs restaurants : 88% échangent des bons plans loisirs et 58% écoutent leur collègues parler de leur soirée de la veille. En comparaison, les bons plans pratiques (nounous, médecins, garagistes...) ne sont échangés que par 42% des répondants.</w:t>
      </w:r>
    </w:p>
    <w:p w14:paraId="25568228" w14:textId="77777777" w:rsidR="008E6949" w:rsidRPr="00B0713C" w:rsidRDefault="008E6949" w:rsidP="008E6949">
      <w:pPr>
        <w:pStyle w:val="NoSpacing"/>
        <w:ind w:left="-284"/>
        <w:jc w:val="both"/>
        <w:rPr>
          <w:rStyle w:val="marqueurmodule"/>
          <w:lang w:val="fr-FR"/>
        </w:rPr>
      </w:pPr>
    </w:p>
    <w:p w14:paraId="02CC0A5B" w14:textId="77777777" w:rsidR="008E6949" w:rsidRPr="00B0713C" w:rsidRDefault="008E6949" w:rsidP="008E6949">
      <w:pPr>
        <w:pStyle w:val="NoSpacing"/>
        <w:ind w:left="-284"/>
        <w:jc w:val="both"/>
        <w:rPr>
          <w:rFonts w:ascii="Gisha" w:hAnsi="Gisha" w:cs="Gisha"/>
          <w:sz w:val="20"/>
          <w:szCs w:val="20"/>
          <w:lang w:val="fr-FR"/>
        </w:rPr>
      </w:pPr>
      <w:r w:rsidRPr="00B0713C">
        <w:rPr>
          <w:rStyle w:val="marqueurmodule"/>
          <w:lang w:val="fr-FR"/>
        </w:rPr>
        <w:t>Alors qu'une part croissante du travail de bureau se déroule sur ordinateur, l'attachement au papier reste très puissant. Parmi les fournitures indispensables, le stylo tient la dragée haute, avec 83% de salariés qui ne peuvent s'en passer. C'est plus du double du nombre de salariés accros aux post-it ou au cahier. Cela dit, la technologie n'est pas honnie, loin de là. Les écouteurs, par exemple, s'imposent peu à peu dans les open space, un phénomène générationnel avant tout (25% des plus de 50 ans écoutent de la musique contre 43% des 18/24 ans).</w:t>
      </w:r>
    </w:p>
    <w:p w14:paraId="68B60605" w14:textId="77777777" w:rsidR="008E6949" w:rsidRPr="00B0713C" w:rsidRDefault="008E6949" w:rsidP="008E6949">
      <w:pPr>
        <w:pStyle w:val="NoSpacing"/>
        <w:ind w:left="-284"/>
        <w:jc w:val="both"/>
        <w:rPr>
          <w:rFonts w:ascii="Gisha" w:hAnsi="Gisha" w:cs="Gisha"/>
          <w:sz w:val="20"/>
          <w:szCs w:val="20"/>
          <w:lang w:val="fr-FR"/>
        </w:rPr>
      </w:pPr>
    </w:p>
    <w:p w14:paraId="2A11DA2B" w14:textId="77777777" w:rsidR="008E6949" w:rsidRPr="00B0713C" w:rsidRDefault="008E6949" w:rsidP="008E6949">
      <w:pPr>
        <w:pStyle w:val="NoSpacing"/>
        <w:ind w:left="-284"/>
        <w:jc w:val="both"/>
        <w:rPr>
          <w:rFonts w:ascii="Gisha" w:hAnsi="Gisha" w:cs="Gisha"/>
          <w:sz w:val="20"/>
          <w:szCs w:val="20"/>
          <w:lang w:val="fr-FR"/>
        </w:rPr>
      </w:pPr>
      <w:r w:rsidRPr="00B0713C">
        <w:rPr>
          <w:rStyle w:val="marqueurmodule"/>
          <w:lang w:val="fr-FR"/>
        </w:rPr>
        <w:t xml:space="preserve">Pauses café, réunions hebdomadaires, casual friday? La vie de bureau est ponctuée de rituels. Et le mieux établi d'entre eux est sans conteste le premier de la journée. 94% des répondants </w:t>
      </w:r>
      <w:proofErr w:type="gramStart"/>
      <w:r w:rsidRPr="00B0713C">
        <w:rPr>
          <w:rStyle w:val="marqueurmodule"/>
          <w:lang w:val="fr-FR"/>
        </w:rPr>
        <w:t>affirme</w:t>
      </w:r>
      <w:proofErr w:type="gramEnd"/>
      <w:r w:rsidRPr="00B0713C">
        <w:rPr>
          <w:rStyle w:val="marqueurmodule"/>
          <w:lang w:val="fr-FR"/>
        </w:rPr>
        <w:t xml:space="preserve"> dire bonjour à tout le monde le matin. Un signe de politesse, bien entendu, mais aussi une manière de signaler sa présence et d'entrer dans le collectif de travail. 73% partagent un café avec leurs collègues et 58% évoquent leur soirée de la veille.</w:t>
      </w:r>
    </w:p>
    <w:p w14:paraId="09EB60C4" w14:textId="77777777" w:rsidR="008E6949" w:rsidRPr="00B0713C" w:rsidRDefault="008E6949" w:rsidP="008E6949">
      <w:pPr>
        <w:pStyle w:val="NoSpacing"/>
        <w:ind w:left="-284"/>
        <w:jc w:val="both"/>
        <w:rPr>
          <w:rFonts w:ascii="Gisha" w:hAnsi="Gisha" w:cs="Gisha"/>
          <w:sz w:val="20"/>
          <w:szCs w:val="20"/>
          <w:lang w:val="fr-FR"/>
        </w:rPr>
      </w:pPr>
    </w:p>
    <w:p w14:paraId="25EBFB13" w14:textId="77777777" w:rsidR="008E6949" w:rsidRPr="00B0713C" w:rsidRDefault="008E6949" w:rsidP="008E6949">
      <w:pPr>
        <w:pStyle w:val="NoSpacing"/>
        <w:ind w:left="-284"/>
        <w:jc w:val="both"/>
        <w:rPr>
          <w:rFonts w:ascii="Gisha" w:hAnsi="Gisha" w:cs="Gisha"/>
          <w:sz w:val="20"/>
          <w:szCs w:val="20"/>
          <w:lang w:val="fr-FR"/>
        </w:rPr>
      </w:pPr>
      <w:r w:rsidRPr="00B0713C">
        <w:rPr>
          <w:rStyle w:val="marqueurmodule"/>
          <w:lang w:val="fr-FR"/>
        </w:rPr>
        <w:t xml:space="preserve">Pendant leur pause déjeuner, les habitudes des salariés ne sont pas monolithiques. 38% déclarent manger avec toute leur équipe et à peu près autant avec des collègues extérieurs au service, une pratique plus répandue dans les grandes entreprises. Cela dit, une même personne peut tout à fait varier ses déjeuners au cours de la semaine. A noter que 27% des salariés déclarent passer ce moment seuls, une proportion qui </w:t>
      </w:r>
      <w:proofErr w:type="gramStart"/>
      <w:r w:rsidRPr="00B0713C">
        <w:rPr>
          <w:rStyle w:val="marqueurmodule"/>
          <w:lang w:val="fr-FR"/>
        </w:rPr>
        <w:t>grimpent</w:t>
      </w:r>
      <w:proofErr w:type="gramEnd"/>
      <w:r w:rsidRPr="00B0713C">
        <w:rPr>
          <w:rStyle w:val="marqueurmodule"/>
          <w:lang w:val="fr-FR"/>
        </w:rPr>
        <w:t xml:space="preserve"> à 40% chez ceux qui ne goûtent guère l'ambiance de leur équipe</w:t>
      </w:r>
    </w:p>
    <w:p w14:paraId="690BC065" w14:textId="77777777" w:rsidR="008E6949" w:rsidRPr="00B0713C" w:rsidRDefault="008E6949" w:rsidP="008E6949">
      <w:pPr>
        <w:pStyle w:val="NoSpacing"/>
        <w:ind w:left="-284"/>
        <w:jc w:val="both"/>
        <w:rPr>
          <w:rFonts w:ascii="Gisha" w:hAnsi="Gisha" w:cs="Gisha"/>
          <w:sz w:val="20"/>
          <w:szCs w:val="20"/>
          <w:lang w:val="fr-FR"/>
        </w:rPr>
      </w:pPr>
    </w:p>
    <w:p w14:paraId="02E0E140" w14:textId="77777777" w:rsidR="008E6949" w:rsidRPr="00B0713C" w:rsidRDefault="008E6949" w:rsidP="008E6949">
      <w:pPr>
        <w:pStyle w:val="NoSpacing"/>
        <w:ind w:left="-284"/>
        <w:jc w:val="both"/>
        <w:rPr>
          <w:rFonts w:ascii="Gisha" w:hAnsi="Gisha" w:cs="Gisha"/>
          <w:sz w:val="20"/>
          <w:szCs w:val="20"/>
          <w:lang w:val="fr-FR"/>
        </w:rPr>
      </w:pPr>
      <w:r w:rsidRPr="00B0713C">
        <w:rPr>
          <w:rFonts w:ascii="Gisha" w:hAnsi="Gisha" w:cs="Gisha"/>
          <w:sz w:val="20"/>
          <w:szCs w:val="20"/>
          <w:lang w:val="fr-FR"/>
        </w:rPr>
        <w:t>Le soir</w:t>
      </w:r>
    </w:p>
    <w:p w14:paraId="082DFFB6" w14:textId="77777777" w:rsidR="008E6949" w:rsidRPr="00B0713C" w:rsidRDefault="008E6949" w:rsidP="008E6949">
      <w:pPr>
        <w:pStyle w:val="NoSpacing"/>
        <w:ind w:left="-284"/>
        <w:jc w:val="both"/>
        <w:rPr>
          <w:rFonts w:ascii="Gisha" w:hAnsi="Gisha" w:cs="Gisha"/>
          <w:sz w:val="20"/>
          <w:szCs w:val="20"/>
          <w:lang w:val="fr-FR"/>
        </w:rPr>
      </w:pPr>
      <w:r w:rsidRPr="00B0713C">
        <w:rPr>
          <w:rStyle w:val="marqueurmodule"/>
          <w:lang w:val="fr-FR"/>
        </w:rPr>
        <w:t>Sans surprise, une immense majorité des répondants dit bonsoir en quittant le travail. Cela dit, ces 79% de salariés sont moins nombreux que ceux qui disent bonjour le matin, probablement en raison d'horaires de départ échelonnés. Autre pratique courante : ranger son bureau avant de quitter les lieux. Les trois quarts des salariés déclarent le faire, surtout des femmes (82%). Moins maniaques mais plus consciencieux, 30% des salariés préparent le to-do list pour le lendemain.</w:t>
      </w:r>
      <w:bookmarkStart w:id="0" w:name="_GoBack"/>
      <w:bookmarkEnd w:id="0"/>
    </w:p>
    <w:sectPr w:rsidR="008E6949" w:rsidRPr="00B0713C" w:rsidSect="00301D62">
      <w:footerReference w:type="default" r:id="rId17"/>
      <w:headerReference w:type="first" r:id="rId18"/>
      <w:footerReference w:type="first" r:id="rId19"/>
      <w:pgSz w:w="11906" w:h="16838" w:code="9"/>
      <w:pgMar w:top="1276" w:right="1274" w:bottom="2268" w:left="1701"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92AF4" w14:textId="77777777" w:rsidR="00CB4DC3" w:rsidRDefault="00CB4DC3">
      <w:pPr>
        <w:spacing w:after="0" w:line="240" w:lineRule="auto"/>
      </w:pPr>
      <w:r>
        <w:separator/>
      </w:r>
    </w:p>
  </w:endnote>
  <w:endnote w:type="continuationSeparator" w:id="0">
    <w:p w14:paraId="67F1DA4D" w14:textId="77777777" w:rsidR="00CB4DC3" w:rsidRDefault="00CB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1362" w14:textId="5718D9EF" w:rsidR="00CB4DC3" w:rsidRDefault="00CB4DC3" w:rsidP="00C4741B">
    <w:pPr>
      <w:pStyle w:val="Zpat-univerzita4dkyadresy"/>
      <w:rPr>
        <w:lang w:val="fr-FR"/>
      </w:rPr>
    </w:pPr>
    <w:r>
      <w:rPr>
        <w:lang w:val="fr-FR"/>
      </w:rPr>
      <w:t>Français pour les étudiants en sciences 1, cours5</w:t>
    </w:r>
  </w:p>
  <w:p w14:paraId="2D2609A3" w14:textId="77777777" w:rsidR="00CB4DC3" w:rsidRPr="008E4D5B" w:rsidRDefault="00CB4DC3" w:rsidP="00D26FE7">
    <w:pPr>
      <w:pStyle w:val="Zpat-univerzita4dkyadresy"/>
      <w:rPr>
        <w:b w:val="0"/>
      </w:rPr>
    </w:pPr>
    <w:r w:rsidRPr="008E4D5B">
      <w:rPr>
        <w:b w:val="0"/>
        <w:noProof/>
        <w:lang w:val="en-US"/>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CB4DC3" w:rsidRPr="005D1F84" w:rsidRDefault="00CB4DC3" w:rsidP="00D26FE7">
    <w:pPr>
      <w:pStyle w:val="Footer"/>
      <w:rPr>
        <w:rFonts w:cs="Arial"/>
        <w:szCs w:val="14"/>
      </w:rPr>
    </w:pPr>
    <w:r w:rsidRPr="00D4417E">
      <w:rPr>
        <w:rFonts w:cs="Arial"/>
        <w:szCs w:val="14"/>
      </w:rPr>
      <w:t>Sídlo: Komenského nám. 220/2, 602 00 Brno</w:t>
    </w:r>
  </w:p>
  <w:p w14:paraId="3CB75D01" w14:textId="77777777" w:rsidR="00CB4DC3" w:rsidRDefault="00CB4DC3" w:rsidP="00D26FE7">
    <w:pPr>
      <w:pStyle w:val="Footer"/>
      <w:rPr>
        <w:rFonts w:cs="Arial"/>
        <w:szCs w:val="14"/>
      </w:rPr>
    </w:pPr>
    <w:r w:rsidRPr="00D4417E">
      <w:rPr>
        <w:rFonts w:cs="Arial"/>
        <w:szCs w:val="14"/>
      </w:rPr>
      <w:t>cjv@rect.muni.cz, www.cjv.muni.cz</w:t>
    </w:r>
  </w:p>
  <w:p w14:paraId="6177B4AC" w14:textId="77777777" w:rsidR="00CB4DC3" w:rsidRPr="00D26FE7" w:rsidRDefault="00CB4DC3" w:rsidP="00D26F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4A1DE002" w:rsidR="00CB4DC3" w:rsidRDefault="00CB4DC3" w:rsidP="00DB318D">
    <w:pPr>
      <w:pStyle w:val="Zpat-univerzita4dkyadresy"/>
      <w:rPr>
        <w:lang w:val="fr-FR"/>
      </w:rPr>
    </w:pPr>
    <w:r>
      <w:rPr>
        <w:lang w:val="fr-FR"/>
      </w:rPr>
      <w:t>Français pour les étudiants en sciences 1, cours 4</w:t>
    </w:r>
  </w:p>
  <w:p w14:paraId="38ABE97C" w14:textId="77777777" w:rsidR="00CB4DC3" w:rsidRPr="008E4D5B" w:rsidRDefault="00CB4DC3" w:rsidP="00CA321A">
    <w:pPr>
      <w:pStyle w:val="Zpat-univerzita4dkyadresy"/>
      <w:rPr>
        <w:b w:val="0"/>
      </w:rPr>
    </w:pPr>
    <w:r w:rsidRPr="008E4D5B">
      <w:rPr>
        <w:b w:val="0"/>
        <w:noProof/>
        <w:lang w:val="en-US"/>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CB4DC3" w:rsidRPr="005D1F84" w:rsidRDefault="00CB4DC3" w:rsidP="00CA321A">
    <w:pPr>
      <w:pStyle w:val="Footer"/>
      <w:rPr>
        <w:rFonts w:cs="Arial"/>
        <w:szCs w:val="14"/>
      </w:rPr>
    </w:pPr>
    <w:r w:rsidRPr="00D4417E">
      <w:rPr>
        <w:rFonts w:cs="Arial"/>
        <w:szCs w:val="14"/>
      </w:rPr>
      <w:t>Sídlo: Komenského nám. 220/2, 602 00 Brno</w:t>
    </w:r>
  </w:p>
  <w:p w14:paraId="5D2F8833" w14:textId="77777777" w:rsidR="00CB4DC3" w:rsidRDefault="00CB4DC3" w:rsidP="00CA321A">
    <w:pPr>
      <w:pStyle w:val="Footer"/>
      <w:rPr>
        <w:rFonts w:cs="Arial"/>
        <w:szCs w:val="14"/>
      </w:rPr>
    </w:pPr>
    <w:r w:rsidRPr="00D4417E">
      <w:rPr>
        <w:rFonts w:cs="Arial"/>
        <w:szCs w:val="14"/>
      </w:rPr>
      <w:t>cjv@rect.muni.cz, www.cjv.muni.cz</w:t>
    </w:r>
  </w:p>
  <w:p w14:paraId="03890384" w14:textId="77777777" w:rsidR="00CB4DC3" w:rsidRDefault="00CB4DC3" w:rsidP="002C45E5">
    <w:pPr>
      <w:pStyle w:val="Zpatsslovnmstrnky"/>
    </w:pPr>
    <w:r>
      <w:fldChar w:fldCharType="begin"/>
    </w:r>
    <w:r>
      <w:instrText>PAGE   \* MERGEFORMAT</w:instrText>
    </w:r>
    <w:r>
      <w:fldChar w:fldCharType="separate"/>
    </w:r>
    <w:r w:rsidR="00B0713C">
      <w:rPr>
        <w:noProof/>
      </w:rPr>
      <w:t>1</w:t>
    </w:r>
    <w:r>
      <w:fldChar w:fldCharType="end"/>
    </w:r>
    <w:r>
      <w:t>/</w:t>
    </w:r>
    <w:fldSimple w:instr=" SECTIONPAGES   \* MERGEFORMAT ">
      <w:r w:rsidR="00B0713C">
        <w:rPr>
          <w:noProof/>
        </w:rPr>
        <w:t>6</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CD1D2" w14:textId="77777777" w:rsidR="00CB4DC3" w:rsidRDefault="00CB4DC3">
      <w:pPr>
        <w:spacing w:after="0" w:line="240" w:lineRule="auto"/>
      </w:pPr>
      <w:r>
        <w:separator/>
      </w:r>
    </w:p>
  </w:footnote>
  <w:footnote w:type="continuationSeparator" w:id="0">
    <w:p w14:paraId="69F21DCF" w14:textId="77777777" w:rsidR="00CB4DC3" w:rsidRDefault="00CB4DC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CB4DC3" w:rsidRDefault="00CB4DC3"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CB4DC3" w:rsidRDefault="00CB4DC3" w:rsidP="00D26FE7">
    <w:pPr>
      <w:pStyle w:val="NoSpacing"/>
      <w:jc w:val="center"/>
    </w:pPr>
  </w:p>
  <w:p w14:paraId="6D6CFB0B" w14:textId="77777777" w:rsidR="00CB4DC3" w:rsidRPr="0073075C" w:rsidRDefault="00CB4DC3" w:rsidP="0073075C">
    <w:pPr>
      <w:pStyle w:val="NoSpacing"/>
      <w:jc w:val="center"/>
      <w:rPr>
        <w:rFonts w:asciiTheme="minorHAnsi" w:hAnsiTheme="minorHAnsi"/>
        <w:sz w:val="28"/>
        <w:szCs w:val="28"/>
      </w:rPr>
    </w:pPr>
  </w:p>
  <w:p w14:paraId="12B94308" w14:textId="77777777" w:rsidR="00CB4DC3" w:rsidRDefault="00CB4DC3" w:rsidP="008E6949">
    <w:pPr>
      <w:pStyle w:val="NoSpacing"/>
      <w:ind w:left="-851"/>
      <w:jc w:val="center"/>
      <w:rPr>
        <w:rFonts w:cstheme="minorHAnsi"/>
        <w:b/>
        <w:sz w:val="28"/>
        <w:szCs w:val="28"/>
        <w:lang w:val="fr-FR" w:eastAsia="cs-CZ"/>
      </w:rPr>
    </w:pPr>
    <w:r>
      <w:rPr>
        <w:rFonts w:cstheme="minorHAnsi"/>
        <w:b/>
        <w:sz w:val="28"/>
        <w:szCs w:val="28"/>
        <w:lang w:val="fr-FR" w:eastAsia="cs-CZ"/>
      </w:rPr>
      <w:t>L</w:t>
    </w:r>
    <w:r>
      <w:rPr>
        <w:rStyle w:val="marqueurmodule"/>
        <w:rFonts w:cstheme="minorHAnsi"/>
        <w:b/>
        <w:sz w:val="28"/>
        <w:szCs w:val="28"/>
        <w:lang w:val="fr-FR"/>
      </w:rPr>
      <w:t>'</w:t>
    </w:r>
    <w:r>
      <w:rPr>
        <w:rFonts w:cstheme="minorHAnsi"/>
        <w:b/>
        <w:sz w:val="28"/>
        <w:szCs w:val="28"/>
        <w:lang w:val="fr-FR" w:eastAsia="cs-CZ"/>
      </w:rPr>
      <w:t>am</w:t>
    </w:r>
    <w:r>
      <w:rPr>
        <w:rStyle w:val="marqueurmodule"/>
        <w:rFonts w:cstheme="minorHAnsi"/>
        <w:b/>
        <w:sz w:val="28"/>
        <w:szCs w:val="28"/>
        <w:lang w:val="fr-FR"/>
      </w:rPr>
      <w:t>é</w:t>
    </w:r>
    <w:r>
      <w:rPr>
        <w:rFonts w:cstheme="minorHAnsi"/>
        <w:b/>
        <w:sz w:val="28"/>
        <w:szCs w:val="28"/>
        <w:lang w:val="fr-FR" w:eastAsia="cs-CZ"/>
      </w:rPr>
      <w:t>nagement de l</w:t>
    </w:r>
    <w:r>
      <w:rPr>
        <w:rStyle w:val="marqueurmodule"/>
        <w:rFonts w:cstheme="minorHAnsi"/>
        <w:b/>
        <w:sz w:val="28"/>
        <w:szCs w:val="28"/>
        <w:lang w:val="fr-FR"/>
      </w:rPr>
      <w:t>'</w:t>
    </w:r>
    <w:r>
      <w:rPr>
        <w:rFonts w:cstheme="minorHAnsi"/>
        <w:b/>
        <w:sz w:val="28"/>
        <w:szCs w:val="28"/>
        <w:lang w:val="fr-FR" w:eastAsia="cs-CZ"/>
      </w:rPr>
      <w:t>espace de travail</w:t>
    </w:r>
  </w:p>
  <w:p w14:paraId="02B33869" w14:textId="77777777" w:rsidR="00CB4DC3" w:rsidRPr="0073075C" w:rsidRDefault="00CB4DC3" w:rsidP="0073075C">
    <w:pPr>
      <w:jc w:val="center"/>
      <w:rPr>
        <w:rFonts w:asciiTheme="minorHAnsi" w:hAnsiTheme="minorHAnsi"/>
        <w:b/>
        <w:bCs/>
        <w:sz w:val="28"/>
        <w:szCs w:val="28"/>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8CF24A2"/>
    <w:multiLevelType w:val="hybridMultilevel"/>
    <w:tmpl w:val="173E04F4"/>
    <w:lvl w:ilvl="0" w:tplc="040B0017">
      <w:start w:val="2"/>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nsid w:val="1FF07DA1"/>
    <w:multiLevelType w:val="hybridMultilevel"/>
    <w:tmpl w:val="AC20F504"/>
    <w:lvl w:ilvl="0" w:tplc="C1D6E27E">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24906"/>
    <w:multiLevelType w:val="hybridMultilevel"/>
    <w:tmpl w:val="D96829EA"/>
    <w:lvl w:ilvl="0" w:tplc="040B000D">
      <w:start w:val="1"/>
      <w:numFmt w:val="bullet"/>
      <w:lvlText w:val=""/>
      <w:lvlJc w:val="left"/>
      <w:pPr>
        <w:ind w:left="1440" w:hanging="360"/>
      </w:pPr>
      <w:rPr>
        <w:rFonts w:ascii="Wingdings" w:hAnsi="Wingdings"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8">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3B39E0"/>
    <w:multiLevelType w:val="hybridMultilevel"/>
    <w:tmpl w:val="1DF23C66"/>
    <w:lvl w:ilvl="0" w:tplc="040B0013">
      <w:start w:val="1"/>
      <w:numFmt w:val="upperRoman"/>
      <w:lvlText w:val="%1."/>
      <w:lvlJc w:val="righ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41211"/>
    <w:multiLevelType w:val="hybridMultilevel"/>
    <w:tmpl w:val="9A0E7AD4"/>
    <w:lvl w:ilvl="0" w:tplc="040B000D">
      <w:start w:val="1"/>
      <w:numFmt w:val="bullet"/>
      <w:lvlText w:val=""/>
      <w:lvlJc w:val="left"/>
      <w:pPr>
        <w:ind w:left="1440" w:hanging="360"/>
      </w:pPr>
      <w:rPr>
        <w:rFonts w:ascii="Wingdings" w:hAnsi="Wingdings"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6"/>
  </w:num>
  <w:num w:numId="5">
    <w:abstractNumId w:val="4"/>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6"/>
  </w:num>
  <w:num w:numId="12">
    <w:abstractNumId w:val="14"/>
  </w:num>
  <w:num w:numId="13">
    <w:abstractNumId w:val="8"/>
  </w:num>
  <w:num w:numId="14">
    <w:abstractNumId w:val="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A5C69"/>
    <w:rsid w:val="000C5F02"/>
    <w:rsid w:val="000C6547"/>
    <w:rsid w:val="001300AC"/>
    <w:rsid w:val="00142099"/>
    <w:rsid w:val="00150B9D"/>
    <w:rsid w:val="00152F82"/>
    <w:rsid w:val="00170011"/>
    <w:rsid w:val="001A7E64"/>
    <w:rsid w:val="001B4F3E"/>
    <w:rsid w:val="00211F80"/>
    <w:rsid w:val="00221B36"/>
    <w:rsid w:val="00227BC5"/>
    <w:rsid w:val="00247E5F"/>
    <w:rsid w:val="002A469F"/>
    <w:rsid w:val="002B6D09"/>
    <w:rsid w:val="002C0A32"/>
    <w:rsid w:val="002C33A9"/>
    <w:rsid w:val="002C45E5"/>
    <w:rsid w:val="00301D62"/>
    <w:rsid w:val="00304F72"/>
    <w:rsid w:val="00310D63"/>
    <w:rsid w:val="003129A3"/>
    <w:rsid w:val="00323952"/>
    <w:rsid w:val="00332338"/>
    <w:rsid w:val="0036682E"/>
    <w:rsid w:val="00370657"/>
    <w:rsid w:val="00380A0F"/>
    <w:rsid w:val="003869BB"/>
    <w:rsid w:val="00394B2D"/>
    <w:rsid w:val="003C2B73"/>
    <w:rsid w:val="003F2066"/>
    <w:rsid w:val="004067DE"/>
    <w:rsid w:val="0042387A"/>
    <w:rsid w:val="00463F21"/>
    <w:rsid w:val="0046615F"/>
    <w:rsid w:val="00466430"/>
    <w:rsid w:val="00474211"/>
    <w:rsid w:val="004A76B8"/>
    <w:rsid w:val="004B5E58"/>
    <w:rsid w:val="004D776F"/>
    <w:rsid w:val="004F3B9D"/>
    <w:rsid w:val="00511E3C"/>
    <w:rsid w:val="00516F8C"/>
    <w:rsid w:val="0052798D"/>
    <w:rsid w:val="00532849"/>
    <w:rsid w:val="00537091"/>
    <w:rsid w:val="00582DFC"/>
    <w:rsid w:val="00583238"/>
    <w:rsid w:val="005B357E"/>
    <w:rsid w:val="005C1BC3"/>
    <w:rsid w:val="005D1F84"/>
    <w:rsid w:val="005D3C27"/>
    <w:rsid w:val="005F4CB2"/>
    <w:rsid w:val="00611EAC"/>
    <w:rsid w:val="00616507"/>
    <w:rsid w:val="0067390A"/>
    <w:rsid w:val="006A39DF"/>
    <w:rsid w:val="006C61F2"/>
    <w:rsid w:val="006D0AE9"/>
    <w:rsid w:val="006E0EC1"/>
    <w:rsid w:val="006E7DD3"/>
    <w:rsid w:val="00700BDD"/>
    <w:rsid w:val="00721AA4"/>
    <w:rsid w:val="0073075C"/>
    <w:rsid w:val="0073428B"/>
    <w:rsid w:val="00742A86"/>
    <w:rsid w:val="00756259"/>
    <w:rsid w:val="00767E6F"/>
    <w:rsid w:val="007814A2"/>
    <w:rsid w:val="00790002"/>
    <w:rsid w:val="0079758E"/>
    <w:rsid w:val="007C738C"/>
    <w:rsid w:val="007D77E7"/>
    <w:rsid w:val="00824279"/>
    <w:rsid w:val="008300B3"/>
    <w:rsid w:val="00832F13"/>
    <w:rsid w:val="00844C32"/>
    <w:rsid w:val="008640E6"/>
    <w:rsid w:val="0087283A"/>
    <w:rsid w:val="008758CC"/>
    <w:rsid w:val="00890368"/>
    <w:rsid w:val="00894452"/>
    <w:rsid w:val="008A1753"/>
    <w:rsid w:val="008A466C"/>
    <w:rsid w:val="008B5304"/>
    <w:rsid w:val="008C627A"/>
    <w:rsid w:val="008E4D5B"/>
    <w:rsid w:val="008E6949"/>
    <w:rsid w:val="008F4A71"/>
    <w:rsid w:val="00921B67"/>
    <w:rsid w:val="0093108E"/>
    <w:rsid w:val="00935080"/>
    <w:rsid w:val="0094233D"/>
    <w:rsid w:val="009738D8"/>
    <w:rsid w:val="009929DF"/>
    <w:rsid w:val="00993F65"/>
    <w:rsid w:val="009C5DB1"/>
    <w:rsid w:val="009C73AC"/>
    <w:rsid w:val="00A02235"/>
    <w:rsid w:val="00A02EC9"/>
    <w:rsid w:val="00A22D67"/>
    <w:rsid w:val="00A23AFB"/>
    <w:rsid w:val="00A27490"/>
    <w:rsid w:val="00A6226E"/>
    <w:rsid w:val="00A63644"/>
    <w:rsid w:val="00AC1C4B"/>
    <w:rsid w:val="00AC2D36"/>
    <w:rsid w:val="00AC6B6B"/>
    <w:rsid w:val="00B0713C"/>
    <w:rsid w:val="00B43F1E"/>
    <w:rsid w:val="00C06373"/>
    <w:rsid w:val="00C20847"/>
    <w:rsid w:val="00C44C72"/>
    <w:rsid w:val="00C45968"/>
    <w:rsid w:val="00C4741B"/>
    <w:rsid w:val="00C84CE4"/>
    <w:rsid w:val="00C9132F"/>
    <w:rsid w:val="00CA321A"/>
    <w:rsid w:val="00CB4DC3"/>
    <w:rsid w:val="00CC2597"/>
    <w:rsid w:val="00CC48E7"/>
    <w:rsid w:val="00CE5D2D"/>
    <w:rsid w:val="00D140C3"/>
    <w:rsid w:val="00D244AC"/>
    <w:rsid w:val="00D26FE7"/>
    <w:rsid w:val="00D27C51"/>
    <w:rsid w:val="00D4417E"/>
    <w:rsid w:val="00D45579"/>
    <w:rsid w:val="00D47639"/>
    <w:rsid w:val="00D65140"/>
    <w:rsid w:val="00DB0117"/>
    <w:rsid w:val="00DB318D"/>
    <w:rsid w:val="00DC4F09"/>
    <w:rsid w:val="00DE590E"/>
    <w:rsid w:val="00E02F97"/>
    <w:rsid w:val="00E05F2B"/>
    <w:rsid w:val="00E52826"/>
    <w:rsid w:val="00E61E23"/>
    <w:rsid w:val="00E67022"/>
    <w:rsid w:val="00E760BF"/>
    <w:rsid w:val="00E855C9"/>
    <w:rsid w:val="00E97F35"/>
    <w:rsid w:val="00EA6EB9"/>
    <w:rsid w:val="00EB0CFF"/>
    <w:rsid w:val="00EC6F09"/>
    <w:rsid w:val="00EC70A0"/>
    <w:rsid w:val="00EF1356"/>
    <w:rsid w:val="00F104D0"/>
    <w:rsid w:val="00F1232B"/>
    <w:rsid w:val="00F32999"/>
    <w:rsid w:val="00F65574"/>
    <w:rsid w:val="00F7083A"/>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trong">
    <w:name w:val="Strong"/>
    <w:basedOn w:val="DefaultParagraphFont"/>
    <w:uiPriority w:val="22"/>
    <w:qFormat/>
    <w:rsid w:val="0073075C"/>
    <w:rPr>
      <w:b/>
      <w:bCs/>
    </w:rPr>
  </w:style>
  <w:style w:type="character" w:styleId="Emphasis">
    <w:name w:val="Emphasis"/>
    <w:basedOn w:val="DefaultParagraphFont"/>
    <w:uiPriority w:val="20"/>
    <w:qFormat/>
    <w:rsid w:val="0073075C"/>
    <w:rPr>
      <w:i/>
      <w:iCs/>
    </w:rPr>
  </w:style>
  <w:style w:type="character" w:customStyle="1" w:styleId="toselect">
    <w:name w:val="toselect"/>
    <w:basedOn w:val="DefaultParagraphFont"/>
    <w:rsid w:val="0073075C"/>
  </w:style>
  <w:style w:type="character" w:customStyle="1" w:styleId="marqueurmodule">
    <w:name w:val="marqueur_module"/>
    <w:basedOn w:val="DefaultParagraphFont"/>
    <w:rsid w:val="008E69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character" w:styleId="Strong">
    <w:name w:val="Strong"/>
    <w:basedOn w:val="DefaultParagraphFont"/>
    <w:uiPriority w:val="22"/>
    <w:qFormat/>
    <w:rsid w:val="0073075C"/>
    <w:rPr>
      <w:b/>
      <w:bCs/>
    </w:rPr>
  </w:style>
  <w:style w:type="character" w:styleId="Emphasis">
    <w:name w:val="Emphasis"/>
    <w:basedOn w:val="DefaultParagraphFont"/>
    <w:uiPriority w:val="20"/>
    <w:qFormat/>
    <w:rsid w:val="0073075C"/>
    <w:rPr>
      <w:i/>
      <w:iCs/>
    </w:rPr>
  </w:style>
  <w:style w:type="character" w:customStyle="1" w:styleId="toselect">
    <w:name w:val="toselect"/>
    <w:basedOn w:val="DefaultParagraphFont"/>
    <w:rsid w:val="0073075C"/>
  </w:style>
  <w:style w:type="character" w:customStyle="1" w:styleId="marqueurmodule">
    <w:name w:val="marqueur_module"/>
    <w:basedOn w:val="DefaultParagraphFont"/>
    <w:rsid w:val="008E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8410">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206506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gif"/><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713AD-AF59-FA4E-B4F0-94C94981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914</Words>
  <Characters>5211</Characters>
  <Application>Microsoft Macintosh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4</cp:revision>
  <cp:lastPrinted>2016-10-27T11:15:00Z</cp:lastPrinted>
  <dcterms:created xsi:type="dcterms:W3CDTF">2016-10-27T11:06:00Z</dcterms:created>
  <dcterms:modified xsi:type="dcterms:W3CDTF">2016-11-13T17:58:00Z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