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79F" w:rsidRPr="00EB42B8" w:rsidRDefault="00BC379F" w:rsidP="005673E6">
      <w:pPr>
        <w:rPr>
          <w:i/>
          <w:sz w:val="22"/>
          <w:szCs w:val="22"/>
        </w:rPr>
      </w:pPr>
      <w:r w:rsidRPr="00EB42B8">
        <w:rPr>
          <w:i/>
          <w:sz w:val="22"/>
          <w:szCs w:val="22"/>
        </w:rPr>
        <w:t>Klíč pro vyhodnocování</w:t>
      </w:r>
    </w:p>
    <w:p w:rsidR="00BC379F" w:rsidRPr="00EB42B8" w:rsidRDefault="00BC379F" w:rsidP="005673E6">
      <w:pPr>
        <w:rPr>
          <w:i/>
          <w:sz w:val="22"/>
          <w:szCs w:val="22"/>
        </w:rPr>
      </w:pP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122"/>
      </w:tblGrid>
      <w:tr w:rsidR="00BC379F" w:rsidRPr="00EB42B8" w:rsidTr="009B5CCF">
        <w:trPr>
          <w:trHeight w:val="316"/>
        </w:trPr>
        <w:tc>
          <w:tcPr>
            <w:tcW w:w="1728" w:type="dxa"/>
            <w:vAlign w:val="center"/>
          </w:tcPr>
          <w:p w:rsidR="00BC379F" w:rsidRPr="00EB42B8" w:rsidRDefault="00BC379F" w:rsidP="009B5CCF">
            <w:pPr>
              <w:jc w:val="center"/>
              <w:rPr>
                <w:b/>
              </w:rPr>
            </w:pPr>
            <w:r w:rsidRPr="00EB42B8">
              <w:rPr>
                <w:b/>
                <w:sz w:val="22"/>
                <w:szCs w:val="22"/>
              </w:rPr>
              <w:t>Název sektoru</w:t>
            </w:r>
          </w:p>
        </w:tc>
        <w:tc>
          <w:tcPr>
            <w:tcW w:w="3122" w:type="dxa"/>
            <w:vAlign w:val="center"/>
          </w:tcPr>
          <w:p w:rsidR="00BC379F" w:rsidRPr="00EB42B8" w:rsidRDefault="00BC379F" w:rsidP="009B5CCF">
            <w:pPr>
              <w:jc w:val="center"/>
              <w:rPr>
                <w:b/>
              </w:rPr>
            </w:pPr>
            <w:r w:rsidRPr="00EB42B8">
              <w:rPr>
                <w:b/>
                <w:sz w:val="22"/>
                <w:szCs w:val="22"/>
              </w:rPr>
              <w:t>Příslušné položky</w:t>
            </w:r>
          </w:p>
        </w:tc>
      </w:tr>
      <w:tr w:rsidR="00BC379F" w:rsidRPr="00EB42B8" w:rsidTr="009B5CCF">
        <w:trPr>
          <w:trHeight w:val="398"/>
        </w:trPr>
        <w:tc>
          <w:tcPr>
            <w:tcW w:w="1728" w:type="dxa"/>
            <w:vAlign w:val="center"/>
          </w:tcPr>
          <w:p w:rsidR="00BC379F" w:rsidRPr="00EB42B8" w:rsidRDefault="00BC379F" w:rsidP="009B5CCF">
            <w:pPr>
              <w:jc w:val="center"/>
            </w:pPr>
            <w:r w:rsidRPr="00EB42B8">
              <w:rPr>
                <w:sz w:val="22"/>
                <w:szCs w:val="22"/>
              </w:rPr>
              <w:t>ORG</w:t>
            </w:r>
          </w:p>
        </w:tc>
        <w:tc>
          <w:tcPr>
            <w:tcW w:w="3122" w:type="dxa"/>
            <w:vAlign w:val="center"/>
          </w:tcPr>
          <w:p w:rsidR="00BC379F" w:rsidRPr="00EB42B8" w:rsidRDefault="00BC379F" w:rsidP="009B5CCF">
            <w:pPr>
              <w:jc w:val="center"/>
            </w:pPr>
            <w:r w:rsidRPr="00EB42B8">
              <w:rPr>
                <w:sz w:val="22"/>
                <w:szCs w:val="22"/>
              </w:rPr>
              <w:t>1, 9, 17, 25, 33, 41, 49, 56</w:t>
            </w:r>
          </w:p>
        </w:tc>
      </w:tr>
      <w:tr w:rsidR="00BC379F" w:rsidRPr="00EB42B8" w:rsidTr="009B5CCF">
        <w:trPr>
          <w:trHeight w:val="398"/>
        </w:trPr>
        <w:tc>
          <w:tcPr>
            <w:tcW w:w="1728" w:type="dxa"/>
            <w:vAlign w:val="center"/>
          </w:tcPr>
          <w:p w:rsidR="00BC379F" w:rsidRPr="00EB42B8" w:rsidRDefault="00BC379F" w:rsidP="009B5CCF">
            <w:pPr>
              <w:jc w:val="center"/>
            </w:pPr>
            <w:r w:rsidRPr="00EB42B8">
              <w:rPr>
                <w:sz w:val="22"/>
                <w:szCs w:val="22"/>
              </w:rPr>
              <w:t>POM</w:t>
            </w:r>
          </w:p>
        </w:tc>
        <w:tc>
          <w:tcPr>
            <w:tcW w:w="3122" w:type="dxa"/>
            <w:vAlign w:val="center"/>
          </w:tcPr>
          <w:p w:rsidR="00BC379F" w:rsidRPr="00EB42B8" w:rsidRDefault="00BC379F" w:rsidP="009B5CCF">
            <w:pPr>
              <w:jc w:val="center"/>
            </w:pPr>
            <w:r w:rsidRPr="00EB42B8">
              <w:rPr>
                <w:sz w:val="22"/>
                <w:szCs w:val="22"/>
              </w:rPr>
              <w:t>2, 10, 18, 26, 34, 42, 50, 57</w:t>
            </w:r>
          </w:p>
        </w:tc>
      </w:tr>
      <w:tr w:rsidR="00BC379F" w:rsidRPr="00EB42B8" w:rsidTr="009B5CCF">
        <w:trPr>
          <w:trHeight w:val="398"/>
        </w:trPr>
        <w:tc>
          <w:tcPr>
            <w:tcW w:w="1728" w:type="dxa"/>
            <w:vAlign w:val="center"/>
          </w:tcPr>
          <w:p w:rsidR="00BC379F" w:rsidRPr="00EB42B8" w:rsidRDefault="00BC379F" w:rsidP="009B5CCF">
            <w:pPr>
              <w:jc w:val="center"/>
            </w:pPr>
            <w:r w:rsidRPr="00EB42B8">
              <w:rPr>
                <w:sz w:val="22"/>
                <w:szCs w:val="22"/>
              </w:rPr>
              <w:t>CHAP</w:t>
            </w:r>
          </w:p>
        </w:tc>
        <w:tc>
          <w:tcPr>
            <w:tcW w:w="3122" w:type="dxa"/>
            <w:vAlign w:val="center"/>
          </w:tcPr>
          <w:p w:rsidR="00BC379F" w:rsidRPr="00EB42B8" w:rsidRDefault="00BC379F" w:rsidP="009B5CCF">
            <w:pPr>
              <w:ind w:left="11"/>
              <w:jc w:val="center"/>
            </w:pPr>
            <w:r w:rsidRPr="00EB42B8">
              <w:rPr>
                <w:sz w:val="22"/>
                <w:szCs w:val="22"/>
              </w:rPr>
              <w:t>4, 12, 20, 28, 36, 44, 52</w:t>
            </w:r>
          </w:p>
        </w:tc>
      </w:tr>
      <w:tr w:rsidR="00BC379F" w:rsidRPr="00EB42B8" w:rsidTr="009B5CCF">
        <w:trPr>
          <w:trHeight w:val="398"/>
        </w:trPr>
        <w:tc>
          <w:tcPr>
            <w:tcW w:w="1728" w:type="dxa"/>
            <w:vAlign w:val="center"/>
          </w:tcPr>
          <w:p w:rsidR="00BC379F" w:rsidRPr="00EB42B8" w:rsidRDefault="00BC379F" w:rsidP="009B5CCF">
            <w:pPr>
              <w:jc w:val="center"/>
            </w:pPr>
            <w:r w:rsidRPr="00EB42B8">
              <w:rPr>
                <w:sz w:val="22"/>
                <w:szCs w:val="22"/>
              </w:rPr>
              <w:t>ZOD</w:t>
            </w:r>
          </w:p>
        </w:tc>
        <w:tc>
          <w:tcPr>
            <w:tcW w:w="3122" w:type="dxa"/>
            <w:vAlign w:val="center"/>
          </w:tcPr>
          <w:p w:rsidR="00BC379F" w:rsidRPr="00EB42B8" w:rsidRDefault="00BC379F" w:rsidP="009B5CCF">
            <w:pPr>
              <w:jc w:val="center"/>
            </w:pPr>
            <w:r w:rsidRPr="00EB42B8">
              <w:rPr>
                <w:sz w:val="22"/>
                <w:szCs w:val="22"/>
              </w:rPr>
              <w:t>6, 15, 23, 31, 39, 47</w:t>
            </w:r>
          </w:p>
        </w:tc>
      </w:tr>
      <w:tr w:rsidR="00BC379F" w:rsidRPr="00EB42B8" w:rsidTr="009B5CCF">
        <w:trPr>
          <w:trHeight w:val="398"/>
        </w:trPr>
        <w:tc>
          <w:tcPr>
            <w:tcW w:w="1728" w:type="dxa"/>
            <w:vAlign w:val="center"/>
          </w:tcPr>
          <w:p w:rsidR="00BC379F" w:rsidRPr="00EB42B8" w:rsidRDefault="00BC379F" w:rsidP="009B5CCF">
            <w:pPr>
              <w:jc w:val="center"/>
            </w:pPr>
            <w:r w:rsidRPr="00EB42B8">
              <w:rPr>
                <w:sz w:val="22"/>
                <w:szCs w:val="22"/>
              </w:rPr>
              <w:t>NEJ</w:t>
            </w:r>
          </w:p>
        </w:tc>
        <w:tc>
          <w:tcPr>
            <w:tcW w:w="3122" w:type="dxa"/>
            <w:vAlign w:val="center"/>
          </w:tcPr>
          <w:p w:rsidR="00BC379F" w:rsidRPr="00EB42B8" w:rsidRDefault="00BC379F" w:rsidP="009B5CCF">
            <w:pPr>
              <w:jc w:val="center"/>
            </w:pPr>
            <w:r w:rsidRPr="00EB42B8">
              <w:rPr>
                <w:sz w:val="22"/>
                <w:szCs w:val="22"/>
              </w:rPr>
              <w:t>3, 11, 19, 27, 35, 43, 51</w:t>
            </w:r>
          </w:p>
        </w:tc>
      </w:tr>
      <w:tr w:rsidR="00BC379F" w:rsidRPr="00EB42B8" w:rsidTr="009B5CCF">
        <w:trPr>
          <w:trHeight w:val="398"/>
        </w:trPr>
        <w:tc>
          <w:tcPr>
            <w:tcW w:w="1728" w:type="dxa"/>
            <w:vAlign w:val="center"/>
          </w:tcPr>
          <w:p w:rsidR="00BC379F" w:rsidRPr="00EB42B8" w:rsidRDefault="00BC379F" w:rsidP="009B5CCF">
            <w:pPr>
              <w:jc w:val="center"/>
            </w:pPr>
            <w:r w:rsidRPr="00EB42B8">
              <w:rPr>
                <w:sz w:val="22"/>
                <w:szCs w:val="22"/>
              </w:rPr>
              <w:t>NES</w:t>
            </w:r>
          </w:p>
        </w:tc>
        <w:tc>
          <w:tcPr>
            <w:tcW w:w="3122" w:type="dxa"/>
            <w:vAlign w:val="center"/>
          </w:tcPr>
          <w:p w:rsidR="00BC379F" w:rsidRPr="00EB42B8" w:rsidRDefault="00BC379F" w:rsidP="009B5CCF">
            <w:pPr>
              <w:jc w:val="center"/>
            </w:pPr>
            <w:r w:rsidRPr="00EB42B8">
              <w:rPr>
                <w:sz w:val="22"/>
                <w:szCs w:val="22"/>
              </w:rPr>
              <w:t>5, 13, 21, 29, 37, 45, 53</w:t>
            </w:r>
          </w:p>
        </w:tc>
      </w:tr>
      <w:tr w:rsidR="00BC379F" w:rsidRPr="00EB42B8" w:rsidTr="009B5CCF">
        <w:trPr>
          <w:trHeight w:val="398"/>
        </w:trPr>
        <w:tc>
          <w:tcPr>
            <w:tcW w:w="1728" w:type="dxa"/>
            <w:vAlign w:val="center"/>
          </w:tcPr>
          <w:p w:rsidR="00BC379F" w:rsidRPr="00EB42B8" w:rsidRDefault="00BC379F" w:rsidP="009B5CCF">
            <w:pPr>
              <w:jc w:val="center"/>
            </w:pPr>
            <w:r w:rsidRPr="00EB42B8">
              <w:rPr>
                <w:sz w:val="22"/>
                <w:szCs w:val="22"/>
              </w:rPr>
              <w:t>KAR</w:t>
            </w:r>
          </w:p>
        </w:tc>
        <w:tc>
          <w:tcPr>
            <w:tcW w:w="3122" w:type="dxa"/>
            <w:vAlign w:val="center"/>
          </w:tcPr>
          <w:p w:rsidR="00BC379F" w:rsidRPr="00EB42B8" w:rsidRDefault="00BC379F" w:rsidP="009B5CCF">
            <w:pPr>
              <w:jc w:val="center"/>
            </w:pPr>
            <w:r w:rsidRPr="00EB42B8">
              <w:rPr>
                <w:sz w:val="22"/>
                <w:szCs w:val="22"/>
              </w:rPr>
              <w:t>8, 16, 24, 32, 40, 48, 55, 59</w:t>
            </w:r>
          </w:p>
        </w:tc>
      </w:tr>
      <w:tr w:rsidR="00BC379F" w:rsidRPr="00EB42B8" w:rsidTr="009B5CCF">
        <w:trPr>
          <w:trHeight w:val="398"/>
        </w:trPr>
        <w:tc>
          <w:tcPr>
            <w:tcW w:w="1728" w:type="dxa"/>
            <w:vAlign w:val="center"/>
          </w:tcPr>
          <w:p w:rsidR="00BC379F" w:rsidRPr="00EB42B8" w:rsidRDefault="00BC379F" w:rsidP="009B5CCF">
            <w:pPr>
              <w:jc w:val="center"/>
            </w:pPr>
            <w:r w:rsidRPr="00EB42B8">
              <w:rPr>
                <w:sz w:val="22"/>
                <w:szCs w:val="22"/>
              </w:rPr>
              <w:t>PRI</w:t>
            </w:r>
          </w:p>
        </w:tc>
        <w:tc>
          <w:tcPr>
            <w:tcW w:w="3122" w:type="dxa"/>
            <w:vAlign w:val="center"/>
          </w:tcPr>
          <w:p w:rsidR="00BC379F" w:rsidRPr="00EB42B8" w:rsidRDefault="00BC379F" w:rsidP="009B5CCF">
            <w:pPr>
              <w:jc w:val="center"/>
            </w:pPr>
            <w:r w:rsidRPr="00EB42B8">
              <w:rPr>
                <w:sz w:val="22"/>
                <w:szCs w:val="22"/>
              </w:rPr>
              <w:t>7, 14, 22, 30, 38, 46, 54, 58</w:t>
            </w:r>
          </w:p>
        </w:tc>
      </w:tr>
    </w:tbl>
    <w:p w:rsidR="00BC379F" w:rsidRPr="00EB42B8" w:rsidRDefault="00BC379F" w:rsidP="00CC1A1F">
      <w:pPr>
        <w:spacing w:line="360" w:lineRule="auto"/>
        <w:rPr>
          <w:b/>
        </w:rPr>
      </w:pPr>
    </w:p>
    <w:p w:rsidR="00631432" w:rsidRDefault="00631432" w:rsidP="00BC2D40">
      <w:pPr>
        <w:spacing w:line="360" w:lineRule="auto"/>
        <w:rPr>
          <w:b/>
          <w:i/>
        </w:rPr>
      </w:pPr>
    </w:p>
    <w:p w:rsidR="00BC379F" w:rsidRPr="00750D91" w:rsidRDefault="00BC379F" w:rsidP="003C29C6">
      <w:pPr>
        <w:rPr>
          <w:i/>
        </w:rPr>
      </w:pPr>
      <w:r w:rsidRPr="00750D91">
        <w:rPr>
          <w:b/>
          <w:i/>
        </w:rPr>
        <w:t>Příloha 8: Typy učitelů dle interakčního stylu (převzato z Wubbels, Levy, 1993)</w:t>
      </w:r>
      <w:r w:rsidRPr="00750D91">
        <w:rPr>
          <w:i/>
        </w:rPr>
        <w:t xml:space="preserve">              </w:t>
      </w:r>
    </w:p>
    <w:p w:rsidR="00BC379F" w:rsidRPr="008B1E41" w:rsidRDefault="00BC379F" w:rsidP="003C29C6">
      <w:pPr>
        <w:rPr>
          <w:b/>
          <w:caps/>
          <w:sz w:val="22"/>
          <w:lang w:val="sk-SK"/>
        </w:rPr>
      </w:pPr>
    </w:p>
    <w:p w:rsidR="00BC379F" w:rsidRPr="008B1E41" w:rsidRDefault="00BC379F" w:rsidP="003C29C6">
      <w:pPr>
        <w:rPr>
          <w:b/>
          <w:caps/>
          <w:sz w:val="22"/>
          <w:lang w:val="sk-SK"/>
        </w:rPr>
      </w:pPr>
      <w:r w:rsidRPr="008B1E41">
        <w:object w:dxaOrig="14758" w:dyaOrig="29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639.75pt" o:ole="" fillcolor="window">
            <v:imagedata r:id="rId8" o:title=""/>
          </v:shape>
          <o:OLEObject Type="Embed" ProgID="MSPhotoEd.3" ShapeID="_x0000_i1025" DrawAspect="Content" ObjectID="_1536991623" r:id="rId9"/>
        </w:object>
      </w:r>
    </w:p>
    <w:p w:rsidR="00BC379F" w:rsidRDefault="00BC379F" w:rsidP="00BC2D40">
      <w:pPr>
        <w:spacing w:line="360" w:lineRule="auto"/>
      </w:pPr>
    </w:p>
    <w:p w:rsidR="000D041A" w:rsidRDefault="000D041A" w:rsidP="00BC2D40">
      <w:pPr>
        <w:spacing w:line="360" w:lineRule="auto"/>
      </w:pPr>
    </w:p>
    <w:p w:rsidR="000D041A" w:rsidRDefault="000D041A" w:rsidP="00BC2D40">
      <w:pPr>
        <w:spacing w:line="360" w:lineRule="auto"/>
      </w:pPr>
    </w:p>
    <w:p w:rsidR="000D041A" w:rsidRDefault="000D041A" w:rsidP="00BC2D40">
      <w:pPr>
        <w:spacing w:line="360" w:lineRule="auto"/>
      </w:pPr>
    </w:p>
    <w:p w:rsidR="000D041A" w:rsidRPr="00EB42B8" w:rsidRDefault="000D041A" w:rsidP="000D041A">
      <w:pPr>
        <w:pStyle w:val="Zkladntext"/>
        <w:rPr>
          <w:spacing w:val="0"/>
        </w:rPr>
      </w:pPr>
      <w:r w:rsidRPr="00EB42B8">
        <w:rPr>
          <w:spacing w:val="0"/>
        </w:rPr>
        <w:tab/>
      </w:r>
      <w:r w:rsidRPr="00EB42B8">
        <w:rPr>
          <w:spacing w:val="0"/>
          <w:u w:val="single"/>
        </w:rPr>
        <w:t>Direktivní</w:t>
      </w:r>
      <w:r w:rsidRPr="00EB42B8">
        <w:rPr>
          <w:spacing w:val="0"/>
        </w:rPr>
        <w:t xml:space="preserve"> (</w:t>
      </w:r>
      <w:r w:rsidRPr="00EB42B8">
        <w:rPr>
          <w:i/>
          <w:spacing w:val="0"/>
        </w:rPr>
        <w:t xml:space="preserve">type 1: </w:t>
      </w:r>
      <w:proofErr w:type="spellStart"/>
      <w:r w:rsidRPr="00EB42B8">
        <w:rPr>
          <w:i/>
          <w:spacing w:val="0"/>
        </w:rPr>
        <w:t>directive</w:t>
      </w:r>
      <w:proofErr w:type="spellEnd"/>
      <w:r w:rsidRPr="00EB42B8">
        <w:rPr>
          <w:i/>
          <w:spacing w:val="0"/>
        </w:rPr>
        <w:t>) –</w:t>
      </w:r>
      <w:r w:rsidRPr="00EB42B8">
        <w:rPr>
          <w:spacing w:val="0"/>
        </w:rPr>
        <w:t xml:space="preserve"> je spíše orientovaný na úkol, práci ve třídě má dobře a efektivně organizovánu i na delší časové období. Ve třídě působí dominantně a obvykle dokáže udržet pozornost žáků. Neuzavírá se zcela před názory žáků, dokáže být i přátelský a chápající. Je výkonný, zaujatý svou prací, a také od žáků požaduje výkonnost. Nemá rád vyrušování a nepozornost, problémové žáky vyvolává, aby je tím „uklidnil.“ Občas se dokáže rozčílit, pak musí třída pracovat o to více.</w:t>
      </w:r>
    </w:p>
    <w:p w:rsidR="000D041A" w:rsidRPr="00EB42B8" w:rsidRDefault="000D041A" w:rsidP="000D041A">
      <w:pPr>
        <w:pStyle w:val="Zkladntext"/>
        <w:rPr>
          <w:spacing w:val="0"/>
        </w:rPr>
      </w:pPr>
    </w:p>
    <w:p w:rsidR="000D041A" w:rsidRPr="00EB42B8" w:rsidRDefault="000D041A" w:rsidP="000D041A">
      <w:pPr>
        <w:pStyle w:val="Zkladntext"/>
        <w:rPr>
          <w:spacing w:val="0"/>
        </w:rPr>
      </w:pPr>
      <w:r w:rsidRPr="00EB42B8">
        <w:rPr>
          <w:spacing w:val="0"/>
        </w:rPr>
        <w:tab/>
      </w:r>
      <w:r w:rsidRPr="00EB42B8">
        <w:rPr>
          <w:spacing w:val="0"/>
          <w:u w:val="single"/>
        </w:rPr>
        <w:t>Autoritativní</w:t>
      </w:r>
      <w:r w:rsidRPr="00EB42B8">
        <w:rPr>
          <w:spacing w:val="0"/>
        </w:rPr>
        <w:t xml:space="preserve"> (</w:t>
      </w:r>
      <w:r w:rsidRPr="00EB42B8">
        <w:rPr>
          <w:i/>
          <w:spacing w:val="0"/>
        </w:rPr>
        <w:t xml:space="preserve">type 2: </w:t>
      </w:r>
      <w:proofErr w:type="spellStart"/>
      <w:r w:rsidRPr="00EB42B8">
        <w:rPr>
          <w:i/>
          <w:spacing w:val="0"/>
        </w:rPr>
        <w:t>authoritative</w:t>
      </w:r>
      <w:proofErr w:type="spellEnd"/>
      <w:r w:rsidRPr="00EB42B8">
        <w:rPr>
          <w:spacing w:val="0"/>
        </w:rPr>
        <w:t>)</w:t>
      </w:r>
      <w:r w:rsidRPr="00EB42B8">
        <w:rPr>
          <w:i/>
          <w:spacing w:val="0"/>
        </w:rPr>
        <w:t xml:space="preserve"> –</w:t>
      </w:r>
      <w:r w:rsidRPr="00EB42B8">
        <w:rPr>
          <w:spacing w:val="0"/>
        </w:rPr>
        <w:t xml:space="preserve"> bývá žáky nejčastěji označován za dobrého učitele. Je také orientován na úkol, zároveň však vytváří pozitivní a přívětivé klima třídy. Pravidla a role v systému třídy jsou pevně stanoveny, ovšem učitel je k žákům laskavější a tím dokáže podpořit žáky k většímu výkonu než </w:t>
      </w:r>
      <w:proofErr w:type="spellStart"/>
      <w:r w:rsidRPr="00EB42B8">
        <w:rPr>
          <w:spacing w:val="0"/>
        </w:rPr>
        <w:t>direktivita</w:t>
      </w:r>
      <w:proofErr w:type="spellEnd"/>
      <w:r w:rsidRPr="00EB42B8">
        <w:rPr>
          <w:spacing w:val="0"/>
        </w:rPr>
        <w:t xml:space="preserve"> typu předchozího. Bere ohled na potřeby žáků, projevuje o ně osobní zájem. Jeho hodiny jsou strukturované a plánované, používá širší repertoár technik. Tento typ odpovídá rámcově demokratickému stylu vedení.</w:t>
      </w:r>
    </w:p>
    <w:p w:rsidR="000D041A" w:rsidRPr="00EB42B8" w:rsidRDefault="000D041A" w:rsidP="000D041A">
      <w:pPr>
        <w:pStyle w:val="Zkladntext"/>
        <w:rPr>
          <w:spacing w:val="0"/>
        </w:rPr>
      </w:pPr>
    </w:p>
    <w:p w:rsidR="000D041A" w:rsidRPr="00EB42B8" w:rsidRDefault="000D041A" w:rsidP="000D041A">
      <w:pPr>
        <w:pStyle w:val="Zkladntext"/>
        <w:rPr>
          <w:spacing w:val="0"/>
        </w:rPr>
      </w:pPr>
      <w:r w:rsidRPr="00EB42B8">
        <w:rPr>
          <w:spacing w:val="0"/>
        </w:rPr>
        <w:tab/>
      </w:r>
      <w:r w:rsidRPr="00EB42B8">
        <w:rPr>
          <w:spacing w:val="0"/>
          <w:u w:val="single"/>
        </w:rPr>
        <w:t xml:space="preserve">Tolerantně-autoritativní </w:t>
      </w:r>
      <w:r w:rsidRPr="00EB42B8">
        <w:rPr>
          <w:spacing w:val="0"/>
        </w:rPr>
        <w:t>(</w:t>
      </w:r>
      <w:r w:rsidRPr="00EB42B8">
        <w:rPr>
          <w:i/>
          <w:spacing w:val="0"/>
        </w:rPr>
        <w:t xml:space="preserve">type 3: </w:t>
      </w:r>
      <w:proofErr w:type="spellStart"/>
      <w:r w:rsidRPr="00EB42B8">
        <w:rPr>
          <w:i/>
          <w:spacing w:val="0"/>
        </w:rPr>
        <w:t>tolerant</w:t>
      </w:r>
      <w:proofErr w:type="spellEnd"/>
      <w:r w:rsidRPr="00EB42B8">
        <w:rPr>
          <w:i/>
          <w:spacing w:val="0"/>
        </w:rPr>
        <w:t xml:space="preserve"> and </w:t>
      </w:r>
      <w:proofErr w:type="spellStart"/>
      <w:r w:rsidRPr="00EB42B8">
        <w:rPr>
          <w:i/>
          <w:spacing w:val="0"/>
        </w:rPr>
        <w:t>authoritative</w:t>
      </w:r>
      <w:proofErr w:type="spellEnd"/>
      <w:r w:rsidRPr="00EB42B8">
        <w:rPr>
          <w:spacing w:val="0"/>
        </w:rPr>
        <w:t>)</w:t>
      </w:r>
      <w:r w:rsidRPr="00EB42B8">
        <w:rPr>
          <w:i/>
          <w:spacing w:val="0"/>
        </w:rPr>
        <w:t xml:space="preserve"> –</w:t>
      </w:r>
      <w:r w:rsidRPr="00EB42B8">
        <w:rPr>
          <w:spacing w:val="0"/>
        </w:rPr>
        <w:t xml:space="preserve"> používá rozmanité přístupy, které podporují odpovědnost a svobodu u žáků a na které žáci dobře reagují. Preferuje skupinovou práci uvnitř třídy. Na rozdíl od autoritativního typu navazuje bližší vztah se žáky, jeho hodiny jsou zábavné, žáci na ně rádi chodí. Díky této přátelské atmosféře nemusí učitel výrazněji prosazovat svoji pozici, drobnější vyrušování toleruje, soustřeďuje se spíše na výuku. Celkem bez větších problémů dosahuje ve spolupráci se žáky vytýčených </w:t>
      </w:r>
      <w:proofErr w:type="spellStart"/>
      <w:r w:rsidRPr="00EB42B8">
        <w:rPr>
          <w:spacing w:val="0"/>
        </w:rPr>
        <w:t>cílu</w:t>
      </w:r>
      <w:proofErr w:type="spellEnd"/>
      <w:r w:rsidRPr="00EB42B8">
        <w:rPr>
          <w:spacing w:val="0"/>
        </w:rPr>
        <w:t>.</w:t>
      </w:r>
    </w:p>
    <w:p w:rsidR="000D041A" w:rsidRPr="00EB42B8" w:rsidRDefault="000D041A" w:rsidP="000D041A">
      <w:pPr>
        <w:pStyle w:val="Zkladntext"/>
        <w:rPr>
          <w:spacing w:val="0"/>
        </w:rPr>
      </w:pPr>
      <w:r w:rsidRPr="00EB42B8">
        <w:rPr>
          <w:spacing w:val="0"/>
        </w:rPr>
        <w:tab/>
      </w:r>
      <w:r w:rsidRPr="00EB42B8">
        <w:rPr>
          <w:spacing w:val="0"/>
          <w:u w:val="single"/>
        </w:rPr>
        <w:t>Tolerantní</w:t>
      </w:r>
      <w:r w:rsidRPr="00EB42B8">
        <w:rPr>
          <w:spacing w:val="0"/>
        </w:rPr>
        <w:t xml:space="preserve"> (</w:t>
      </w:r>
      <w:r w:rsidRPr="00EB42B8">
        <w:rPr>
          <w:i/>
          <w:spacing w:val="0"/>
        </w:rPr>
        <w:t xml:space="preserve">type 4: </w:t>
      </w:r>
      <w:proofErr w:type="spellStart"/>
      <w:r w:rsidRPr="00EB42B8">
        <w:rPr>
          <w:i/>
          <w:spacing w:val="0"/>
        </w:rPr>
        <w:t>tolerant</w:t>
      </w:r>
      <w:proofErr w:type="spellEnd"/>
      <w:r w:rsidRPr="00EB42B8">
        <w:rPr>
          <w:spacing w:val="0"/>
        </w:rPr>
        <w:t>)</w:t>
      </w:r>
      <w:r w:rsidRPr="00EB42B8">
        <w:rPr>
          <w:i/>
          <w:spacing w:val="0"/>
        </w:rPr>
        <w:t xml:space="preserve"> –</w:t>
      </w:r>
      <w:r>
        <w:rPr>
          <w:spacing w:val="0"/>
        </w:rPr>
        <w:t xml:space="preserve"> Dvojí možné pojetí: </w:t>
      </w:r>
      <w:bookmarkStart w:id="0" w:name="_GoBack"/>
      <w:bookmarkEnd w:id="0"/>
      <w:r w:rsidRPr="00EB42B8">
        <w:rPr>
          <w:spacing w:val="0"/>
        </w:rPr>
        <w:t>V chápání holandských žáků tolerantní typ učitele vytváří ve třídě podporující a přívětivou atmosféru, žáci mají jeho hodiny rádi. Mají také více svobody než u předchozího typu a reálný částečný vliv na obsah a způsob výuky. Oceňují učitelovu osobní angažovanost a jeho osobitý způsob vedení hodin, který ovšem občas vede k určité nepřehlednosti výuky. Podle amerických žáků působí tolerantní typ až dezorganizovaně, nemá pečlivě připraveny hodiny a studenty nijak neomezuje. Zajímá se i o osobní život svých žáků, je tedy více orientovaný na vztah. Proto nejsou vždy zcela zřejmá očekávání od žáků v oblasti úkolové, žákům není jasné, jak se na jeho hodiny připravovat. Rozdíly mezi americkým a holandským učitelem jsou především ve větší míře dominantnosti u prvně jmenovaných, holandští učitelé poskytují žákům více svobody, spojené s větší odpovědností.</w:t>
      </w:r>
    </w:p>
    <w:p w:rsidR="000D041A" w:rsidRPr="00EB42B8" w:rsidRDefault="000D041A" w:rsidP="000D041A">
      <w:pPr>
        <w:pStyle w:val="Zkladntext"/>
        <w:rPr>
          <w:spacing w:val="0"/>
        </w:rPr>
      </w:pPr>
    </w:p>
    <w:p w:rsidR="000D041A" w:rsidRPr="00EB42B8" w:rsidRDefault="000D041A" w:rsidP="000D041A">
      <w:pPr>
        <w:pStyle w:val="Zkladntext"/>
        <w:ind w:firstLine="708"/>
        <w:rPr>
          <w:spacing w:val="0"/>
        </w:rPr>
      </w:pPr>
      <w:proofErr w:type="spellStart"/>
      <w:r w:rsidRPr="00EB42B8">
        <w:rPr>
          <w:spacing w:val="0"/>
          <w:u w:val="single"/>
        </w:rPr>
        <w:lastRenderedPageBreak/>
        <w:t>Nejistý-tolerantní</w:t>
      </w:r>
      <w:proofErr w:type="spellEnd"/>
      <w:r w:rsidRPr="00EB42B8">
        <w:rPr>
          <w:spacing w:val="0"/>
        </w:rPr>
        <w:t xml:space="preserve"> (</w:t>
      </w:r>
      <w:r w:rsidRPr="00EB42B8">
        <w:rPr>
          <w:i/>
          <w:spacing w:val="0"/>
        </w:rPr>
        <w:t xml:space="preserve">type 5: </w:t>
      </w:r>
      <w:proofErr w:type="spellStart"/>
      <w:r w:rsidRPr="00EB42B8">
        <w:rPr>
          <w:i/>
          <w:spacing w:val="0"/>
        </w:rPr>
        <w:t>uncertain</w:t>
      </w:r>
      <w:proofErr w:type="spellEnd"/>
      <w:r w:rsidRPr="00EB42B8">
        <w:rPr>
          <w:i/>
          <w:spacing w:val="0"/>
        </w:rPr>
        <w:t xml:space="preserve"> and </w:t>
      </w:r>
      <w:proofErr w:type="spellStart"/>
      <w:r w:rsidRPr="00EB42B8">
        <w:rPr>
          <w:i/>
          <w:spacing w:val="0"/>
        </w:rPr>
        <w:t>tolerant</w:t>
      </w:r>
      <w:proofErr w:type="spellEnd"/>
      <w:r w:rsidRPr="00EB42B8">
        <w:rPr>
          <w:spacing w:val="0"/>
        </w:rPr>
        <w:t xml:space="preserve">) </w:t>
      </w:r>
      <w:r w:rsidRPr="00EB42B8">
        <w:rPr>
          <w:i/>
          <w:spacing w:val="0"/>
        </w:rPr>
        <w:t>–</w:t>
      </w:r>
      <w:r w:rsidRPr="00EB42B8">
        <w:rPr>
          <w:spacing w:val="0"/>
        </w:rPr>
        <w:t xml:space="preserve"> takovýto učitel je velmi vstřícný k žákům, snaží se jim pomáhat, avšak jeho vedení třídy je slabé (blíží se nejvíce stylu </w:t>
      </w:r>
      <w:proofErr w:type="spellStart"/>
      <w:r w:rsidRPr="00EB42B8">
        <w:rPr>
          <w:spacing w:val="0"/>
        </w:rPr>
        <w:t>laissez</w:t>
      </w:r>
      <w:proofErr w:type="spellEnd"/>
      <w:r w:rsidRPr="00EB42B8">
        <w:rPr>
          <w:spacing w:val="0"/>
        </w:rPr>
        <w:t xml:space="preserve">- </w:t>
      </w:r>
      <w:proofErr w:type="spellStart"/>
      <w:r w:rsidRPr="00EB42B8">
        <w:rPr>
          <w:spacing w:val="0"/>
        </w:rPr>
        <w:t>faire</w:t>
      </w:r>
      <w:proofErr w:type="spellEnd"/>
      <w:r w:rsidRPr="00EB42B8">
        <w:rPr>
          <w:spacing w:val="0"/>
        </w:rPr>
        <w:t>). Jeho výuka je málo strukturovaná, její obsah je často nekompletní a málo na sebe navazuje. Jeho tolerantnost je velmi vysoká, přehlíží i špatné chování žáků</w:t>
      </w:r>
      <w:r w:rsidRPr="00EB42B8">
        <w:rPr>
          <w:i/>
          <w:spacing w:val="0"/>
        </w:rPr>
        <w:t xml:space="preserve"> –</w:t>
      </w:r>
      <w:r w:rsidRPr="00EB42B8">
        <w:rPr>
          <w:spacing w:val="0"/>
        </w:rPr>
        <w:t xml:space="preserve"> projevuje k dění ve třídě „slepotu“, protože občas vlastně ani neví, co v jeho třídě právě probíhá. Žáci si dělají, co chtějí, mohou vyrušovat, mohou se stále dokola ptát na to, čemu právě neporozuměli. (Vzhledem k „slepotě“ učitele tak bývají opakované dotazy i záměrným zdržováním či „bavením se“ na jeho účet.) Chování učitele tohoto typu je nečitelné, žáci nevědí, co od něj mohou očekávat, protože někdy se ze své „slepoty“ vytrhne a prudce reaguje ve snaze zavést pořádek. Úspěšnost žáků tohoto učitele není příliš velká, protože na ně má minimální požadavky spíše krátkodobého zaměření. </w:t>
      </w:r>
    </w:p>
    <w:p w:rsidR="000D041A" w:rsidRPr="00EB42B8" w:rsidRDefault="000D041A" w:rsidP="000D041A">
      <w:pPr>
        <w:pStyle w:val="Zkladntext"/>
        <w:ind w:firstLine="708"/>
        <w:rPr>
          <w:spacing w:val="0"/>
        </w:rPr>
      </w:pPr>
    </w:p>
    <w:p w:rsidR="000D041A" w:rsidRPr="00EB42B8" w:rsidRDefault="000D041A" w:rsidP="000D041A">
      <w:pPr>
        <w:pStyle w:val="Zkladntext"/>
        <w:ind w:firstLine="708"/>
        <w:rPr>
          <w:spacing w:val="0"/>
        </w:rPr>
      </w:pPr>
      <w:proofErr w:type="spellStart"/>
      <w:r w:rsidRPr="00EB42B8">
        <w:rPr>
          <w:spacing w:val="0"/>
          <w:u w:val="single"/>
        </w:rPr>
        <w:t>Nejistý-agresivní</w:t>
      </w:r>
      <w:proofErr w:type="spellEnd"/>
      <w:r w:rsidRPr="00EB42B8">
        <w:rPr>
          <w:spacing w:val="0"/>
        </w:rPr>
        <w:t xml:space="preserve"> (</w:t>
      </w:r>
      <w:r w:rsidRPr="00EB42B8">
        <w:rPr>
          <w:i/>
          <w:spacing w:val="0"/>
        </w:rPr>
        <w:t xml:space="preserve">type 6: </w:t>
      </w:r>
      <w:proofErr w:type="spellStart"/>
      <w:r w:rsidRPr="00EB42B8">
        <w:rPr>
          <w:i/>
          <w:spacing w:val="0"/>
        </w:rPr>
        <w:t>uncertain</w:t>
      </w:r>
      <w:proofErr w:type="spellEnd"/>
      <w:r w:rsidRPr="00EB42B8">
        <w:rPr>
          <w:i/>
          <w:spacing w:val="0"/>
        </w:rPr>
        <w:t xml:space="preserve"> and </w:t>
      </w:r>
      <w:proofErr w:type="spellStart"/>
      <w:r w:rsidRPr="00EB42B8">
        <w:rPr>
          <w:i/>
          <w:spacing w:val="0"/>
        </w:rPr>
        <w:t>aggressive</w:t>
      </w:r>
      <w:proofErr w:type="spellEnd"/>
      <w:r w:rsidRPr="00EB42B8">
        <w:rPr>
          <w:spacing w:val="0"/>
        </w:rPr>
        <w:t>)</w:t>
      </w:r>
      <w:r w:rsidRPr="00EB42B8">
        <w:rPr>
          <w:i/>
          <w:spacing w:val="0"/>
        </w:rPr>
        <w:t xml:space="preserve"> –</w:t>
      </w:r>
      <w:r w:rsidRPr="00EB42B8">
        <w:rPr>
          <w:spacing w:val="0"/>
        </w:rPr>
        <w:t xml:space="preserve"> v jeho třídě se učitel a žáci stávají soupeři, probíhá mezi nimi neustálý konflikt, kdy učitel žáky trestá a ti o to více zlobí a provokují. Své nejisté prosazování autority nahrazuje prudkostí reakcí, agresivním stylem komunikace k  žákům či křikem. Příliš své žáky nechápe a vlastně ani nemá rád. Jeho chování je nevyvážené a nepředvídatelné, nejsou ani ujasněny komunikační vzorce ve třídě. Nejistý a agresivní typ učitele ani nedokáže vytvořit příznivé klima ve třídě, ani žáky naučit, protože se občas zdá, že učitel a žáci tráví většinu času v „symetrickém eskalování konfliktu“ (</w:t>
      </w:r>
      <w:proofErr w:type="spellStart"/>
      <w:r w:rsidRPr="00EB42B8">
        <w:rPr>
          <w:spacing w:val="0"/>
        </w:rPr>
        <w:t>Brekelmansová</w:t>
      </w:r>
      <w:proofErr w:type="spellEnd"/>
      <w:r w:rsidRPr="00EB42B8">
        <w:rPr>
          <w:spacing w:val="0"/>
        </w:rPr>
        <w:t xml:space="preserve"> et al., 1993, s. 51).</w:t>
      </w:r>
    </w:p>
    <w:p w:rsidR="000D041A" w:rsidRPr="00EB42B8" w:rsidRDefault="000D041A" w:rsidP="000D041A">
      <w:pPr>
        <w:pStyle w:val="Zkladntext"/>
        <w:ind w:firstLine="708"/>
        <w:rPr>
          <w:spacing w:val="0"/>
        </w:rPr>
      </w:pPr>
    </w:p>
    <w:p w:rsidR="000D041A" w:rsidRPr="00EB42B8" w:rsidRDefault="000D041A" w:rsidP="000D041A">
      <w:pPr>
        <w:pStyle w:val="Zkladntext"/>
        <w:ind w:firstLine="708"/>
        <w:rPr>
          <w:spacing w:val="0"/>
        </w:rPr>
      </w:pPr>
      <w:r w:rsidRPr="00EB42B8">
        <w:rPr>
          <w:spacing w:val="0"/>
          <w:u w:val="single"/>
        </w:rPr>
        <w:t>Represivní</w:t>
      </w:r>
      <w:r w:rsidRPr="00EB42B8">
        <w:rPr>
          <w:spacing w:val="0"/>
        </w:rPr>
        <w:t xml:space="preserve"> (</w:t>
      </w:r>
      <w:r w:rsidRPr="00EB42B8">
        <w:rPr>
          <w:i/>
          <w:spacing w:val="0"/>
        </w:rPr>
        <w:t xml:space="preserve">type 7: </w:t>
      </w:r>
      <w:proofErr w:type="spellStart"/>
      <w:r w:rsidRPr="00EB42B8">
        <w:rPr>
          <w:i/>
          <w:spacing w:val="0"/>
        </w:rPr>
        <w:t>repressive</w:t>
      </w:r>
      <w:proofErr w:type="spellEnd"/>
      <w:r w:rsidRPr="00EB42B8">
        <w:rPr>
          <w:spacing w:val="0"/>
        </w:rPr>
        <w:t>)</w:t>
      </w:r>
      <w:r w:rsidRPr="00EB42B8">
        <w:rPr>
          <w:i/>
          <w:spacing w:val="0"/>
        </w:rPr>
        <w:t xml:space="preserve"> –</w:t>
      </w:r>
      <w:r w:rsidRPr="00EB42B8">
        <w:rPr>
          <w:spacing w:val="0"/>
        </w:rPr>
        <w:t xml:space="preserve"> vyžaduje od žáků extrémní poslušnost a striktní dodržování pravidel. Represivní učitel reaguje přehnaně i na drobná porušení pravidel, pak bývá sarkastický či „trestá“ žáky špatnými známkami. Nejvíce se tedy stylem svého vedení blíží vystupňovanému autoritářství, občas nevystupuje jako učitel, ale jako „dozorce.“ Jeho hodiny jsou sice strukturovány, ale ne moc dobře organizovány. Represivní učitel je orientovaný na výkon, kterého však žáci dosahují obtížně, protože se jim ze strany učitele nedostává pomoci a podpory. Klima třídy je nepříliš radostné, žáci bývají úzkostní a mají ze svého učitele strach. Jejich iniciativa není vítaná, represivní učitel preferuje třídu, ve které všichni pouze v klidu sedí a nevyrušují.</w:t>
      </w:r>
    </w:p>
    <w:p w:rsidR="000D041A" w:rsidRPr="00EB42B8" w:rsidRDefault="000D041A" w:rsidP="000D041A">
      <w:pPr>
        <w:pStyle w:val="Zkladntext"/>
        <w:ind w:firstLine="708"/>
        <w:rPr>
          <w:spacing w:val="0"/>
          <w:u w:val="single"/>
        </w:rPr>
      </w:pPr>
    </w:p>
    <w:p w:rsidR="000D041A" w:rsidRPr="00EB42B8" w:rsidRDefault="000D041A" w:rsidP="000D041A">
      <w:pPr>
        <w:pStyle w:val="Zkladntext"/>
        <w:ind w:firstLine="708"/>
        <w:rPr>
          <w:spacing w:val="0"/>
        </w:rPr>
      </w:pPr>
      <w:r w:rsidRPr="00EB42B8">
        <w:rPr>
          <w:spacing w:val="0"/>
          <w:u w:val="single"/>
        </w:rPr>
        <w:t xml:space="preserve">Učitel </w:t>
      </w:r>
      <w:r w:rsidRPr="002772E7">
        <w:rPr>
          <w:spacing w:val="0"/>
          <w:u w:val="single"/>
        </w:rPr>
        <w:t>„dříč“</w:t>
      </w:r>
      <w:r w:rsidRPr="00EB42B8">
        <w:rPr>
          <w:spacing w:val="0"/>
        </w:rPr>
        <w:t xml:space="preserve"> (</w:t>
      </w:r>
      <w:r w:rsidRPr="00EB42B8">
        <w:rPr>
          <w:i/>
          <w:spacing w:val="0"/>
        </w:rPr>
        <w:t xml:space="preserve">type 8: </w:t>
      </w:r>
      <w:proofErr w:type="spellStart"/>
      <w:r w:rsidRPr="00EB42B8">
        <w:rPr>
          <w:i/>
          <w:spacing w:val="0"/>
        </w:rPr>
        <w:t>drudging</w:t>
      </w:r>
      <w:proofErr w:type="spellEnd"/>
      <w:r w:rsidRPr="00EB42B8">
        <w:rPr>
          <w:spacing w:val="0"/>
        </w:rPr>
        <w:t>)</w:t>
      </w:r>
      <w:r w:rsidRPr="00EB42B8">
        <w:rPr>
          <w:i/>
          <w:spacing w:val="0"/>
        </w:rPr>
        <w:t xml:space="preserve"> –</w:t>
      </w:r>
      <w:r w:rsidRPr="00EB42B8">
        <w:rPr>
          <w:spacing w:val="0"/>
        </w:rPr>
        <w:t xml:space="preserve"> tento typ učitele se nachází někde mezi nejistým- tolerantním a </w:t>
      </w:r>
      <w:proofErr w:type="spellStart"/>
      <w:r w:rsidRPr="00EB42B8">
        <w:rPr>
          <w:spacing w:val="0"/>
        </w:rPr>
        <w:t>nejistým-agresivním</w:t>
      </w:r>
      <w:proofErr w:type="spellEnd"/>
      <w:r w:rsidRPr="00EB42B8">
        <w:rPr>
          <w:spacing w:val="0"/>
        </w:rPr>
        <w:t xml:space="preserve"> typem. Má s nimi společnou neustálou snahu o prosazení své autority, na rozdíl o nich však obvykle bývá úspěšný v „uřízení“ třídy, avšak za cenu </w:t>
      </w:r>
      <w:r w:rsidRPr="00EB42B8">
        <w:rPr>
          <w:spacing w:val="0"/>
        </w:rPr>
        <w:lastRenderedPageBreak/>
        <w:t>vynakládání nepřiměřeného množství svých sil. Jeho žáci umí být pozorní do té doby, dokud je aktivně motivuje. Učitel „dříč“ nemá příliš blízko k žákům, jelikož se plně soustřeďuje na udržení kázně. Ve svých hodinách se drží zavedených postupů, ve kterých převládá jednosměrný tok komunikace od něj směrem k žákům, novým metodám zapojujícím žáky se vyhýbá. Vedení hodin je pro něj náročné, občas působí dojmem vyčerpanosti, jako by vše bylo špatně a on se nacházel na pokraji „vyhoření.“ Takže ani klima třídy tohoto učitele příliš žáky nepodporuje, je bez nadšení, není ani podporující ani soutěživé.</w:t>
      </w:r>
    </w:p>
    <w:p w:rsidR="000D041A" w:rsidRPr="00EB42B8" w:rsidRDefault="000D041A" w:rsidP="000D041A">
      <w:pPr>
        <w:spacing w:line="360" w:lineRule="auto"/>
        <w:rPr>
          <w:b/>
          <w:color w:val="FF0000"/>
        </w:rPr>
      </w:pPr>
    </w:p>
    <w:p w:rsidR="000D041A" w:rsidRPr="00EB42B8" w:rsidRDefault="000D041A" w:rsidP="00BC2D40">
      <w:pPr>
        <w:spacing w:line="360" w:lineRule="auto"/>
      </w:pPr>
    </w:p>
    <w:sectPr w:rsidR="000D041A" w:rsidRPr="00EB42B8" w:rsidSect="001062B6">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EE3" w:rsidRDefault="00351EE3" w:rsidP="00852E86">
      <w:r>
        <w:separator/>
      </w:r>
    </w:p>
  </w:endnote>
  <w:endnote w:type="continuationSeparator" w:id="0">
    <w:p w:rsidR="00351EE3" w:rsidRDefault="00351EE3" w:rsidP="0085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9F" w:rsidRDefault="00BC379F">
    <w:pPr>
      <w:pStyle w:val="Zpat"/>
      <w:jc w:val="center"/>
    </w:pPr>
  </w:p>
  <w:p w:rsidR="00BC379F" w:rsidRDefault="00BC379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EE3" w:rsidRDefault="00351EE3" w:rsidP="00852E86">
      <w:r>
        <w:separator/>
      </w:r>
    </w:p>
  </w:footnote>
  <w:footnote w:type="continuationSeparator" w:id="0">
    <w:p w:rsidR="00351EE3" w:rsidRDefault="00351EE3" w:rsidP="00852E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A247F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F882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9DCE90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3A688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9DE45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52A36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A44AC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8EE3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A601E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028BA8C"/>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2"/>
    <w:lvl w:ilvl="0">
      <w:start w:val="1"/>
      <w:numFmt w:val="decimal"/>
      <w:lvlText w:val="%1."/>
      <w:lvlJc w:val="left"/>
      <w:pPr>
        <w:tabs>
          <w:tab w:val="num" w:pos="1068"/>
        </w:tabs>
      </w:pPr>
      <w:rPr>
        <w:rFonts w:cs="Times New Roman"/>
      </w:rPr>
    </w:lvl>
  </w:abstractNum>
  <w:abstractNum w:abstractNumId="11">
    <w:nsid w:val="00000002"/>
    <w:multiLevelType w:val="singleLevel"/>
    <w:tmpl w:val="00000002"/>
    <w:name w:val="WW8Num3"/>
    <w:lvl w:ilvl="0">
      <w:start w:val="1"/>
      <w:numFmt w:val="bullet"/>
      <w:lvlText w:val="-"/>
      <w:lvlJc w:val="left"/>
      <w:pPr>
        <w:tabs>
          <w:tab w:val="num" w:pos="360"/>
        </w:tabs>
      </w:pPr>
      <w:rPr>
        <w:rFonts w:ascii="StarSymbol" w:hAnsi="StarSymbol"/>
      </w:rPr>
    </w:lvl>
  </w:abstractNum>
  <w:abstractNum w:abstractNumId="12">
    <w:nsid w:val="02BE6C12"/>
    <w:multiLevelType w:val="singleLevel"/>
    <w:tmpl w:val="0405000F"/>
    <w:lvl w:ilvl="0">
      <w:start w:val="1"/>
      <w:numFmt w:val="decimal"/>
      <w:lvlText w:val="%1."/>
      <w:lvlJc w:val="left"/>
      <w:pPr>
        <w:ind w:left="720" w:hanging="360"/>
      </w:pPr>
      <w:rPr>
        <w:rFonts w:cs="Times New Roman"/>
      </w:rPr>
    </w:lvl>
  </w:abstractNum>
  <w:abstractNum w:abstractNumId="13">
    <w:nsid w:val="02C855D1"/>
    <w:multiLevelType w:val="hybridMultilevel"/>
    <w:tmpl w:val="CFFC84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0F662C4"/>
    <w:multiLevelType w:val="hybridMultilevel"/>
    <w:tmpl w:val="9CE6C58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293A4985"/>
    <w:multiLevelType w:val="hybridMultilevel"/>
    <w:tmpl w:val="8D14A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176FFD"/>
    <w:multiLevelType w:val="hybridMultilevel"/>
    <w:tmpl w:val="0F40756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B092AEF"/>
    <w:multiLevelType w:val="hybridMultilevel"/>
    <w:tmpl w:val="A7085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7810423"/>
    <w:multiLevelType w:val="singleLevel"/>
    <w:tmpl w:val="400C8694"/>
    <w:lvl w:ilvl="0">
      <w:start w:val="1"/>
      <w:numFmt w:val="decimal"/>
      <w:lvlText w:val="%1."/>
      <w:lvlJc w:val="left"/>
      <w:pPr>
        <w:tabs>
          <w:tab w:val="num" w:pos="1068"/>
        </w:tabs>
        <w:ind w:left="1068" w:hanging="360"/>
      </w:pPr>
      <w:rPr>
        <w:rFonts w:cs="Times New Roman" w:hint="default"/>
      </w:rPr>
    </w:lvl>
  </w:abstractNum>
  <w:abstractNum w:abstractNumId="19">
    <w:nsid w:val="3DDF4671"/>
    <w:multiLevelType w:val="hybridMultilevel"/>
    <w:tmpl w:val="E2266CBC"/>
    <w:lvl w:ilvl="0" w:tplc="23EEB568">
      <w:numFmt w:val="bullet"/>
      <w:lvlText w:val="-"/>
      <w:lvlJc w:val="left"/>
      <w:pPr>
        <w:ind w:left="1068" w:hanging="360"/>
      </w:pPr>
      <w:rPr>
        <w:rFonts w:ascii="Times New Roman" w:eastAsia="Times New Roman" w:hAnsi="Times New Roman"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nsid w:val="55B41E80"/>
    <w:multiLevelType w:val="hybridMultilevel"/>
    <w:tmpl w:val="AAB8BFDE"/>
    <w:lvl w:ilvl="0" w:tplc="0405000F">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1B062FB"/>
    <w:multiLevelType w:val="hybridMultilevel"/>
    <w:tmpl w:val="150012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6C9F66CE"/>
    <w:multiLevelType w:val="hybridMultilevel"/>
    <w:tmpl w:val="6FE41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98A6D33"/>
    <w:multiLevelType w:val="hybridMultilevel"/>
    <w:tmpl w:val="2FFC4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23"/>
  </w:num>
  <w:num w:numId="4">
    <w:abstractNumId w:val="10"/>
    <w:lvlOverride w:ilvl="0">
      <w:startOverride w:val="1"/>
    </w:lvlOverride>
  </w:num>
  <w:num w:numId="5">
    <w:abstractNumId w:val="11"/>
  </w:num>
  <w:num w:numId="6">
    <w:abstractNumId w:val="15"/>
  </w:num>
  <w:num w:numId="7">
    <w:abstractNumId w:val="22"/>
  </w:num>
  <w:num w:numId="8">
    <w:abstractNumId w:val="12"/>
  </w:num>
  <w:num w:numId="9">
    <w:abstractNumId w:val="18"/>
  </w:num>
  <w:num w:numId="10">
    <w:abstractNumId w:val="20"/>
  </w:num>
  <w:num w:numId="11">
    <w:abstractNumId w:val="14"/>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3"/>
  </w:num>
  <w:num w:numId="23">
    <w:abstractNumId w:val="16"/>
  </w:num>
  <w:num w:numId="24">
    <w:abstractNumId w:val="17"/>
  </w:num>
  <w:num w:numId="25">
    <w:abstractNumId w:val="10"/>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ADC"/>
    <w:rsid w:val="00002810"/>
    <w:rsid w:val="00011728"/>
    <w:rsid w:val="00011FBC"/>
    <w:rsid w:val="00015F65"/>
    <w:rsid w:val="00022EA6"/>
    <w:rsid w:val="00023A50"/>
    <w:rsid w:val="0002595F"/>
    <w:rsid w:val="00050BA9"/>
    <w:rsid w:val="00060F61"/>
    <w:rsid w:val="00083532"/>
    <w:rsid w:val="00097614"/>
    <w:rsid w:val="000A6CB6"/>
    <w:rsid w:val="000B643F"/>
    <w:rsid w:val="000B6A73"/>
    <w:rsid w:val="000C091C"/>
    <w:rsid w:val="000D041A"/>
    <w:rsid w:val="000F4051"/>
    <w:rsid w:val="000F54FE"/>
    <w:rsid w:val="000F55BB"/>
    <w:rsid w:val="000F78CB"/>
    <w:rsid w:val="00103FCE"/>
    <w:rsid w:val="001062B6"/>
    <w:rsid w:val="00106DE6"/>
    <w:rsid w:val="00106E5D"/>
    <w:rsid w:val="0012185A"/>
    <w:rsid w:val="001250CD"/>
    <w:rsid w:val="00125C83"/>
    <w:rsid w:val="0013278B"/>
    <w:rsid w:val="00136CB3"/>
    <w:rsid w:val="0014246A"/>
    <w:rsid w:val="001435DF"/>
    <w:rsid w:val="00150086"/>
    <w:rsid w:val="00164075"/>
    <w:rsid w:val="00170E9C"/>
    <w:rsid w:val="001739D9"/>
    <w:rsid w:val="00182CCD"/>
    <w:rsid w:val="0019308E"/>
    <w:rsid w:val="00193481"/>
    <w:rsid w:val="001B3C4C"/>
    <w:rsid w:val="001B5B1B"/>
    <w:rsid w:val="001B653C"/>
    <w:rsid w:val="001B7BE7"/>
    <w:rsid w:val="001B7C21"/>
    <w:rsid w:val="001C669A"/>
    <w:rsid w:val="001C6CFC"/>
    <w:rsid w:val="0021005B"/>
    <w:rsid w:val="00223A2D"/>
    <w:rsid w:val="00232586"/>
    <w:rsid w:val="00233544"/>
    <w:rsid w:val="00234395"/>
    <w:rsid w:val="00234456"/>
    <w:rsid w:val="00240B78"/>
    <w:rsid w:val="00241F4A"/>
    <w:rsid w:val="00243EE0"/>
    <w:rsid w:val="00247DF7"/>
    <w:rsid w:val="002616B9"/>
    <w:rsid w:val="0026628D"/>
    <w:rsid w:val="00266857"/>
    <w:rsid w:val="0027365A"/>
    <w:rsid w:val="002761FB"/>
    <w:rsid w:val="002772E7"/>
    <w:rsid w:val="00281894"/>
    <w:rsid w:val="00281D66"/>
    <w:rsid w:val="0029749E"/>
    <w:rsid w:val="002A1AF2"/>
    <w:rsid w:val="002A765D"/>
    <w:rsid w:val="002C36AB"/>
    <w:rsid w:val="002E760B"/>
    <w:rsid w:val="002E7ADC"/>
    <w:rsid w:val="00311D26"/>
    <w:rsid w:val="003124F8"/>
    <w:rsid w:val="00320B5C"/>
    <w:rsid w:val="0034174E"/>
    <w:rsid w:val="00342D20"/>
    <w:rsid w:val="00344DB6"/>
    <w:rsid w:val="00351EE3"/>
    <w:rsid w:val="00352466"/>
    <w:rsid w:val="0035547B"/>
    <w:rsid w:val="00364C60"/>
    <w:rsid w:val="0039045E"/>
    <w:rsid w:val="00395A19"/>
    <w:rsid w:val="0039643E"/>
    <w:rsid w:val="003B4645"/>
    <w:rsid w:val="003B4D70"/>
    <w:rsid w:val="003B6554"/>
    <w:rsid w:val="003B6D5B"/>
    <w:rsid w:val="003C29C6"/>
    <w:rsid w:val="003D6364"/>
    <w:rsid w:val="003E01D7"/>
    <w:rsid w:val="003E07D3"/>
    <w:rsid w:val="003E1519"/>
    <w:rsid w:val="003F1F4C"/>
    <w:rsid w:val="003F3851"/>
    <w:rsid w:val="003F76C3"/>
    <w:rsid w:val="004017B1"/>
    <w:rsid w:val="00413EA7"/>
    <w:rsid w:val="00420006"/>
    <w:rsid w:val="00420AAE"/>
    <w:rsid w:val="00427044"/>
    <w:rsid w:val="00427ECC"/>
    <w:rsid w:val="004348B8"/>
    <w:rsid w:val="00440381"/>
    <w:rsid w:val="00444327"/>
    <w:rsid w:val="00450655"/>
    <w:rsid w:val="00451C7E"/>
    <w:rsid w:val="004637CC"/>
    <w:rsid w:val="004671F4"/>
    <w:rsid w:val="00482EF7"/>
    <w:rsid w:val="004A3194"/>
    <w:rsid w:val="004B408D"/>
    <w:rsid w:val="004C0278"/>
    <w:rsid w:val="004E2834"/>
    <w:rsid w:val="004F2030"/>
    <w:rsid w:val="004F482B"/>
    <w:rsid w:val="00500EFB"/>
    <w:rsid w:val="00510041"/>
    <w:rsid w:val="00537FFC"/>
    <w:rsid w:val="0054307A"/>
    <w:rsid w:val="0054727B"/>
    <w:rsid w:val="005626F3"/>
    <w:rsid w:val="00565BBC"/>
    <w:rsid w:val="005673E6"/>
    <w:rsid w:val="005713C0"/>
    <w:rsid w:val="00583DAF"/>
    <w:rsid w:val="005853DE"/>
    <w:rsid w:val="005862CD"/>
    <w:rsid w:val="005913F0"/>
    <w:rsid w:val="005970FB"/>
    <w:rsid w:val="005B08D8"/>
    <w:rsid w:val="005B0BDF"/>
    <w:rsid w:val="005B62DF"/>
    <w:rsid w:val="005C3003"/>
    <w:rsid w:val="005C5E2F"/>
    <w:rsid w:val="005D24CC"/>
    <w:rsid w:val="005D2628"/>
    <w:rsid w:val="00601475"/>
    <w:rsid w:val="0061748D"/>
    <w:rsid w:val="00617EED"/>
    <w:rsid w:val="00631432"/>
    <w:rsid w:val="00631825"/>
    <w:rsid w:val="00636ABD"/>
    <w:rsid w:val="00644D3D"/>
    <w:rsid w:val="00683AD7"/>
    <w:rsid w:val="00690301"/>
    <w:rsid w:val="006A6DE6"/>
    <w:rsid w:val="006E18E1"/>
    <w:rsid w:val="0072515D"/>
    <w:rsid w:val="007253F3"/>
    <w:rsid w:val="00725A8C"/>
    <w:rsid w:val="00727BF6"/>
    <w:rsid w:val="00746D43"/>
    <w:rsid w:val="00747378"/>
    <w:rsid w:val="00750D91"/>
    <w:rsid w:val="007538D2"/>
    <w:rsid w:val="00772818"/>
    <w:rsid w:val="00772DED"/>
    <w:rsid w:val="00787FDA"/>
    <w:rsid w:val="00794DB9"/>
    <w:rsid w:val="007B1E8F"/>
    <w:rsid w:val="007B39AC"/>
    <w:rsid w:val="007B78D0"/>
    <w:rsid w:val="007D4E8B"/>
    <w:rsid w:val="007E02E1"/>
    <w:rsid w:val="007E1CA6"/>
    <w:rsid w:val="007E5723"/>
    <w:rsid w:val="007F29E3"/>
    <w:rsid w:val="00800E31"/>
    <w:rsid w:val="00802C52"/>
    <w:rsid w:val="008075DE"/>
    <w:rsid w:val="00811248"/>
    <w:rsid w:val="008117B0"/>
    <w:rsid w:val="00826446"/>
    <w:rsid w:val="00836F69"/>
    <w:rsid w:val="00846690"/>
    <w:rsid w:val="008479B2"/>
    <w:rsid w:val="00852E86"/>
    <w:rsid w:val="00867D9A"/>
    <w:rsid w:val="00892477"/>
    <w:rsid w:val="008A1002"/>
    <w:rsid w:val="008A5E2D"/>
    <w:rsid w:val="008B1E41"/>
    <w:rsid w:val="008D4A1D"/>
    <w:rsid w:val="008D76ED"/>
    <w:rsid w:val="008E0040"/>
    <w:rsid w:val="008E588F"/>
    <w:rsid w:val="00926E84"/>
    <w:rsid w:val="009318AB"/>
    <w:rsid w:val="00935AE5"/>
    <w:rsid w:val="00943281"/>
    <w:rsid w:val="00962FDC"/>
    <w:rsid w:val="009646C2"/>
    <w:rsid w:val="0096571E"/>
    <w:rsid w:val="00974675"/>
    <w:rsid w:val="00974F92"/>
    <w:rsid w:val="0099251E"/>
    <w:rsid w:val="00992C20"/>
    <w:rsid w:val="00996D27"/>
    <w:rsid w:val="009A39AB"/>
    <w:rsid w:val="009B5CCF"/>
    <w:rsid w:val="009B6D60"/>
    <w:rsid w:val="009D68DF"/>
    <w:rsid w:val="00A01E19"/>
    <w:rsid w:val="00A1745A"/>
    <w:rsid w:val="00A5498E"/>
    <w:rsid w:val="00A64FA2"/>
    <w:rsid w:val="00A65F64"/>
    <w:rsid w:val="00A7467D"/>
    <w:rsid w:val="00A826E0"/>
    <w:rsid w:val="00A945E1"/>
    <w:rsid w:val="00A958B5"/>
    <w:rsid w:val="00AA2425"/>
    <w:rsid w:val="00AC0E49"/>
    <w:rsid w:val="00AC43D0"/>
    <w:rsid w:val="00AD08B8"/>
    <w:rsid w:val="00AD2373"/>
    <w:rsid w:val="00AF5E48"/>
    <w:rsid w:val="00B07C99"/>
    <w:rsid w:val="00B16213"/>
    <w:rsid w:val="00B35E4C"/>
    <w:rsid w:val="00B523AC"/>
    <w:rsid w:val="00B6209D"/>
    <w:rsid w:val="00B739F5"/>
    <w:rsid w:val="00B961C8"/>
    <w:rsid w:val="00B97880"/>
    <w:rsid w:val="00BA1A16"/>
    <w:rsid w:val="00BA77E1"/>
    <w:rsid w:val="00BB00C9"/>
    <w:rsid w:val="00BB01C3"/>
    <w:rsid w:val="00BC0732"/>
    <w:rsid w:val="00BC2D40"/>
    <w:rsid w:val="00BC379F"/>
    <w:rsid w:val="00BC7710"/>
    <w:rsid w:val="00BE0854"/>
    <w:rsid w:val="00BE211F"/>
    <w:rsid w:val="00BE6F34"/>
    <w:rsid w:val="00BF4637"/>
    <w:rsid w:val="00BF7D02"/>
    <w:rsid w:val="00C108E4"/>
    <w:rsid w:val="00C11FA2"/>
    <w:rsid w:val="00C14EAA"/>
    <w:rsid w:val="00C22543"/>
    <w:rsid w:val="00C2276A"/>
    <w:rsid w:val="00C6242D"/>
    <w:rsid w:val="00C77D45"/>
    <w:rsid w:val="00C80FFB"/>
    <w:rsid w:val="00C86479"/>
    <w:rsid w:val="00C87A1A"/>
    <w:rsid w:val="00C916CF"/>
    <w:rsid w:val="00C923B3"/>
    <w:rsid w:val="00CA1A35"/>
    <w:rsid w:val="00CB7841"/>
    <w:rsid w:val="00CC0BBA"/>
    <w:rsid w:val="00CC12FB"/>
    <w:rsid w:val="00CC1A1F"/>
    <w:rsid w:val="00CE15D8"/>
    <w:rsid w:val="00CE20F4"/>
    <w:rsid w:val="00D07847"/>
    <w:rsid w:val="00D15664"/>
    <w:rsid w:val="00D176C5"/>
    <w:rsid w:val="00D27E99"/>
    <w:rsid w:val="00D359D4"/>
    <w:rsid w:val="00D47A15"/>
    <w:rsid w:val="00D51511"/>
    <w:rsid w:val="00D52199"/>
    <w:rsid w:val="00D53845"/>
    <w:rsid w:val="00D668D8"/>
    <w:rsid w:val="00D66C17"/>
    <w:rsid w:val="00D72BEC"/>
    <w:rsid w:val="00D73F2F"/>
    <w:rsid w:val="00D974DD"/>
    <w:rsid w:val="00DE5717"/>
    <w:rsid w:val="00DF2306"/>
    <w:rsid w:val="00E17D9D"/>
    <w:rsid w:val="00E25CB1"/>
    <w:rsid w:val="00E35986"/>
    <w:rsid w:val="00E37710"/>
    <w:rsid w:val="00E5277B"/>
    <w:rsid w:val="00E60F24"/>
    <w:rsid w:val="00E70A78"/>
    <w:rsid w:val="00E853F0"/>
    <w:rsid w:val="00EA2E17"/>
    <w:rsid w:val="00EA72CA"/>
    <w:rsid w:val="00EB42B8"/>
    <w:rsid w:val="00EB48E1"/>
    <w:rsid w:val="00EB6FD8"/>
    <w:rsid w:val="00EC12BC"/>
    <w:rsid w:val="00EC29AE"/>
    <w:rsid w:val="00EC7352"/>
    <w:rsid w:val="00EC77F6"/>
    <w:rsid w:val="00ED15FA"/>
    <w:rsid w:val="00ED1CD1"/>
    <w:rsid w:val="00ED7072"/>
    <w:rsid w:val="00ED7350"/>
    <w:rsid w:val="00EE46FD"/>
    <w:rsid w:val="00EE7DDD"/>
    <w:rsid w:val="00EF3FBB"/>
    <w:rsid w:val="00EF74C9"/>
    <w:rsid w:val="00F466D9"/>
    <w:rsid w:val="00F4719F"/>
    <w:rsid w:val="00F50136"/>
    <w:rsid w:val="00F5059D"/>
    <w:rsid w:val="00F51869"/>
    <w:rsid w:val="00F549F1"/>
    <w:rsid w:val="00F57322"/>
    <w:rsid w:val="00F96552"/>
    <w:rsid w:val="00FA20F8"/>
    <w:rsid w:val="00FC1B72"/>
    <w:rsid w:val="00FD1B7C"/>
    <w:rsid w:val="00FF336F"/>
    <w:rsid w:val="00FF37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2E7ADC"/>
    <w:rPr>
      <w:rFonts w:ascii="Times New Roman" w:eastAsia="Times New Roman" w:hAnsi="Times New Roman"/>
      <w:sz w:val="24"/>
      <w:szCs w:val="24"/>
    </w:rPr>
  </w:style>
  <w:style w:type="paragraph" w:styleId="Nadpis1">
    <w:name w:val="heading 1"/>
    <w:basedOn w:val="Normln"/>
    <w:next w:val="Normln"/>
    <w:link w:val="Nadpis1Char"/>
    <w:uiPriority w:val="99"/>
    <w:qFormat/>
    <w:rsid w:val="00F96552"/>
    <w:pPr>
      <w:keepNext/>
      <w:outlineLvl w:val="0"/>
    </w:pPr>
    <w:rPr>
      <w:b/>
      <w:bCs/>
      <w:cap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uiPriority w:val="99"/>
    <w:locked/>
    <w:rsid w:val="00B16213"/>
    <w:rPr>
      <w:rFonts w:ascii="Cambria" w:hAnsi="Cambria" w:cs="Times New Roman"/>
      <w:b/>
      <w:bCs/>
      <w:kern w:val="32"/>
      <w:sz w:val="32"/>
      <w:szCs w:val="32"/>
    </w:rPr>
  </w:style>
  <w:style w:type="paragraph" w:styleId="Zhlav">
    <w:name w:val="header"/>
    <w:basedOn w:val="Normln"/>
    <w:link w:val="ZhlavChar"/>
    <w:uiPriority w:val="99"/>
    <w:semiHidden/>
    <w:rsid w:val="00852E86"/>
    <w:pPr>
      <w:tabs>
        <w:tab w:val="center" w:pos="4536"/>
        <w:tab w:val="right" w:pos="9072"/>
      </w:tabs>
    </w:pPr>
  </w:style>
  <w:style w:type="character" w:customStyle="1" w:styleId="ZhlavChar">
    <w:name w:val="Záhlaví Char"/>
    <w:link w:val="Zhlav"/>
    <w:uiPriority w:val="99"/>
    <w:semiHidden/>
    <w:locked/>
    <w:rsid w:val="00852E86"/>
    <w:rPr>
      <w:rFonts w:ascii="Times New Roman" w:hAnsi="Times New Roman" w:cs="Times New Roman"/>
      <w:sz w:val="24"/>
      <w:szCs w:val="24"/>
    </w:rPr>
  </w:style>
  <w:style w:type="paragraph" w:styleId="Zpat">
    <w:name w:val="footer"/>
    <w:basedOn w:val="Normln"/>
    <w:link w:val="ZpatChar"/>
    <w:uiPriority w:val="99"/>
    <w:rsid w:val="00852E86"/>
    <w:pPr>
      <w:tabs>
        <w:tab w:val="center" w:pos="4536"/>
        <w:tab w:val="right" w:pos="9072"/>
      </w:tabs>
    </w:pPr>
  </w:style>
  <w:style w:type="character" w:customStyle="1" w:styleId="ZpatChar">
    <w:name w:val="Zápatí Char"/>
    <w:link w:val="Zpat"/>
    <w:uiPriority w:val="99"/>
    <w:locked/>
    <w:rsid w:val="00852E86"/>
    <w:rPr>
      <w:rFonts w:ascii="Times New Roman" w:hAnsi="Times New Roman" w:cs="Times New Roman"/>
      <w:sz w:val="24"/>
      <w:szCs w:val="24"/>
    </w:rPr>
  </w:style>
  <w:style w:type="paragraph" w:styleId="Zkladntext">
    <w:name w:val="Body Text"/>
    <w:basedOn w:val="Normln"/>
    <w:link w:val="ZkladntextChar"/>
    <w:uiPriority w:val="99"/>
    <w:semiHidden/>
    <w:rsid w:val="00D359D4"/>
    <w:pPr>
      <w:suppressAutoHyphens/>
      <w:spacing w:line="360" w:lineRule="auto"/>
    </w:pPr>
    <w:rPr>
      <w:spacing w:val="22"/>
      <w:lang w:eastAsia="ar-SA"/>
    </w:rPr>
  </w:style>
  <w:style w:type="character" w:customStyle="1" w:styleId="ZkladntextChar">
    <w:name w:val="Základní text Char"/>
    <w:link w:val="Zkladntext"/>
    <w:uiPriority w:val="99"/>
    <w:semiHidden/>
    <w:locked/>
    <w:rsid w:val="00D359D4"/>
    <w:rPr>
      <w:rFonts w:ascii="Times New Roman" w:hAnsi="Times New Roman" w:cs="Times New Roman"/>
      <w:spacing w:val="22"/>
      <w:sz w:val="24"/>
      <w:szCs w:val="24"/>
      <w:lang w:eastAsia="ar-SA" w:bidi="ar-SA"/>
    </w:rPr>
  </w:style>
  <w:style w:type="paragraph" w:styleId="Zkladntextodsazen">
    <w:name w:val="Body Text Indent"/>
    <w:basedOn w:val="Normln"/>
    <w:link w:val="ZkladntextodsazenChar"/>
    <w:uiPriority w:val="99"/>
    <w:semiHidden/>
    <w:rsid w:val="004C0278"/>
    <w:pPr>
      <w:spacing w:after="120"/>
      <w:ind w:left="283"/>
    </w:pPr>
  </w:style>
  <w:style w:type="character" w:customStyle="1" w:styleId="ZkladntextodsazenChar">
    <w:name w:val="Základní text odsazený Char"/>
    <w:link w:val="Zkladntextodsazen"/>
    <w:uiPriority w:val="99"/>
    <w:semiHidden/>
    <w:locked/>
    <w:rsid w:val="004C0278"/>
    <w:rPr>
      <w:rFonts w:ascii="Times New Roman" w:hAnsi="Times New Roman" w:cs="Times New Roman"/>
      <w:sz w:val="24"/>
      <w:szCs w:val="24"/>
    </w:rPr>
  </w:style>
  <w:style w:type="character" w:styleId="Odkaznakoment">
    <w:name w:val="annotation reference"/>
    <w:uiPriority w:val="99"/>
    <w:semiHidden/>
    <w:rsid w:val="00772818"/>
    <w:rPr>
      <w:rFonts w:cs="Times New Roman"/>
      <w:sz w:val="16"/>
      <w:szCs w:val="16"/>
    </w:rPr>
  </w:style>
  <w:style w:type="paragraph" w:styleId="Textkomente">
    <w:name w:val="annotation text"/>
    <w:basedOn w:val="Normln"/>
    <w:link w:val="TextkomenteChar"/>
    <w:uiPriority w:val="99"/>
    <w:semiHidden/>
    <w:rsid w:val="00772818"/>
    <w:pPr>
      <w:widowControl w:val="0"/>
      <w:suppressAutoHyphens/>
    </w:pPr>
    <w:rPr>
      <w:rFonts w:eastAsia="Calibri"/>
      <w:kern w:val="1"/>
      <w:sz w:val="20"/>
      <w:szCs w:val="20"/>
      <w:lang w:eastAsia="ar-SA"/>
    </w:rPr>
  </w:style>
  <w:style w:type="character" w:customStyle="1" w:styleId="TextkomenteChar">
    <w:name w:val="Text komentáře Char"/>
    <w:link w:val="Textkomente"/>
    <w:uiPriority w:val="99"/>
    <w:semiHidden/>
    <w:locked/>
    <w:rsid w:val="00772818"/>
    <w:rPr>
      <w:rFonts w:ascii="Times New Roman" w:hAnsi="Times New Roman" w:cs="Times New Roman"/>
      <w:kern w:val="1"/>
      <w:lang w:eastAsia="ar-SA" w:bidi="ar-SA"/>
    </w:rPr>
  </w:style>
  <w:style w:type="paragraph" w:styleId="Textbubliny">
    <w:name w:val="Balloon Text"/>
    <w:basedOn w:val="Normln"/>
    <w:link w:val="TextbublinyChar"/>
    <w:uiPriority w:val="99"/>
    <w:semiHidden/>
    <w:rsid w:val="00772818"/>
    <w:rPr>
      <w:rFonts w:ascii="Tahoma" w:hAnsi="Tahoma" w:cs="Tahoma"/>
      <w:sz w:val="16"/>
      <w:szCs w:val="16"/>
    </w:rPr>
  </w:style>
  <w:style w:type="character" w:customStyle="1" w:styleId="TextbublinyChar">
    <w:name w:val="Text bubliny Char"/>
    <w:link w:val="Textbubliny"/>
    <w:uiPriority w:val="99"/>
    <w:semiHidden/>
    <w:locked/>
    <w:rsid w:val="00772818"/>
    <w:rPr>
      <w:rFonts w:ascii="Tahoma" w:hAnsi="Tahoma" w:cs="Tahoma"/>
      <w:sz w:val="16"/>
      <w:szCs w:val="16"/>
    </w:rPr>
  </w:style>
  <w:style w:type="paragraph" w:styleId="Textpoznpodarou">
    <w:name w:val="footnote text"/>
    <w:basedOn w:val="Normln"/>
    <w:link w:val="TextpoznpodarouChar"/>
    <w:uiPriority w:val="99"/>
    <w:semiHidden/>
    <w:rsid w:val="00C22543"/>
    <w:rPr>
      <w:sz w:val="20"/>
      <w:szCs w:val="20"/>
    </w:rPr>
  </w:style>
  <w:style w:type="character" w:customStyle="1" w:styleId="TextpoznpodarouChar">
    <w:name w:val="Text pozn. pod čarou Char"/>
    <w:link w:val="Textpoznpodarou"/>
    <w:uiPriority w:val="99"/>
    <w:semiHidden/>
    <w:locked/>
    <w:rsid w:val="00C22543"/>
    <w:rPr>
      <w:rFonts w:ascii="Times New Roman" w:hAnsi="Times New Roman" w:cs="Times New Roman"/>
    </w:rPr>
  </w:style>
  <w:style w:type="character" w:styleId="Znakapoznpodarou">
    <w:name w:val="footnote reference"/>
    <w:uiPriority w:val="99"/>
    <w:semiHidden/>
    <w:rsid w:val="00C22543"/>
    <w:rPr>
      <w:rFonts w:cs="Times New Roman"/>
      <w:vertAlign w:val="superscript"/>
    </w:rPr>
  </w:style>
  <w:style w:type="paragraph" w:styleId="Pedmtkomente">
    <w:name w:val="annotation subject"/>
    <w:basedOn w:val="Textkomente"/>
    <w:next w:val="Textkomente"/>
    <w:link w:val="PedmtkomenteChar"/>
    <w:uiPriority w:val="99"/>
    <w:semiHidden/>
    <w:rsid w:val="00022EA6"/>
    <w:pPr>
      <w:widowControl/>
      <w:suppressAutoHyphens w:val="0"/>
    </w:pPr>
    <w:rPr>
      <w:rFonts w:eastAsia="Times New Roman"/>
      <w:b/>
      <w:bCs/>
      <w:kern w:val="0"/>
      <w:lang w:eastAsia="cs-CZ"/>
    </w:rPr>
  </w:style>
  <w:style w:type="character" w:customStyle="1" w:styleId="PedmtkomenteChar">
    <w:name w:val="Předmět komentáře Char"/>
    <w:link w:val="Pedmtkomente"/>
    <w:uiPriority w:val="99"/>
    <w:semiHidden/>
    <w:locked/>
    <w:rsid w:val="00022EA6"/>
    <w:rPr>
      <w:rFonts w:ascii="Times New Roman" w:hAnsi="Times New Roman" w:cs="Times New Roman"/>
      <w:b/>
      <w:bCs/>
      <w:kern w:val="1"/>
      <w:lang w:eastAsia="ar-SA" w:bidi="ar-SA"/>
    </w:rPr>
  </w:style>
  <w:style w:type="character" w:customStyle="1" w:styleId="quote1">
    <w:name w:val="quote1"/>
    <w:uiPriority w:val="99"/>
    <w:rsid w:val="00E70A78"/>
    <w:rPr>
      <w:rFonts w:cs="Times New Roman"/>
    </w:rPr>
  </w:style>
  <w:style w:type="character" w:styleId="Hypertextovodkaz">
    <w:name w:val="Hyperlink"/>
    <w:uiPriority w:val="99"/>
    <w:rsid w:val="00EC29AE"/>
    <w:rPr>
      <w:rFonts w:cs="Times New Roman"/>
      <w:color w:val="0000FF"/>
      <w:u w:val="single"/>
    </w:rPr>
  </w:style>
  <w:style w:type="paragraph" w:styleId="Nadpisobsahu">
    <w:name w:val="TOC Heading"/>
    <w:basedOn w:val="Nadpis1"/>
    <w:next w:val="Normln"/>
    <w:uiPriority w:val="99"/>
    <w:qFormat/>
    <w:rsid w:val="007D4E8B"/>
    <w:pPr>
      <w:keepLines/>
      <w:spacing w:before="480" w:line="276" w:lineRule="auto"/>
      <w:outlineLvl w:val="9"/>
    </w:pPr>
    <w:rPr>
      <w:rFonts w:ascii="Cambria" w:hAnsi="Cambria"/>
      <w:caps w:val="0"/>
      <w:color w:val="365F91"/>
      <w:sz w:val="28"/>
      <w:szCs w:val="28"/>
      <w:lang w:eastAsia="en-US"/>
    </w:rPr>
  </w:style>
  <w:style w:type="paragraph" w:styleId="Obsah2">
    <w:name w:val="toc 2"/>
    <w:basedOn w:val="Normln"/>
    <w:next w:val="Normln"/>
    <w:autoRedefine/>
    <w:uiPriority w:val="99"/>
    <w:semiHidden/>
    <w:rsid w:val="007D4E8B"/>
    <w:pPr>
      <w:spacing w:after="100" w:line="276" w:lineRule="auto"/>
      <w:ind w:left="220"/>
    </w:pPr>
    <w:rPr>
      <w:rFonts w:ascii="Calibri" w:hAnsi="Calibri"/>
      <w:sz w:val="22"/>
      <w:szCs w:val="22"/>
      <w:lang w:eastAsia="en-US"/>
    </w:rPr>
  </w:style>
  <w:style w:type="paragraph" w:styleId="Obsah1">
    <w:name w:val="toc 1"/>
    <w:basedOn w:val="Normln"/>
    <w:next w:val="Normln"/>
    <w:autoRedefine/>
    <w:uiPriority w:val="99"/>
    <w:semiHidden/>
    <w:rsid w:val="007D4E8B"/>
    <w:pPr>
      <w:spacing w:after="100" w:line="276" w:lineRule="auto"/>
    </w:pPr>
    <w:rPr>
      <w:rFonts w:ascii="Calibri" w:hAnsi="Calibri"/>
      <w:sz w:val="22"/>
      <w:szCs w:val="22"/>
      <w:lang w:eastAsia="en-US"/>
    </w:rPr>
  </w:style>
  <w:style w:type="paragraph" w:styleId="Obsah3">
    <w:name w:val="toc 3"/>
    <w:basedOn w:val="Normln"/>
    <w:next w:val="Normln"/>
    <w:autoRedefine/>
    <w:uiPriority w:val="99"/>
    <w:semiHidden/>
    <w:rsid w:val="007D4E8B"/>
    <w:pPr>
      <w:spacing w:after="100" w:line="276" w:lineRule="auto"/>
      <w:ind w:left="440"/>
    </w:pPr>
    <w:rPr>
      <w:rFonts w:ascii="Calibri" w:hAnsi="Calibri"/>
      <w:sz w:val="22"/>
      <w:szCs w:val="22"/>
      <w:lang w:eastAsia="en-US"/>
    </w:rPr>
  </w:style>
  <w:style w:type="table" w:styleId="Mkatabulky">
    <w:name w:val="Table Grid"/>
    <w:basedOn w:val="Normlntabulka"/>
    <w:uiPriority w:val="99"/>
    <w:rsid w:val="008D7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iPriority w:val="99"/>
    <w:rsid w:val="00AC0E49"/>
    <w:pPr>
      <w:spacing w:after="120"/>
    </w:pPr>
    <w:rPr>
      <w:sz w:val="16"/>
      <w:szCs w:val="16"/>
    </w:rPr>
  </w:style>
  <w:style w:type="character" w:customStyle="1" w:styleId="BodyText3Char">
    <w:name w:val="Body Text 3 Char"/>
    <w:uiPriority w:val="99"/>
    <w:semiHidden/>
    <w:locked/>
    <w:rsid w:val="00B16213"/>
    <w:rPr>
      <w:rFonts w:ascii="Times New Roman" w:hAnsi="Times New Roman" w:cs="Times New Roman"/>
      <w:sz w:val="16"/>
      <w:szCs w:val="16"/>
    </w:rPr>
  </w:style>
  <w:style w:type="character" w:customStyle="1" w:styleId="Nadpis1Char">
    <w:name w:val="Nadpis 1 Char"/>
    <w:link w:val="Nadpis1"/>
    <w:uiPriority w:val="99"/>
    <w:locked/>
    <w:rsid w:val="00BC2D40"/>
    <w:rPr>
      <w:rFonts w:eastAsia="Times New Roman" w:cs="Times New Roman"/>
      <w:b/>
      <w:bCs/>
      <w:caps/>
      <w:sz w:val="24"/>
      <w:szCs w:val="24"/>
      <w:lang w:val="cs-CZ" w:eastAsia="cs-CZ" w:bidi="ar-SA"/>
    </w:rPr>
  </w:style>
  <w:style w:type="character" w:customStyle="1" w:styleId="CharChar8">
    <w:name w:val="Char Char8"/>
    <w:uiPriority w:val="99"/>
    <w:rsid w:val="00BC2D40"/>
    <w:rPr>
      <w:rFonts w:cs="Times New Roman"/>
      <w:sz w:val="24"/>
      <w:szCs w:val="24"/>
    </w:rPr>
  </w:style>
  <w:style w:type="character" w:customStyle="1" w:styleId="CharChar7">
    <w:name w:val="Char Char7"/>
    <w:uiPriority w:val="99"/>
    <w:rsid w:val="00BC2D40"/>
    <w:rPr>
      <w:rFonts w:cs="Times New Roman"/>
      <w:sz w:val="24"/>
      <w:szCs w:val="24"/>
    </w:rPr>
  </w:style>
  <w:style w:type="character" w:customStyle="1" w:styleId="CharChar6">
    <w:name w:val="Char Char6"/>
    <w:uiPriority w:val="99"/>
    <w:rsid w:val="00BC2D40"/>
    <w:rPr>
      <w:rFonts w:cs="Times New Roman"/>
      <w:sz w:val="24"/>
      <w:lang w:val="en-US"/>
    </w:rPr>
  </w:style>
  <w:style w:type="character" w:customStyle="1" w:styleId="CharChar5">
    <w:name w:val="Char Char5"/>
    <w:uiPriority w:val="99"/>
    <w:rsid w:val="00BC2D40"/>
    <w:rPr>
      <w:rFonts w:ascii="Arial" w:hAnsi="Arial" w:cs="Times New Roman"/>
      <w:sz w:val="28"/>
      <w:lang w:eastAsia="ko-KR"/>
    </w:rPr>
  </w:style>
  <w:style w:type="character" w:customStyle="1" w:styleId="CharChar4">
    <w:name w:val="Char Char4"/>
    <w:uiPriority w:val="99"/>
    <w:rsid w:val="00BC2D40"/>
    <w:rPr>
      <w:rFonts w:cs="Times New Roman"/>
    </w:rPr>
  </w:style>
  <w:style w:type="character" w:customStyle="1" w:styleId="CharChar3">
    <w:name w:val="Char Char3"/>
    <w:uiPriority w:val="99"/>
    <w:rsid w:val="00BC2D40"/>
    <w:rPr>
      <w:rFonts w:eastAsia="Times New Roman" w:cs="Times New Roman"/>
      <w:kern w:val="2"/>
      <w:lang w:eastAsia="ar-SA" w:bidi="ar-SA"/>
    </w:rPr>
  </w:style>
  <w:style w:type="character" w:customStyle="1" w:styleId="Zkladntext3Char">
    <w:name w:val="Základní text 3 Char"/>
    <w:link w:val="Zkladntext3"/>
    <w:uiPriority w:val="99"/>
    <w:locked/>
    <w:rsid w:val="00BC2D40"/>
    <w:rPr>
      <w:rFonts w:eastAsia="Times New Roman" w:cs="Times New Roman"/>
      <w:sz w:val="16"/>
      <w:szCs w:val="16"/>
      <w:lang w:val="cs-CZ" w:eastAsia="cs-CZ" w:bidi="ar-SA"/>
    </w:rPr>
  </w:style>
  <w:style w:type="character" w:customStyle="1" w:styleId="CharChar1">
    <w:name w:val="Char Char1"/>
    <w:uiPriority w:val="99"/>
    <w:rsid w:val="00BC2D40"/>
    <w:rPr>
      <w:rFonts w:eastAsia="Times New Roman" w:cs="Times New Roman"/>
      <w:b/>
      <w:bCs/>
      <w:kern w:val="2"/>
      <w:lang w:eastAsia="ar-SA" w:bidi="ar-SA"/>
    </w:rPr>
  </w:style>
  <w:style w:type="character" w:customStyle="1" w:styleId="CharChar">
    <w:name w:val="Char Char"/>
    <w:uiPriority w:val="99"/>
    <w:rsid w:val="00BC2D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2E7ADC"/>
    <w:rPr>
      <w:rFonts w:ascii="Times New Roman" w:eastAsia="Times New Roman" w:hAnsi="Times New Roman"/>
      <w:sz w:val="24"/>
      <w:szCs w:val="24"/>
    </w:rPr>
  </w:style>
  <w:style w:type="paragraph" w:styleId="Nadpis1">
    <w:name w:val="heading 1"/>
    <w:basedOn w:val="Normln"/>
    <w:next w:val="Normln"/>
    <w:link w:val="Nadpis1Char"/>
    <w:uiPriority w:val="99"/>
    <w:qFormat/>
    <w:rsid w:val="00F96552"/>
    <w:pPr>
      <w:keepNext/>
      <w:outlineLvl w:val="0"/>
    </w:pPr>
    <w:rPr>
      <w:b/>
      <w:bCs/>
      <w:cap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uiPriority w:val="99"/>
    <w:locked/>
    <w:rsid w:val="00B16213"/>
    <w:rPr>
      <w:rFonts w:ascii="Cambria" w:hAnsi="Cambria" w:cs="Times New Roman"/>
      <w:b/>
      <w:bCs/>
      <w:kern w:val="32"/>
      <w:sz w:val="32"/>
      <w:szCs w:val="32"/>
    </w:rPr>
  </w:style>
  <w:style w:type="paragraph" w:styleId="Zhlav">
    <w:name w:val="header"/>
    <w:basedOn w:val="Normln"/>
    <w:link w:val="ZhlavChar"/>
    <w:uiPriority w:val="99"/>
    <w:semiHidden/>
    <w:rsid w:val="00852E86"/>
    <w:pPr>
      <w:tabs>
        <w:tab w:val="center" w:pos="4536"/>
        <w:tab w:val="right" w:pos="9072"/>
      </w:tabs>
    </w:pPr>
  </w:style>
  <w:style w:type="character" w:customStyle="1" w:styleId="ZhlavChar">
    <w:name w:val="Záhlaví Char"/>
    <w:link w:val="Zhlav"/>
    <w:uiPriority w:val="99"/>
    <w:semiHidden/>
    <w:locked/>
    <w:rsid w:val="00852E86"/>
    <w:rPr>
      <w:rFonts w:ascii="Times New Roman" w:hAnsi="Times New Roman" w:cs="Times New Roman"/>
      <w:sz w:val="24"/>
      <w:szCs w:val="24"/>
    </w:rPr>
  </w:style>
  <w:style w:type="paragraph" w:styleId="Zpat">
    <w:name w:val="footer"/>
    <w:basedOn w:val="Normln"/>
    <w:link w:val="ZpatChar"/>
    <w:uiPriority w:val="99"/>
    <w:rsid w:val="00852E86"/>
    <w:pPr>
      <w:tabs>
        <w:tab w:val="center" w:pos="4536"/>
        <w:tab w:val="right" w:pos="9072"/>
      </w:tabs>
    </w:pPr>
  </w:style>
  <w:style w:type="character" w:customStyle="1" w:styleId="ZpatChar">
    <w:name w:val="Zápatí Char"/>
    <w:link w:val="Zpat"/>
    <w:uiPriority w:val="99"/>
    <w:locked/>
    <w:rsid w:val="00852E86"/>
    <w:rPr>
      <w:rFonts w:ascii="Times New Roman" w:hAnsi="Times New Roman" w:cs="Times New Roman"/>
      <w:sz w:val="24"/>
      <w:szCs w:val="24"/>
    </w:rPr>
  </w:style>
  <w:style w:type="paragraph" w:styleId="Zkladntext">
    <w:name w:val="Body Text"/>
    <w:basedOn w:val="Normln"/>
    <w:link w:val="ZkladntextChar"/>
    <w:uiPriority w:val="99"/>
    <w:semiHidden/>
    <w:rsid w:val="00D359D4"/>
    <w:pPr>
      <w:suppressAutoHyphens/>
      <w:spacing w:line="360" w:lineRule="auto"/>
    </w:pPr>
    <w:rPr>
      <w:spacing w:val="22"/>
      <w:lang w:eastAsia="ar-SA"/>
    </w:rPr>
  </w:style>
  <w:style w:type="character" w:customStyle="1" w:styleId="ZkladntextChar">
    <w:name w:val="Základní text Char"/>
    <w:link w:val="Zkladntext"/>
    <w:uiPriority w:val="99"/>
    <w:semiHidden/>
    <w:locked/>
    <w:rsid w:val="00D359D4"/>
    <w:rPr>
      <w:rFonts w:ascii="Times New Roman" w:hAnsi="Times New Roman" w:cs="Times New Roman"/>
      <w:spacing w:val="22"/>
      <w:sz w:val="24"/>
      <w:szCs w:val="24"/>
      <w:lang w:eastAsia="ar-SA" w:bidi="ar-SA"/>
    </w:rPr>
  </w:style>
  <w:style w:type="paragraph" w:styleId="Zkladntextodsazen">
    <w:name w:val="Body Text Indent"/>
    <w:basedOn w:val="Normln"/>
    <w:link w:val="ZkladntextodsazenChar"/>
    <w:uiPriority w:val="99"/>
    <w:semiHidden/>
    <w:rsid w:val="004C0278"/>
    <w:pPr>
      <w:spacing w:after="120"/>
      <w:ind w:left="283"/>
    </w:pPr>
  </w:style>
  <w:style w:type="character" w:customStyle="1" w:styleId="ZkladntextodsazenChar">
    <w:name w:val="Základní text odsazený Char"/>
    <w:link w:val="Zkladntextodsazen"/>
    <w:uiPriority w:val="99"/>
    <w:semiHidden/>
    <w:locked/>
    <w:rsid w:val="004C0278"/>
    <w:rPr>
      <w:rFonts w:ascii="Times New Roman" w:hAnsi="Times New Roman" w:cs="Times New Roman"/>
      <w:sz w:val="24"/>
      <w:szCs w:val="24"/>
    </w:rPr>
  </w:style>
  <w:style w:type="character" w:styleId="Odkaznakoment">
    <w:name w:val="annotation reference"/>
    <w:uiPriority w:val="99"/>
    <w:semiHidden/>
    <w:rsid w:val="00772818"/>
    <w:rPr>
      <w:rFonts w:cs="Times New Roman"/>
      <w:sz w:val="16"/>
      <w:szCs w:val="16"/>
    </w:rPr>
  </w:style>
  <w:style w:type="paragraph" w:styleId="Textkomente">
    <w:name w:val="annotation text"/>
    <w:basedOn w:val="Normln"/>
    <w:link w:val="TextkomenteChar"/>
    <w:uiPriority w:val="99"/>
    <w:semiHidden/>
    <w:rsid w:val="00772818"/>
    <w:pPr>
      <w:widowControl w:val="0"/>
      <w:suppressAutoHyphens/>
    </w:pPr>
    <w:rPr>
      <w:rFonts w:eastAsia="Calibri"/>
      <w:kern w:val="1"/>
      <w:sz w:val="20"/>
      <w:szCs w:val="20"/>
      <w:lang w:eastAsia="ar-SA"/>
    </w:rPr>
  </w:style>
  <w:style w:type="character" w:customStyle="1" w:styleId="TextkomenteChar">
    <w:name w:val="Text komentáře Char"/>
    <w:link w:val="Textkomente"/>
    <w:uiPriority w:val="99"/>
    <w:semiHidden/>
    <w:locked/>
    <w:rsid w:val="00772818"/>
    <w:rPr>
      <w:rFonts w:ascii="Times New Roman" w:hAnsi="Times New Roman" w:cs="Times New Roman"/>
      <w:kern w:val="1"/>
      <w:lang w:eastAsia="ar-SA" w:bidi="ar-SA"/>
    </w:rPr>
  </w:style>
  <w:style w:type="paragraph" w:styleId="Textbubliny">
    <w:name w:val="Balloon Text"/>
    <w:basedOn w:val="Normln"/>
    <w:link w:val="TextbublinyChar"/>
    <w:uiPriority w:val="99"/>
    <w:semiHidden/>
    <w:rsid w:val="00772818"/>
    <w:rPr>
      <w:rFonts w:ascii="Tahoma" w:hAnsi="Tahoma" w:cs="Tahoma"/>
      <w:sz w:val="16"/>
      <w:szCs w:val="16"/>
    </w:rPr>
  </w:style>
  <w:style w:type="character" w:customStyle="1" w:styleId="TextbublinyChar">
    <w:name w:val="Text bubliny Char"/>
    <w:link w:val="Textbubliny"/>
    <w:uiPriority w:val="99"/>
    <w:semiHidden/>
    <w:locked/>
    <w:rsid w:val="00772818"/>
    <w:rPr>
      <w:rFonts w:ascii="Tahoma" w:hAnsi="Tahoma" w:cs="Tahoma"/>
      <w:sz w:val="16"/>
      <w:szCs w:val="16"/>
    </w:rPr>
  </w:style>
  <w:style w:type="paragraph" w:styleId="Textpoznpodarou">
    <w:name w:val="footnote text"/>
    <w:basedOn w:val="Normln"/>
    <w:link w:val="TextpoznpodarouChar"/>
    <w:uiPriority w:val="99"/>
    <w:semiHidden/>
    <w:rsid w:val="00C22543"/>
    <w:rPr>
      <w:sz w:val="20"/>
      <w:szCs w:val="20"/>
    </w:rPr>
  </w:style>
  <w:style w:type="character" w:customStyle="1" w:styleId="TextpoznpodarouChar">
    <w:name w:val="Text pozn. pod čarou Char"/>
    <w:link w:val="Textpoznpodarou"/>
    <w:uiPriority w:val="99"/>
    <w:semiHidden/>
    <w:locked/>
    <w:rsid w:val="00C22543"/>
    <w:rPr>
      <w:rFonts w:ascii="Times New Roman" w:hAnsi="Times New Roman" w:cs="Times New Roman"/>
    </w:rPr>
  </w:style>
  <w:style w:type="character" w:styleId="Znakapoznpodarou">
    <w:name w:val="footnote reference"/>
    <w:uiPriority w:val="99"/>
    <w:semiHidden/>
    <w:rsid w:val="00C22543"/>
    <w:rPr>
      <w:rFonts w:cs="Times New Roman"/>
      <w:vertAlign w:val="superscript"/>
    </w:rPr>
  </w:style>
  <w:style w:type="paragraph" w:styleId="Pedmtkomente">
    <w:name w:val="annotation subject"/>
    <w:basedOn w:val="Textkomente"/>
    <w:next w:val="Textkomente"/>
    <w:link w:val="PedmtkomenteChar"/>
    <w:uiPriority w:val="99"/>
    <w:semiHidden/>
    <w:rsid w:val="00022EA6"/>
    <w:pPr>
      <w:widowControl/>
      <w:suppressAutoHyphens w:val="0"/>
    </w:pPr>
    <w:rPr>
      <w:rFonts w:eastAsia="Times New Roman"/>
      <w:b/>
      <w:bCs/>
      <w:kern w:val="0"/>
      <w:lang w:eastAsia="cs-CZ"/>
    </w:rPr>
  </w:style>
  <w:style w:type="character" w:customStyle="1" w:styleId="PedmtkomenteChar">
    <w:name w:val="Předmět komentáře Char"/>
    <w:link w:val="Pedmtkomente"/>
    <w:uiPriority w:val="99"/>
    <w:semiHidden/>
    <w:locked/>
    <w:rsid w:val="00022EA6"/>
    <w:rPr>
      <w:rFonts w:ascii="Times New Roman" w:hAnsi="Times New Roman" w:cs="Times New Roman"/>
      <w:b/>
      <w:bCs/>
      <w:kern w:val="1"/>
      <w:lang w:eastAsia="ar-SA" w:bidi="ar-SA"/>
    </w:rPr>
  </w:style>
  <w:style w:type="character" w:customStyle="1" w:styleId="quote1">
    <w:name w:val="quote1"/>
    <w:uiPriority w:val="99"/>
    <w:rsid w:val="00E70A78"/>
    <w:rPr>
      <w:rFonts w:cs="Times New Roman"/>
    </w:rPr>
  </w:style>
  <w:style w:type="character" w:styleId="Hypertextovodkaz">
    <w:name w:val="Hyperlink"/>
    <w:uiPriority w:val="99"/>
    <w:rsid w:val="00EC29AE"/>
    <w:rPr>
      <w:rFonts w:cs="Times New Roman"/>
      <w:color w:val="0000FF"/>
      <w:u w:val="single"/>
    </w:rPr>
  </w:style>
  <w:style w:type="paragraph" w:styleId="Nadpisobsahu">
    <w:name w:val="TOC Heading"/>
    <w:basedOn w:val="Nadpis1"/>
    <w:next w:val="Normln"/>
    <w:uiPriority w:val="99"/>
    <w:qFormat/>
    <w:rsid w:val="007D4E8B"/>
    <w:pPr>
      <w:keepLines/>
      <w:spacing w:before="480" w:line="276" w:lineRule="auto"/>
      <w:outlineLvl w:val="9"/>
    </w:pPr>
    <w:rPr>
      <w:rFonts w:ascii="Cambria" w:hAnsi="Cambria"/>
      <w:caps w:val="0"/>
      <w:color w:val="365F91"/>
      <w:sz w:val="28"/>
      <w:szCs w:val="28"/>
      <w:lang w:eastAsia="en-US"/>
    </w:rPr>
  </w:style>
  <w:style w:type="paragraph" w:styleId="Obsah2">
    <w:name w:val="toc 2"/>
    <w:basedOn w:val="Normln"/>
    <w:next w:val="Normln"/>
    <w:autoRedefine/>
    <w:uiPriority w:val="99"/>
    <w:semiHidden/>
    <w:rsid w:val="007D4E8B"/>
    <w:pPr>
      <w:spacing w:after="100" w:line="276" w:lineRule="auto"/>
      <w:ind w:left="220"/>
    </w:pPr>
    <w:rPr>
      <w:rFonts w:ascii="Calibri" w:hAnsi="Calibri"/>
      <w:sz w:val="22"/>
      <w:szCs w:val="22"/>
      <w:lang w:eastAsia="en-US"/>
    </w:rPr>
  </w:style>
  <w:style w:type="paragraph" w:styleId="Obsah1">
    <w:name w:val="toc 1"/>
    <w:basedOn w:val="Normln"/>
    <w:next w:val="Normln"/>
    <w:autoRedefine/>
    <w:uiPriority w:val="99"/>
    <w:semiHidden/>
    <w:rsid w:val="007D4E8B"/>
    <w:pPr>
      <w:spacing w:after="100" w:line="276" w:lineRule="auto"/>
    </w:pPr>
    <w:rPr>
      <w:rFonts w:ascii="Calibri" w:hAnsi="Calibri"/>
      <w:sz w:val="22"/>
      <w:szCs w:val="22"/>
      <w:lang w:eastAsia="en-US"/>
    </w:rPr>
  </w:style>
  <w:style w:type="paragraph" w:styleId="Obsah3">
    <w:name w:val="toc 3"/>
    <w:basedOn w:val="Normln"/>
    <w:next w:val="Normln"/>
    <w:autoRedefine/>
    <w:uiPriority w:val="99"/>
    <w:semiHidden/>
    <w:rsid w:val="007D4E8B"/>
    <w:pPr>
      <w:spacing w:after="100" w:line="276" w:lineRule="auto"/>
      <w:ind w:left="440"/>
    </w:pPr>
    <w:rPr>
      <w:rFonts w:ascii="Calibri" w:hAnsi="Calibri"/>
      <w:sz w:val="22"/>
      <w:szCs w:val="22"/>
      <w:lang w:eastAsia="en-US"/>
    </w:rPr>
  </w:style>
  <w:style w:type="table" w:styleId="Mkatabulky">
    <w:name w:val="Table Grid"/>
    <w:basedOn w:val="Normlntabulka"/>
    <w:uiPriority w:val="99"/>
    <w:rsid w:val="008D7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iPriority w:val="99"/>
    <w:rsid w:val="00AC0E49"/>
    <w:pPr>
      <w:spacing w:after="120"/>
    </w:pPr>
    <w:rPr>
      <w:sz w:val="16"/>
      <w:szCs w:val="16"/>
    </w:rPr>
  </w:style>
  <w:style w:type="character" w:customStyle="1" w:styleId="BodyText3Char">
    <w:name w:val="Body Text 3 Char"/>
    <w:uiPriority w:val="99"/>
    <w:semiHidden/>
    <w:locked/>
    <w:rsid w:val="00B16213"/>
    <w:rPr>
      <w:rFonts w:ascii="Times New Roman" w:hAnsi="Times New Roman" w:cs="Times New Roman"/>
      <w:sz w:val="16"/>
      <w:szCs w:val="16"/>
    </w:rPr>
  </w:style>
  <w:style w:type="character" w:customStyle="1" w:styleId="Nadpis1Char">
    <w:name w:val="Nadpis 1 Char"/>
    <w:link w:val="Nadpis1"/>
    <w:uiPriority w:val="99"/>
    <w:locked/>
    <w:rsid w:val="00BC2D40"/>
    <w:rPr>
      <w:rFonts w:eastAsia="Times New Roman" w:cs="Times New Roman"/>
      <w:b/>
      <w:bCs/>
      <w:caps/>
      <w:sz w:val="24"/>
      <w:szCs w:val="24"/>
      <w:lang w:val="cs-CZ" w:eastAsia="cs-CZ" w:bidi="ar-SA"/>
    </w:rPr>
  </w:style>
  <w:style w:type="character" w:customStyle="1" w:styleId="CharChar8">
    <w:name w:val="Char Char8"/>
    <w:uiPriority w:val="99"/>
    <w:rsid w:val="00BC2D40"/>
    <w:rPr>
      <w:rFonts w:cs="Times New Roman"/>
      <w:sz w:val="24"/>
      <w:szCs w:val="24"/>
    </w:rPr>
  </w:style>
  <w:style w:type="character" w:customStyle="1" w:styleId="CharChar7">
    <w:name w:val="Char Char7"/>
    <w:uiPriority w:val="99"/>
    <w:rsid w:val="00BC2D40"/>
    <w:rPr>
      <w:rFonts w:cs="Times New Roman"/>
      <w:sz w:val="24"/>
      <w:szCs w:val="24"/>
    </w:rPr>
  </w:style>
  <w:style w:type="character" w:customStyle="1" w:styleId="CharChar6">
    <w:name w:val="Char Char6"/>
    <w:uiPriority w:val="99"/>
    <w:rsid w:val="00BC2D40"/>
    <w:rPr>
      <w:rFonts w:cs="Times New Roman"/>
      <w:sz w:val="24"/>
      <w:lang w:val="en-US"/>
    </w:rPr>
  </w:style>
  <w:style w:type="character" w:customStyle="1" w:styleId="CharChar5">
    <w:name w:val="Char Char5"/>
    <w:uiPriority w:val="99"/>
    <w:rsid w:val="00BC2D40"/>
    <w:rPr>
      <w:rFonts w:ascii="Arial" w:hAnsi="Arial" w:cs="Times New Roman"/>
      <w:sz w:val="28"/>
      <w:lang w:eastAsia="ko-KR"/>
    </w:rPr>
  </w:style>
  <w:style w:type="character" w:customStyle="1" w:styleId="CharChar4">
    <w:name w:val="Char Char4"/>
    <w:uiPriority w:val="99"/>
    <w:rsid w:val="00BC2D40"/>
    <w:rPr>
      <w:rFonts w:cs="Times New Roman"/>
    </w:rPr>
  </w:style>
  <w:style w:type="character" w:customStyle="1" w:styleId="CharChar3">
    <w:name w:val="Char Char3"/>
    <w:uiPriority w:val="99"/>
    <w:rsid w:val="00BC2D40"/>
    <w:rPr>
      <w:rFonts w:eastAsia="Times New Roman" w:cs="Times New Roman"/>
      <w:kern w:val="2"/>
      <w:lang w:eastAsia="ar-SA" w:bidi="ar-SA"/>
    </w:rPr>
  </w:style>
  <w:style w:type="character" w:customStyle="1" w:styleId="Zkladntext3Char">
    <w:name w:val="Základní text 3 Char"/>
    <w:link w:val="Zkladntext3"/>
    <w:uiPriority w:val="99"/>
    <w:locked/>
    <w:rsid w:val="00BC2D40"/>
    <w:rPr>
      <w:rFonts w:eastAsia="Times New Roman" w:cs="Times New Roman"/>
      <w:sz w:val="16"/>
      <w:szCs w:val="16"/>
      <w:lang w:val="cs-CZ" w:eastAsia="cs-CZ" w:bidi="ar-SA"/>
    </w:rPr>
  </w:style>
  <w:style w:type="character" w:customStyle="1" w:styleId="CharChar1">
    <w:name w:val="Char Char1"/>
    <w:uiPriority w:val="99"/>
    <w:rsid w:val="00BC2D40"/>
    <w:rPr>
      <w:rFonts w:eastAsia="Times New Roman" w:cs="Times New Roman"/>
      <w:b/>
      <w:bCs/>
      <w:kern w:val="2"/>
      <w:lang w:eastAsia="ar-SA" w:bidi="ar-SA"/>
    </w:rPr>
  </w:style>
  <w:style w:type="character" w:customStyle="1" w:styleId="CharChar">
    <w:name w:val="Char Char"/>
    <w:uiPriority w:val="99"/>
    <w:rsid w:val="00BC2D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29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895</Words>
  <Characters>5281</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Osnova Manuálu Dotazníku interakčního stylu učitele (s poznámkami)</vt:lpstr>
    </vt:vector>
  </TitlesOfParts>
  <Company>Lukas</Company>
  <LinksUpToDate>false</LinksUpToDate>
  <CharactersWithSpaces>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Osnova Manuálu Dotazníku interakčního stylu učitele (s poznámkami)</dc:title>
  <dc:creator>Pepca</dc:creator>
  <cp:lastModifiedBy>ucitel</cp:lastModifiedBy>
  <cp:revision>2</cp:revision>
  <dcterms:created xsi:type="dcterms:W3CDTF">2016-10-03T07:21:00Z</dcterms:created>
  <dcterms:modified xsi:type="dcterms:W3CDTF">2016-10-03T07:21:00Z</dcterms:modified>
</cp:coreProperties>
</file>