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2C" w:rsidRDefault="00635CEF" w:rsidP="00BC622C">
      <w:pPr>
        <w:spacing w:after="0"/>
        <w:rPr>
          <w:sz w:val="20"/>
          <w:szCs w:val="20"/>
        </w:rPr>
      </w:pPr>
      <w:r w:rsidRPr="00635CEF">
        <w:rPr>
          <w:b/>
          <w:sz w:val="24"/>
          <w:szCs w:val="24"/>
        </w:rPr>
        <w:t xml:space="preserve">Introduction </w:t>
      </w:r>
      <w:hyperlink r:id="rId7" w:history="1">
        <w:r w:rsidR="00BC622C" w:rsidRPr="00635CEF">
          <w:rPr>
            <w:rStyle w:val="Hypertextovodkaz"/>
            <w:sz w:val="20"/>
            <w:szCs w:val="20"/>
          </w:rPr>
          <w:t>https://www.youtube.com/watch?v=o52UIdTVJy8</w:t>
        </w:r>
      </w:hyperlink>
      <w:r w:rsidR="00F16581">
        <w:rPr>
          <w:sz w:val="20"/>
          <w:szCs w:val="20"/>
        </w:rPr>
        <w:t xml:space="preserve"> 2.04 - 4.03</w:t>
      </w:r>
    </w:p>
    <w:p w:rsidR="00635CEF" w:rsidRDefault="00635CEF" w:rsidP="00635CEF">
      <w:pPr>
        <w:spacing w:after="0"/>
        <w:rPr>
          <w:sz w:val="20"/>
          <w:szCs w:val="20"/>
        </w:rPr>
      </w:pPr>
    </w:p>
    <w:p w:rsidR="00635CEF" w:rsidRDefault="00635CEF" w:rsidP="00635CEF">
      <w:pPr>
        <w:spacing w:after="0"/>
        <w:rPr>
          <w:b/>
          <w:sz w:val="24"/>
          <w:szCs w:val="24"/>
        </w:rPr>
      </w:pPr>
      <w:r>
        <w:rPr>
          <w:b/>
          <w:sz w:val="24"/>
          <w:szCs w:val="24"/>
        </w:rPr>
        <w:t xml:space="preserve">Task </w:t>
      </w:r>
      <w:r w:rsidRPr="00635CEF">
        <w:rPr>
          <w:b/>
          <w:sz w:val="24"/>
          <w:szCs w:val="24"/>
        </w:rPr>
        <w:t xml:space="preserve">1 Writing a </w:t>
      </w:r>
      <w:r w:rsidRPr="001D443F">
        <w:rPr>
          <w:b/>
          <w:sz w:val="24"/>
          <w:szCs w:val="24"/>
        </w:rPr>
        <w:t>summary from</w:t>
      </w:r>
      <w:r w:rsidRPr="00635CEF">
        <w:rPr>
          <w:b/>
          <w:sz w:val="24"/>
          <w:szCs w:val="24"/>
        </w:rPr>
        <w:t xml:space="preserve"> key words</w:t>
      </w:r>
    </w:p>
    <w:p w:rsidR="00635CEF" w:rsidRPr="00635CEF" w:rsidRDefault="00635CEF" w:rsidP="00635CEF">
      <w:pPr>
        <w:pStyle w:val="Odstavecseseznamem"/>
        <w:numPr>
          <w:ilvl w:val="0"/>
          <w:numId w:val="1"/>
        </w:numPr>
        <w:spacing w:after="0" w:line="240" w:lineRule="auto"/>
      </w:pPr>
      <w:r w:rsidRPr="00635CEF">
        <w:t xml:space="preserve">Work with a partner. You will get a text to read. </w:t>
      </w:r>
    </w:p>
    <w:p w:rsidR="00635CEF" w:rsidRPr="00635CEF" w:rsidRDefault="00635CEF" w:rsidP="00635CEF">
      <w:pPr>
        <w:pStyle w:val="Odstavecseseznamem"/>
        <w:numPr>
          <w:ilvl w:val="0"/>
          <w:numId w:val="1"/>
        </w:numPr>
        <w:spacing w:after="0" w:line="240" w:lineRule="auto"/>
      </w:pPr>
      <w:r w:rsidRPr="00635CEF">
        <w:t xml:space="preserve">First, select the key words in the text. </w:t>
      </w:r>
    </w:p>
    <w:p w:rsidR="00635CEF" w:rsidRPr="00635CEF" w:rsidRDefault="00635CEF" w:rsidP="00635CEF">
      <w:pPr>
        <w:pStyle w:val="Odstavecseseznamem"/>
        <w:numPr>
          <w:ilvl w:val="0"/>
          <w:numId w:val="1"/>
        </w:numPr>
        <w:spacing w:after="0" w:line="240" w:lineRule="auto"/>
      </w:pPr>
      <w:r w:rsidRPr="00635CEF">
        <w:t xml:space="preserve">Then agree on your list of key words with your partner. </w:t>
      </w:r>
    </w:p>
    <w:p w:rsidR="00635CEF" w:rsidRPr="00635CEF" w:rsidRDefault="00635CEF" w:rsidP="00635CEF">
      <w:pPr>
        <w:pStyle w:val="Odstavecseseznamem"/>
        <w:numPr>
          <w:ilvl w:val="0"/>
          <w:numId w:val="1"/>
        </w:numPr>
        <w:spacing w:after="0" w:line="240" w:lineRule="auto"/>
      </w:pPr>
      <w:r w:rsidRPr="00635CEF">
        <w:t xml:space="preserve">Swap your final list with another pair of students. </w:t>
      </w:r>
    </w:p>
    <w:p w:rsidR="00635CEF" w:rsidRDefault="00635CEF" w:rsidP="00635CEF">
      <w:pPr>
        <w:pStyle w:val="Odstavecseseznamem"/>
        <w:numPr>
          <w:ilvl w:val="0"/>
          <w:numId w:val="1"/>
        </w:numPr>
        <w:spacing w:after="0" w:line="240" w:lineRule="auto"/>
      </w:pPr>
      <w:r w:rsidRPr="00635CEF">
        <w:t>Use the list of words that you have got now to reconstruct a written summary.</w:t>
      </w:r>
    </w:p>
    <w:p w:rsidR="00635CEF" w:rsidRPr="00FD5691" w:rsidRDefault="00635CEF" w:rsidP="00FD5691">
      <w:pPr>
        <w:spacing w:after="0"/>
        <w:rPr>
          <w:sz w:val="16"/>
          <w:szCs w:val="16"/>
        </w:rPr>
      </w:pPr>
    </w:p>
    <w:p w:rsidR="00BC622C" w:rsidRDefault="00BC622C" w:rsidP="00635CEF">
      <w:pPr>
        <w:spacing w:after="0" w:line="240" w:lineRule="auto"/>
        <w:rPr>
          <w:b/>
          <w:sz w:val="24"/>
          <w:szCs w:val="24"/>
        </w:rPr>
      </w:pPr>
    </w:p>
    <w:p w:rsidR="00635CEF" w:rsidRDefault="001D443F" w:rsidP="00635CEF">
      <w:pPr>
        <w:spacing w:after="0" w:line="240" w:lineRule="auto"/>
        <w:rPr>
          <w:b/>
          <w:sz w:val="24"/>
          <w:szCs w:val="24"/>
        </w:rPr>
      </w:pPr>
      <w:r w:rsidRPr="001D443F">
        <w:rPr>
          <w:b/>
          <w:sz w:val="24"/>
          <w:szCs w:val="24"/>
        </w:rPr>
        <w:t>Task 2 Differentiating fact from opinion</w:t>
      </w:r>
    </w:p>
    <w:p w:rsidR="001D443F" w:rsidRPr="003335D6" w:rsidRDefault="001D443F" w:rsidP="00635CEF">
      <w:pPr>
        <w:spacing w:after="0" w:line="240" w:lineRule="auto"/>
        <w:rPr>
          <w:b/>
        </w:rPr>
      </w:pPr>
      <w:r w:rsidRPr="003335D6">
        <w:rPr>
          <w:b/>
        </w:rPr>
        <w:t>Categorize the statements according to whether they express a fact or an opinion.</w:t>
      </w:r>
    </w:p>
    <w:p w:rsidR="001D443F" w:rsidRPr="00FD5691" w:rsidRDefault="001D443F" w:rsidP="00FD5691">
      <w:pPr>
        <w:spacing w:after="0"/>
        <w:rPr>
          <w:sz w:val="16"/>
          <w:szCs w:val="16"/>
        </w:rPr>
      </w:pPr>
    </w:p>
    <w:p w:rsidR="001D443F" w:rsidRDefault="001D443F" w:rsidP="00B91ECF">
      <w:pPr>
        <w:tabs>
          <w:tab w:val="left" w:pos="284"/>
        </w:tabs>
        <w:spacing w:after="0" w:line="240" w:lineRule="auto"/>
        <w:ind w:left="285" w:hanging="285"/>
      </w:pPr>
      <w:r>
        <w:t>1.</w:t>
      </w:r>
      <w:r w:rsidR="00B91ECF">
        <w:tab/>
      </w:r>
      <w:r>
        <w:t>a)</w:t>
      </w:r>
      <w:r w:rsidRPr="001D443F">
        <w:t xml:space="preserve"> </w:t>
      </w:r>
      <w:r>
        <w:t xml:space="preserve">When Italy’s first McDonald’s </w:t>
      </w:r>
      <w:r w:rsidR="00B91ECF">
        <w:t>franchise opened at the heart of</w:t>
      </w:r>
      <w:r>
        <w:t xml:space="preserve"> Rome in 1986, the opposition </w:t>
      </w:r>
      <w:hyperlink r:id="rId8" w:history="1">
        <w:r>
          <w:t xml:space="preserve">came </w:t>
        </w:r>
        <w:r w:rsidR="00B91ECF">
          <w:t xml:space="preserve">  </w:t>
        </w:r>
        <w:r>
          <w:t>from all angles</w:t>
        </w:r>
      </w:hyperlink>
      <w:r>
        <w:t>.</w:t>
      </w:r>
    </w:p>
    <w:p w:rsidR="001D443F" w:rsidRDefault="00B91ECF" w:rsidP="00B91ECF">
      <w:pPr>
        <w:tabs>
          <w:tab w:val="left" w:pos="284"/>
        </w:tabs>
        <w:spacing w:after="0" w:line="240" w:lineRule="auto"/>
      </w:pPr>
      <w:r>
        <w:tab/>
      </w:r>
      <w:r w:rsidR="001D443F">
        <w:t xml:space="preserve">b) </w:t>
      </w:r>
      <w:r>
        <w:t>It was</w:t>
      </w:r>
      <w:r w:rsidR="001D443F">
        <w:t xml:space="preserve"> Americaniz</w:t>
      </w:r>
      <w:r>
        <w:t>ation of Italy; it ruined the</w:t>
      </w:r>
      <w:r w:rsidR="001D443F">
        <w:t xml:space="preserve"> historic cen</w:t>
      </w:r>
      <w:r>
        <w:t>tre</w:t>
      </w:r>
      <w:r w:rsidR="001D443F">
        <w:t xml:space="preserve"> and its odo</w:t>
      </w:r>
      <w:r>
        <w:t>u</w:t>
      </w:r>
      <w:r w:rsidR="001D443F">
        <w:t xml:space="preserve">r </w:t>
      </w:r>
      <w:r>
        <w:t xml:space="preserve">was </w:t>
      </w:r>
      <w:r w:rsidR="001D443F">
        <w:t>unbearable</w:t>
      </w:r>
      <w:r>
        <w:t>.</w:t>
      </w:r>
    </w:p>
    <w:p w:rsidR="00B91ECF" w:rsidRPr="00FD5691" w:rsidRDefault="00B91ECF" w:rsidP="00FD5691">
      <w:pPr>
        <w:spacing w:after="0"/>
        <w:rPr>
          <w:sz w:val="16"/>
          <w:szCs w:val="16"/>
        </w:rPr>
      </w:pPr>
    </w:p>
    <w:p w:rsidR="00B91ECF" w:rsidRDefault="00B91ECF" w:rsidP="00B91ECF">
      <w:pPr>
        <w:tabs>
          <w:tab w:val="left" w:pos="284"/>
        </w:tabs>
        <w:spacing w:after="0" w:line="240" w:lineRule="auto"/>
      </w:pPr>
      <w:r>
        <w:t xml:space="preserve">2. </w:t>
      </w:r>
      <w:r>
        <w:tab/>
        <w:t>a) Carlo Petrini is a revolutionary who changed the way we think about eating.</w:t>
      </w:r>
    </w:p>
    <w:p w:rsidR="00B91ECF" w:rsidRDefault="00B91ECF" w:rsidP="00B91ECF">
      <w:pPr>
        <w:tabs>
          <w:tab w:val="left" w:pos="284"/>
        </w:tabs>
        <w:spacing w:after="0" w:line="240" w:lineRule="auto"/>
      </w:pPr>
      <w:r>
        <w:tab/>
        <w:t xml:space="preserve">b) He joined representatives of 15 countries in Paris for the signing of the </w:t>
      </w:r>
      <w:hyperlink r:id="rId9" w:tgtFrame="_blank" w:history="1">
        <w:r>
          <w:t>Slow Food Manifesto</w:t>
        </w:r>
      </w:hyperlink>
      <w:r>
        <w:t xml:space="preserve"> in 1989.</w:t>
      </w:r>
    </w:p>
    <w:p w:rsidR="00B91ECF" w:rsidRPr="00FD5691" w:rsidRDefault="00B91ECF" w:rsidP="00FD5691">
      <w:pPr>
        <w:spacing w:after="0"/>
        <w:rPr>
          <w:sz w:val="16"/>
          <w:szCs w:val="16"/>
        </w:rPr>
      </w:pPr>
    </w:p>
    <w:p w:rsidR="00B91ECF" w:rsidRDefault="00B91ECF" w:rsidP="00B91ECF">
      <w:pPr>
        <w:tabs>
          <w:tab w:val="left" w:pos="284"/>
        </w:tabs>
        <w:spacing w:after="0" w:line="240" w:lineRule="auto"/>
      </w:pPr>
      <w:r>
        <w:t xml:space="preserve">3. </w:t>
      </w:r>
      <w:r>
        <w:tab/>
        <w:t>a)</w:t>
      </w:r>
      <w:r w:rsidR="003335D6">
        <w:t xml:space="preserve"> Cities contain urban public spaces.</w:t>
      </w:r>
    </w:p>
    <w:p w:rsidR="00B91ECF" w:rsidRDefault="00B91ECF" w:rsidP="00B91ECF">
      <w:pPr>
        <w:tabs>
          <w:tab w:val="left" w:pos="284"/>
        </w:tabs>
        <w:spacing w:after="0" w:line="240" w:lineRule="auto"/>
      </w:pPr>
      <w:r>
        <w:tab/>
        <w:t>b)</w:t>
      </w:r>
      <w:r w:rsidR="003335D6">
        <w:t xml:space="preserve"> The design of public spaces has a significant impact on people’s mood and behaviour.</w:t>
      </w:r>
    </w:p>
    <w:p w:rsidR="00B91ECF" w:rsidRPr="00FD5691" w:rsidRDefault="00B91ECF" w:rsidP="00FD5691">
      <w:pPr>
        <w:spacing w:after="0"/>
        <w:rPr>
          <w:sz w:val="16"/>
          <w:szCs w:val="16"/>
        </w:rPr>
      </w:pPr>
    </w:p>
    <w:p w:rsidR="00B91ECF" w:rsidRDefault="00B91ECF" w:rsidP="00B91ECF">
      <w:pPr>
        <w:tabs>
          <w:tab w:val="left" w:pos="284"/>
        </w:tabs>
        <w:spacing w:after="0" w:line="240" w:lineRule="auto"/>
      </w:pPr>
      <w:r>
        <w:t>4.</w:t>
      </w:r>
      <w:r>
        <w:tab/>
        <w:t>a)</w:t>
      </w:r>
      <w:r w:rsidR="003335D6">
        <w:t xml:space="preserve"> Community development is the main factor in determining the welfare of the population in general.</w:t>
      </w:r>
    </w:p>
    <w:p w:rsidR="00B91ECF" w:rsidRDefault="00B91ECF" w:rsidP="00B91ECF">
      <w:pPr>
        <w:tabs>
          <w:tab w:val="left" w:pos="284"/>
        </w:tabs>
        <w:spacing w:after="0" w:line="240" w:lineRule="auto"/>
      </w:pPr>
      <w:r>
        <w:tab/>
        <w:t>b)</w:t>
      </w:r>
      <w:r w:rsidR="003335D6" w:rsidRPr="003335D6">
        <w:t xml:space="preserve"> </w:t>
      </w:r>
      <w:r w:rsidR="003335D6">
        <w:t>The social welfare of any population is linked to many factors, such as community development.</w:t>
      </w:r>
    </w:p>
    <w:p w:rsidR="008D2EC0" w:rsidRDefault="008D2EC0" w:rsidP="00B91ECF">
      <w:pPr>
        <w:tabs>
          <w:tab w:val="left" w:pos="284"/>
        </w:tabs>
        <w:spacing w:after="0" w:line="240" w:lineRule="auto"/>
        <w:rPr>
          <w:b/>
          <w:sz w:val="24"/>
          <w:szCs w:val="24"/>
        </w:rPr>
      </w:pPr>
    </w:p>
    <w:p w:rsidR="00BC622C" w:rsidRPr="00FD5691" w:rsidRDefault="00BC622C" w:rsidP="00FD5691">
      <w:pPr>
        <w:spacing w:after="0"/>
        <w:rPr>
          <w:sz w:val="16"/>
          <w:szCs w:val="16"/>
        </w:rPr>
      </w:pPr>
    </w:p>
    <w:p w:rsidR="008D2EC0" w:rsidRDefault="008D2EC0" w:rsidP="00B91ECF">
      <w:pPr>
        <w:tabs>
          <w:tab w:val="left" w:pos="284"/>
        </w:tabs>
        <w:spacing w:after="0" w:line="240" w:lineRule="auto"/>
        <w:rPr>
          <w:b/>
          <w:sz w:val="24"/>
          <w:szCs w:val="24"/>
        </w:rPr>
      </w:pPr>
      <w:r>
        <w:rPr>
          <w:b/>
          <w:sz w:val="24"/>
          <w:szCs w:val="24"/>
        </w:rPr>
        <w:t>Task 3 Read the text below which is a beginning of a journal article. Find these parts in the text:</w:t>
      </w:r>
    </w:p>
    <w:p w:rsidR="00BC622C" w:rsidRDefault="009D3152" w:rsidP="00B91ECF">
      <w:pPr>
        <w:tabs>
          <w:tab w:val="left" w:pos="284"/>
        </w:tabs>
        <w:spacing w:after="0" w:line="240" w:lineRule="auto"/>
        <w:rPr>
          <w:sz w:val="20"/>
          <w:szCs w:val="20"/>
        </w:rPr>
      </w:pPr>
      <w:r w:rsidRPr="009D3152">
        <w:rPr>
          <w:sz w:val="20"/>
          <w:szCs w:val="20"/>
        </w:rPr>
        <w:t>Adapted from</w:t>
      </w:r>
      <w:r>
        <w:rPr>
          <w:sz w:val="20"/>
          <w:szCs w:val="20"/>
        </w:rPr>
        <w:t xml:space="preserve"> </w:t>
      </w:r>
      <w:r w:rsidRPr="009D3152">
        <w:rPr>
          <w:sz w:val="20"/>
          <w:szCs w:val="20"/>
        </w:rPr>
        <w:t>E. de Chazal, Oxford EAP B2, Chapter 8</w:t>
      </w:r>
    </w:p>
    <w:p w:rsidR="009D3152" w:rsidRPr="009D3152" w:rsidRDefault="009D3152" w:rsidP="00B91ECF">
      <w:pPr>
        <w:tabs>
          <w:tab w:val="left" w:pos="284"/>
        </w:tabs>
        <w:spacing w:after="0" w:line="240" w:lineRule="auto"/>
        <w:rPr>
          <w:sz w:val="16"/>
          <w:szCs w:val="16"/>
        </w:rPr>
      </w:pPr>
    </w:p>
    <w:p w:rsidR="008D2EC0" w:rsidRDefault="00BB6D86" w:rsidP="008D2EC0">
      <w:pPr>
        <w:pStyle w:val="Odstavecseseznamem"/>
        <w:numPr>
          <w:ilvl w:val="0"/>
          <w:numId w:val="2"/>
        </w:numPr>
        <w:tabs>
          <w:tab w:val="left" w:pos="284"/>
        </w:tabs>
        <w:spacing w:after="0" w:line="240" w:lineRule="auto"/>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2785110</wp:posOffset>
                </wp:positionH>
                <wp:positionV relativeFrom="paragraph">
                  <wp:posOffset>88265</wp:posOffset>
                </wp:positionV>
                <wp:extent cx="142875" cy="409575"/>
                <wp:effectExtent l="0" t="0" r="47625" b="28575"/>
                <wp:wrapNone/>
                <wp:docPr id="2" name="Pravá složená závorka 2"/>
                <wp:cNvGraphicFramePr/>
                <a:graphic xmlns:a="http://schemas.openxmlformats.org/drawingml/2006/main">
                  <a:graphicData uri="http://schemas.microsoft.com/office/word/2010/wordprocessingShape">
                    <wps:wsp>
                      <wps:cNvSpPr/>
                      <wps:spPr>
                        <a:xfrm>
                          <a:off x="0" y="0"/>
                          <a:ext cx="142875" cy="4095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2717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2" o:spid="_x0000_s1026" type="#_x0000_t88" style="position:absolute;margin-left:219.3pt;margin-top:6.95pt;width:11.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" adj="628" strokecolor="#5b9bd5 [3204]" strokeweight=".5pt">
                <v:stroke joinstyle="miter"/>
              </v:shape>
            </w:pict>
          </mc:Fallback>
        </mc:AlternateContent>
      </w:r>
      <w:r w:rsidR="008D2EC0">
        <w:t>General introduction to the topic</w:t>
      </w:r>
      <w:r>
        <w:t xml:space="preserve">             </w:t>
      </w:r>
    </w:p>
    <w:p w:rsidR="008D2EC0" w:rsidRDefault="008D2EC0" w:rsidP="008D2EC0">
      <w:pPr>
        <w:pStyle w:val="Odstavecseseznamem"/>
        <w:numPr>
          <w:ilvl w:val="0"/>
          <w:numId w:val="2"/>
        </w:numPr>
        <w:tabs>
          <w:tab w:val="left" w:pos="284"/>
        </w:tabs>
        <w:spacing w:after="0" w:line="240" w:lineRule="auto"/>
      </w:pPr>
      <w:r>
        <w:t>Citation of other researchers in the field</w:t>
      </w:r>
      <w:r w:rsidR="00C37659">
        <w:t xml:space="preserve">           Which of them are based on the author’s opinion?</w:t>
      </w:r>
    </w:p>
    <w:p w:rsidR="008D2EC0" w:rsidRDefault="008D2EC0" w:rsidP="008D2EC0">
      <w:pPr>
        <w:pStyle w:val="Odstavecseseznamem"/>
        <w:numPr>
          <w:ilvl w:val="0"/>
          <w:numId w:val="2"/>
        </w:numPr>
        <w:tabs>
          <w:tab w:val="left" w:pos="284"/>
        </w:tabs>
        <w:spacing w:after="0" w:line="240" w:lineRule="auto"/>
      </w:pPr>
      <w:r>
        <w:t>Rationale for writing the text</w:t>
      </w:r>
    </w:p>
    <w:p w:rsidR="008D2EC0" w:rsidRDefault="008D2EC0" w:rsidP="00B91ECF">
      <w:pPr>
        <w:tabs>
          <w:tab w:val="left" w:pos="284"/>
        </w:tabs>
        <w:spacing w:after="0" w:line="240" w:lineRule="auto"/>
        <w:rPr>
          <w:b/>
          <w:sz w:val="24"/>
          <w:szCs w:val="24"/>
        </w:rPr>
      </w:pPr>
    </w:p>
    <w:p w:rsidR="003335D6" w:rsidRPr="008249C4" w:rsidRDefault="003335D6" w:rsidP="00BB6D86">
      <w:pPr>
        <w:pBdr>
          <w:top w:val="single" w:sz="4" w:space="1" w:color="auto"/>
          <w:left w:val="single" w:sz="4" w:space="4" w:color="auto"/>
          <w:bottom w:val="single" w:sz="4" w:space="1" w:color="auto"/>
          <w:right w:val="single" w:sz="4" w:space="4" w:color="auto"/>
        </w:pBdr>
        <w:tabs>
          <w:tab w:val="left" w:pos="284"/>
        </w:tabs>
        <w:spacing w:after="0" w:line="360" w:lineRule="auto"/>
        <w:jc w:val="both"/>
        <w:rPr>
          <w:b/>
          <w:sz w:val="24"/>
          <w:szCs w:val="24"/>
        </w:rPr>
      </w:pPr>
      <w:r w:rsidRPr="008249C4">
        <w:rPr>
          <w:b/>
          <w:sz w:val="24"/>
          <w:szCs w:val="24"/>
        </w:rPr>
        <w:t>Art spaces, public space, and the link to community development</w:t>
      </w:r>
    </w:p>
    <w:p w:rsidR="003335D6" w:rsidRDefault="008249C4" w:rsidP="00BB6D86">
      <w:pPr>
        <w:pBdr>
          <w:top w:val="single" w:sz="4" w:space="1" w:color="auto"/>
          <w:left w:val="single" w:sz="4" w:space="4" w:color="auto"/>
          <w:bottom w:val="single" w:sz="4" w:space="1" w:color="auto"/>
          <w:right w:val="single" w:sz="4" w:space="4" w:color="auto"/>
        </w:pBdr>
        <w:tabs>
          <w:tab w:val="left" w:pos="284"/>
        </w:tabs>
        <w:spacing w:after="0" w:line="276" w:lineRule="auto"/>
        <w:jc w:val="both"/>
      </w:pPr>
      <w:r>
        <w:t>An ongoing concern in a wide range of urban-related fields is the increasing commercialization and privatization of public space. Many scholars cite the rise of shopping malls and other ‘invented streets and reinvented places’ (Banerjee, 2001) as supplanting traditional public space that once provided site for civic participation and democratic debate (Habermas, 1989) or the anonymity, diversity, openness, and spontaneity of the street (Jacobs, 1961). Other</w:t>
      </w:r>
      <w:r w:rsidR="008D2EC0">
        <w:t>s</w:t>
      </w:r>
      <w:r>
        <w:t xml:space="preserve"> argue that public life in fact occurs in bars, cafes, beauty salons, and other ‘third places’ that ex</w:t>
      </w:r>
      <w:r w:rsidR="008D2EC0">
        <w:t>ist outside home and work life (</w:t>
      </w:r>
      <w:r>
        <w:t>Oldenburg, 1989). Further, despite the rise of pseudo-public spaces, people adapt and appropriate the street, sidewalk, and other unclaimed spaces in many neighbourhood and commercial areas (Chase, Crawford and Kaliski, 1999; Franck and Stevens, 2007). These alternative o</w:t>
      </w:r>
      <w:r w:rsidR="008D2EC0">
        <w:t>r quas</w:t>
      </w:r>
      <w:r>
        <w:t>i-public spaces</w:t>
      </w:r>
      <w:r w:rsidR="008D2EC0">
        <w:t xml:space="preserve"> represent sources of local uniqueness that may help to build community interaction and attract neighbourhood investment in the face of globalization’s tendency toward homogenization and privatization (Carr and Servon, 2009). As such, they represent important yet often overlooked resources in the community development process.</w:t>
      </w:r>
    </w:p>
    <w:p w:rsidR="0086133A" w:rsidRDefault="00C37659" w:rsidP="00BB6D86">
      <w:pPr>
        <w:pBdr>
          <w:top w:val="single" w:sz="4" w:space="1" w:color="auto"/>
          <w:left w:val="single" w:sz="4" w:space="4" w:color="auto"/>
          <w:bottom w:val="single" w:sz="4" w:space="1" w:color="auto"/>
          <w:right w:val="single" w:sz="4" w:space="4" w:color="auto"/>
        </w:pBdr>
        <w:tabs>
          <w:tab w:val="left" w:pos="284"/>
        </w:tabs>
        <w:spacing w:after="0" w:line="276" w:lineRule="auto"/>
        <w:jc w:val="both"/>
      </w:pPr>
      <w:r>
        <w:t xml:space="preserve"> </w:t>
      </w:r>
    </w:p>
    <w:p w:rsidR="00BB6D86" w:rsidRDefault="003335D6" w:rsidP="00BB6D86">
      <w:pPr>
        <w:pBdr>
          <w:top w:val="single" w:sz="4" w:space="1" w:color="auto"/>
          <w:left w:val="single" w:sz="4" w:space="4" w:color="auto"/>
          <w:bottom w:val="single" w:sz="4" w:space="1" w:color="auto"/>
          <w:right w:val="single" w:sz="4" w:space="4" w:color="auto"/>
        </w:pBdr>
        <w:tabs>
          <w:tab w:val="left" w:pos="284"/>
        </w:tabs>
        <w:spacing w:after="0" w:line="240" w:lineRule="auto"/>
        <w:rPr>
          <w:sz w:val="20"/>
          <w:szCs w:val="20"/>
        </w:rPr>
      </w:pPr>
      <w:r w:rsidRPr="008249C4">
        <w:rPr>
          <w:sz w:val="16"/>
          <w:szCs w:val="16"/>
        </w:rPr>
        <w:t>SOURCE:</w:t>
      </w:r>
      <w:r>
        <w:t xml:space="preserve"> </w:t>
      </w:r>
      <w:r w:rsidRPr="008249C4">
        <w:rPr>
          <w:sz w:val="20"/>
          <w:szCs w:val="20"/>
        </w:rPr>
        <w:t>Grodach, C. (2010). Art spaces, public space, and the link to community development</w:t>
      </w:r>
      <w:r w:rsidR="008249C4" w:rsidRPr="008249C4">
        <w:rPr>
          <w:sz w:val="20"/>
          <w:szCs w:val="20"/>
        </w:rPr>
        <w:t>.</w:t>
      </w:r>
      <w:r w:rsidR="008249C4">
        <w:t xml:space="preserve"> </w:t>
      </w:r>
      <w:r w:rsidR="008249C4" w:rsidRPr="008249C4">
        <w:rPr>
          <w:i/>
          <w:sz w:val="20"/>
          <w:szCs w:val="20"/>
        </w:rPr>
        <w:t xml:space="preserve">Community Development Journal, </w:t>
      </w:r>
      <w:r w:rsidR="008249C4" w:rsidRPr="008249C4">
        <w:rPr>
          <w:sz w:val="20"/>
          <w:szCs w:val="20"/>
        </w:rPr>
        <w:t>45(4)</w:t>
      </w:r>
    </w:p>
    <w:p w:rsidR="00F16581" w:rsidRDefault="00BB6D86" w:rsidP="00BB6D86">
      <w:pPr>
        <w:tabs>
          <w:tab w:val="left" w:pos="284"/>
        </w:tabs>
        <w:spacing w:after="0" w:line="240" w:lineRule="auto"/>
        <w:rPr>
          <w:b/>
          <w:sz w:val="24"/>
          <w:szCs w:val="24"/>
        </w:rPr>
      </w:pPr>
      <w:r w:rsidRPr="00BB6D86">
        <w:rPr>
          <w:b/>
          <w:sz w:val="24"/>
          <w:szCs w:val="24"/>
        </w:rPr>
        <w:lastRenderedPageBreak/>
        <w:t xml:space="preserve">Task </w:t>
      </w:r>
      <w:proofErr w:type="gramStart"/>
      <w:r w:rsidRPr="00BB6D86">
        <w:rPr>
          <w:b/>
          <w:sz w:val="24"/>
          <w:szCs w:val="24"/>
        </w:rPr>
        <w:t xml:space="preserve">4 </w:t>
      </w:r>
      <w:r w:rsidR="00F16581">
        <w:rPr>
          <w:b/>
          <w:sz w:val="24"/>
          <w:szCs w:val="24"/>
        </w:rPr>
        <w:t xml:space="preserve"> Authors</w:t>
      </w:r>
      <w:proofErr w:type="gramEnd"/>
      <w:r w:rsidR="00F16581">
        <w:rPr>
          <w:b/>
          <w:sz w:val="24"/>
          <w:szCs w:val="24"/>
        </w:rPr>
        <w:t>’ Stance and Perspective</w:t>
      </w:r>
    </w:p>
    <w:p w:rsidR="00F16581" w:rsidRPr="00F16581" w:rsidRDefault="00F16581" w:rsidP="00BB6D86">
      <w:pPr>
        <w:tabs>
          <w:tab w:val="left" w:pos="284"/>
        </w:tabs>
        <w:spacing w:after="0" w:line="240" w:lineRule="auto"/>
        <w:rPr>
          <w:b/>
        </w:rPr>
      </w:pPr>
      <w:r>
        <w:rPr>
          <w:b/>
          <w:sz w:val="24"/>
          <w:szCs w:val="24"/>
        </w:rPr>
        <w:t xml:space="preserve">A) </w:t>
      </w:r>
      <w:r w:rsidR="00BB6D86" w:rsidRPr="00F16581">
        <w:rPr>
          <w:b/>
        </w:rPr>
        <w:t xml:space="preserve">Are the following statements true or false? </w:t>
      </w:r>
    </w:p>
    <w:p w:rsidR="00BB6D86" w:rsidRPr="00F16581" w:rsidRDefault="00BB6D86" w:rsidP="00BB6D86">
      <w:pPr>
        <w:tabs>
          <w:tab w:val="left" w:pos="284"/>
        </w:tabs>
        <w:spacing w:after="0" w:line="240" w:lineRule="auto"/>
        <w:rPr>
          <w:b/>
          <w:sz w:val="24"/>
          <w:szCs w:val="24"/>
        </w:rPr>
      </w:pPr>
      <w:r>
        <w:rPr>
          <w:b/>
        </w:rPr>
        <w:t>Give reasons and correct the false statements by replacing words or phrases.</w:t>
      </w:r>
    </w:p>
    <w:p w:rsidR="00BB6D86" w:rsidRPr="00BC622C" w:rsidRDefault="00BB6D86" w:rsidP="00BB6D86">
      <w:pPr>
        <w:tabs>
          <w:tab w:val="left" w:pos="284"/>
        </w:tabs>
        <w:spacing w:after="0" w:line="240" w:lineRule="auto"/>
        <w:rPr>
          <w:sz w:val="16"/>
          <w:szCs w:val="16"/>
        </w:rPr>
      </w:pPr>
    </w:p>
    <w:p w:rsidR="00BB6D86" w:rsidRDefault="00BB6D86" w:rsidP="00BB6D86">
      <w:pPr>
        <w:tabs>
          <w:tab w:val="left" w:pos="284"/>
        </w:tabs>
        <w:spacing w:after="0" w:line="240" w:lineRule="auto"/>
      </w:pPr>
      <w:r>
        <w:rPr>
          <w:b/>
        </w:rPr>
        <w:t xml:space="preserve">1. </w:t>
      </w:r>
      <w:r>
        <w:t>The author claims that public spaces are becoming used for commercial and private purposes and people involved in urban affairs continue to be concerned</w:t>
      </w:r>
      <w:r w:rsidR="00C07953">
        <w:t>.</w:t>
      </w:r>
    </w:p>
    <w:p w:rsidR="00C07953" w:rsidRPr="00BC622C" w:rsidRDefault="00C07953" w:rsidP="00BB6D86">
      <w:pPr>
        <w:tabs>
          <w:tab w:val="left" w:pos="284"/>
        </w:tabs>
        <w:spacing w:after="0" w:line="240" w:lineRule="auto"/>
        <w:rPr>
          <w:sz w:val="16"/>
          <w:szCs w:val="16"/>
        </w:rPr>
      </w:pPr>
    </w:p>
    <w:p w:rsidR="00BB6D86" w:rsidRDefault="00BB6D86" w:rsidP="00BB6D86">
      <w:pPr>
        <w:tabs>
          <w:tab w:val="left" w:pos="284"/>
        </w:tabs>
        <w:spacing w:after="0" w:line="240" w:lineRule="auto"/>
      </w:pPr>
      <w:r>
        <w:rPr>
          <w:b/>
        </w:rPr>
        <w:t>2.</w:t>
      </w:r>
      <w:r w:rsidR="00C07953">
        <w:rPr>
          <w:b/>
        </w:rPr>
        <w:t xml:space="preserve"> </w:t>
      </w:r>
      <w:r w:rsidR="00C07953" w:rsidRPr="00C07953">
        <w:t>According to</w:t>
      </w:r>
      <w:r w:rsidR="00C07953">
        <w:rPr>
          <w:b/>
        </w:rPr>
        <w:t xml:space="preserve"> </w:t>
      </w:r>
      <w:r w:rsidR="00C07953">
        <w:t>Banerjee (2001), the increasing number of offices are to blame for the increasing commercialization of public space.</w:t>
      </w:r>
    </w:p>
    <w:p w:rsidR="00C07953" w:rsidRPr="00BC622C" w:rsidRDefault="00C07953" w:rsidP="00BB6D86">
      <w:pPr>
        <w:tabs>
          <w:tab w:val="left" w:pos="284"/>
        </w:tabs>
        <w:spacing w:after="0" w:line="240" w:lineRule="auto"/>
        <w:rPr>
          <w:sz w:val="16"/>
          <w:szCs w:val="16"/>
        </w:rPr>
      </w:pPr>
    </w:p>
    <w:p w:rsidR="00BB6D86" w:rsidRDefault="00BB6D86" w:rsidP="00BB6D86">
      <w:pPr>
        <w:tabs>
          <w:tab w:val="left" w:pos="284"/>
        </w:tabs>
        <w:spacing w:after="0" w:line="240" w:lineRule="auto"/>
      </w:pPr>
      <w:r>
        <w:rPr>
          <w:b/>
        </w:rPr>
        <w:t>3.</w:t>
      </w:r>
      <w:r w:rsidR="00C07953">
        <w:rPr>
          <w:b/>
        </w:rPr>
        <w:t xml:space="preserve"> </w:t>
      </w:r>
      <w:r w:rsidR="00C07953">
        <w:t>Oldenburg (1989) looks at the concept of public life from a social perspective.</w:t>
      </w:r>
    </w:p>
    <w:p w:rsidR="00C07953" w:rsidRPr="00BC622C" w:rsidRDefault="00C07953" w:rsidP="00BB6D86">
      <w:pPr>
        <w:tabs>
          <w:tab w:val="left" w:pos="284"/>
        </w:tabs>
        <w:spacing w:after="0" w:line="240" w:lineRule="auto"/>
        <w:rPr>
          <w:sz w:val="16"/>
          <w:szCs w:val="16"/>
        </w:rPr>
      </w:pPr>
    </w:p>
    <w:p w:rsidR="00C07953" w:rsidRDefault="00BB6D86" w:rsidP="00BB6D86">
      <w:pPr>
        <w:tabs>
          <w:tab w:val="left" w:pos="284"/>
        </w:tabs>
        <w:spacing w:after="0" w:line="240" w:lineRule="auto"/>
      </w:pPr>
      <w:r>
        <w:rPr>
          <w:b/>
        </w:rPr>
        <w:t>4.</w:t>
      </w:r>
      <w:r w:rsidR="00C07953">
        <w:t xml:space="preserve"> The public don’t succeed in making use of public spaces for their own use once they are commercialized. (Chase, Crawford and Kaliski, 1999; Franck and Stevens, 2007)</w:t>
      </w:r>
    </w:p>
    <w:p w:rsidR="00BB6D86" w:rsidRPr="00BC622C" w:rsidRDefault="00C07953" w:rsidP="00BB6D86">
      <w:pPr>
        <w:tabs>
          <w:tab w:val="left" w:pos="284"/>
        </w:tabs>
        <w:spacing w:after="0" w:line="240" w:lineRule="auto"/>
        <w:rPr>
          <w:sz w:val="16"/>
          <w:szCs w:val="16"/>
        </w:rPr>
      </w:pPr>
      <w:r w:rsidRPr="00BC622C">
        <w:rPr>
          <w:sz w:val="16"/>
          <w:szCs w:val="16"/>
        </w:rPr>
        <w:t xml:space="preserve"> </w:t>
      </w:r>
    </w:p>
    <w:p w:rsidR="00BB6D86" w:rsidRDefault="00BB6D86" w:rsidP="00BB6D86">
      <w:pPr>
        <w:tabs>
          <w:tab w:val="left" w:pos="284"/>
        </w:tabs>
        <w:spacing w:after="0" w:line="240" w:lineRule="auto"/>
      </w:pPr>
      <w:r>
        <w:rPr>
          <w:b/>
        </w:rPr>
        <w:t>5.</w:t>
      </w:r>
      <w:r w:rsidR="00C07953">
        <w:rPr>
          <w:b/>
        </w:rPr>
        <w:t xml:space="preserve"> </w:t>
      </w:r>
      <w:r w:rsidR="00C07953">
        <w:t>According to the author, the potential of certain public spaces for developing communities is given considerable attention.</w:t>
      </w:r>
    </w:p>
    <w:p w:rsidR="00120896" w:rsidRPr="00084BAB" w:rsidRDefault="00120896" w:rsidP="00BB6D86">
      <w:pPr>
        <w:tabs>
          <w:tab w:val="left" w:pos="284"/>
        </w:tabs>
        <w:spacing w:after="0" w:line="240" w:lineRule="auto"/>
        <w:rPr>
          <w:sz w:val="16"/>
          <w:szCs w:val="16"/>
        </w:rPr>
      </w:pPr>
    </w:p>
    <w:p w:rsidR="00750306" w:rsidRPr="00750306" w:rsidRDefault="00750306" w:rsidP="00BB6D86">
      <w:pPr>
        <w:tabs>
          <w:tab w:val="left" w:pos="284"/>
        </w:tabs>
        <w:spacing w:after="0" w:line="240" w:lineRule="auto"/>
        <w:rPr>
          <w:sz w:val="16"/>
          <w:szCs w:val="16"/>
        </w:rPr>
      </w:pPr>
    </w:p>
    <w:p w:rsidR="00120896" w:rsidRDefault="00120896" w:rsidP="00BB6D86">
      <w:pPr>
        <w:tabs>
          <w:tab w:val="left" w:pos="284"/>
        </w:tabs>
        <w:spacing w:after="0" w:line="240" w:lineRule="auto"/>
        <w:rPr>
          <w:b/>
        </w:rPr>
      </w:pPr>
      <w:r w:rsidRPr="00120896">
        <w:rPr>
          <w:b/>
        </w:rPr>
        <w:t>B) Identify the perspective in the text which relates to each cited author below</w:t>
      </w:r>
      <w:r>
        <w:rPr>
          <w:b/>
        </w:rPr>
        <w:t>. There may be more than one answer. Use the given words.</w:t>
      </w:r>
    </w:p>
    <w:p w:rsidR="00120896" w:rsidRPr="004A2D0F" w:rsidRDefault="00120896" w:rsidP="00BB6D86">
      <w:pPr>
        <w:tabs>
          <w:tab w:val="left" w:pos="284"/>
        </w:tabs>
        <w:spacing w:after="0" w:line="240" w:lineRule="auto"/>
        <w:rPr>
          <w:b/>
          <w:sz w:val="16"/>
          <w:szCs w:val="16"/>
        </w:rPr>
      </w:pPr>
    </w:p>
    <w:p w:rsidR="00120896" w:rsidRPr="004A2D0F" w:rsidRDefault="009A11EF" w:rsidP="009A11EF">
      <w:pPr>
        <w:pBdr>
          <w:top w:val="single" w:sz="4" w:space="1" w:color="auto"/>
          <w:left w:val="single" w:sz="4" w:space="4" w:color="auto"/>
          <w:bottom w:val="single" w:sz="4" w:space="1" w:color="auto"/>
          <w:right w:val="single" w:sz="4" w:space="4" w:color="auto"/>
        </w:pBdr>
        <w:tabs>
          <w:tab w:val="left" w:pos="284"/>
        </w:tabs>
        <w:spacing w:after="0" w:line="240" w:lineRule="auto"/>
        <w:ind w:left="426" w:right="849"/>
        <w:rPr>
          <w:i/>
        </w:rPr>
      </w:pPr>
      <w:r>
        <w:rPr>
          <w:i/>
        </w:rPr>
        <w:t>p</w:t>
      </w:r>
      <w:r w:rsidR="004A2D0F" w:rsidRPr="004A2D0F">
        <w:rPr>
          <w:i/>
        </w:rPr>
        <w:t>hysical           political           democratic            commercial            developmental</w:t>
      </w:r>
      <w:r>
        <w:rPr>
          <w:i/>
        </w:rPr>
        <w:t xml:space="preserve">          civic</w:t>
      </w:r>
    </w:p>
    <w:p w:rsidR="00120896" w:rsidRDefault="00120896" w:rsidP="00BC622C">
      <w:pPr>
        <w:pStyle w:val="Odstavecseseznamem"/>
        <w:numPr>
          <w:ilvl w:val="0"/>
          <w:numId w:val="3"/>
        </w:numPr>
        <w:tabs>
          <w:tab w:val="left" w:pos="284"/>
        </w:tabs>
        <w:spacing w:after="0" w:line="240" w:lineRule="auto"/>
        <w:ind w:left="426" w:firstLine="708"/>
      </w:pPr>
      <w:r>
        <w:t>(Banerjee, 2001)</w:t>
      </w:r>
    </w:p>
    <w:p w:rsidR="00120896" w:rsidRDefault="00120896" w:rsidP="00BC622C">
      <w:pPr>
        <w:pStyle w:val="Odstavecseseznamem"/>
        <w:numPr>
          <w:ilvl w:val="0"/>
          <w:numId w:val="3"/>
        </w:numPr>
        <w:tabs>
          <w:tab w:val="left" w:pos="284"/>
        </w:tabs>
        <w:spacing w:after="0" w:line="240" w:lineRule="auto"/>
        <w:ind w:left="426" w:firstLine="708"/>
      </w:pPr>
      <w:r>
        <w:t>(Habermas, 1989)</w:t>
      </w:r>
    </w:p>
    <w:p w:rsidR="00120896" w:rsidRDefault="00120896" w:rsidP="00BC622C">
      <w:pPr>
        <w:pStyle w:val="Odstavecseseznamem"/>
        <w:numPr>
          <w:ilvl w:val="0"/>
          <w:numId w:val="3"/>
        </w:numPr>
        <w:tabs>
          <w:tab w:val="left" w:pos="284"/>
        </w:tabs>
        <w:spacing w:after="0" w:line="240" w:lineRule="auto"/>
        <w:ind w:left="426" w:firstLine="708"/>
      </w:pPr>
      <w:r>
        <w:t>(Jacobs, 1961)</w:t>
      </w:r>
    </w:p>
    <w:p w:rsidR="00120896" w:rsidRDefault="00120896" w:rsidP="00BC622C">
      <w:pPr>
        <w:pStyle w:val="Odstavecseseznamem"/>
        <w:numPr>
          <w:ilvl w:val="0"/>
          <w:numId w:val="3"/>
        </w:numPr>
        <w:tabs>
          <w:tab w:val="left" w:pos="284"/>
        </w:tabs>
        <w:spacing w:after="0" w:line="240" w:lineRule="auto"/>
        <w:ind w:left="426" w:firstLine="708"/>
      </w:pPr>
      <w:r>
        <w:t>(Chase, Crawford and Kaliski, 1999; Franck and Stevens, 2007)</w:t>
      </w:r>
    </w:p>
    <w:p w:rsidR="00120896" w:rsidRDefault="00120896" w:rsidP="00BC622C">
      <w:pPr>
        <w:pStyle w:val="Odstavecseseznamem"/>
        <w:numPr>
          <w:ilvl w:val="0"/>
          <w:numId w:val="3"/>
        </w:numPr>
        <w:tabs>
          <w:tab w:val="left" w:pos="284"/>
        </w:tabs>
        <w:spacing w:after="0" w:line="240" w:lineRule="auto"/>
        <w:ind w:left="426" w:firstLine="708"/>
      </w:pPr>
      <w:r>
        <w:t>(Carr and Servon, 2009)</w:t>
      </w:r>
    </w:p>
    <w:p w:rsidR="00120896" w:rsidRPr="004A2D0F" w:rsidRDefault="00120896" w:rsidP="00120896">
      <w:pPr>
        <w:tabs>
          <w:tab w:val="left" w:pos="284"/>
        </w:tabs>
        <w:spacing w:after="0" w:line="240" w:lineRule="auto"/>
        <w:rPr>
          <w:sz w:val="16"/>
          <w:szCs w:val="16"/>
        </w:rPr>
      </w:pPr>
    </w:p>
    <w:p w:rsidR="004A2D0F" w:rsidRDefault="004A2D0F" w:rsidP="00120896">
      <w:pPr>
        <w:tabs>
          <w:tab w:val="left" w:pos="284"/>
        </w:tabs>
        <w:spacing w:after="0" w:line="240" w:lineRule="auto"/>
        <w:rPr>
          <w:b/>
        </w:rPr>
      </w:pPr>
    </w:p>
    <w:p w:rsidR="004A2D0F" w:rsidRDefault="004A2D0F" w:rsidP="00120896">
      <w:pPr>
        <w:tabs>
          <w:tab w:val="left" w:pos="284"/>
        </w:tabs>
        <w:spacing w:after="0" w:line="240" w:lineRule="auto"/>
        <w:rPr>
          <w:b/>
        </w:rPr>
      </w:pPr>
    </w:p>
    <w:p w:rsidR="004A2D0F" w:rsidRPr="00750306" w:rsidRDefault="00E372ED" w:rsidP="00120896">
      <w:pPr>
        <w:tabs>
          <w:tab w:val="left" w:pos="284"/>
        </w:tabs>
        <w:spacing w:after="0" w:line="240" w:lineRule="auto"/>
        <w:rPr>
          <w:b/>
          <w:sz w:val="24"/>
          <w:szCs w:val="24"/>
        </w:rPr>
      </w:pPr>
      <w:r w:rsidRPr="00E372ED">
        <w:rPr>
          <w:b/>
          <w:sz w:val="24"/>
          <w:szCs w:val="24"/>
        </w:rPr>
        <w:t xml:space="preserve">Task </w:t>
      </w:r>
      <w:r>
        <w:rPr>
          <w:b/>
          <w:sz w:val="24"/>
          <w:szCs w:val="24"/>
        </w:rPr>
        <w:t>5 In-text references</w:t>
      </w:r>
      <w:r w:rsidRPr="00750306">
        <w:rPr>
          <w:b/>
          <w:sz w:val="24"/>
          <w:szCs w:val="24"/>
        </w:rPr>
        <w:t>:  Author–date system</w:t>
      </w:r>
    </w:p>
    <w:p w:rsidR="00750306" w:rsidRPr="00750306" w:rsidRDefault="00750306" w:rsidP="00120896">
      <w:pPr>
        <w:tabs>
          <w:tab w:val="left" w:pos="284"/>
        </w:tabs>
        <w:spacing w:after="0" w:line="240" w:lineRule="auto"/>
        <w:rPr>
          <w:sz w:val="16"/>
          <w:szCs w:val="16"/>
        </w:rPr>
      </w:pPr>
    </w:p>
    <w:p w:rsidR="00E372ED" w:rsidRPr="00200BA7" w:rsidRDefault="00E372ED" w:rsidP="00E372ED">
      <w:pPr>
        <w:pStyle w:val="Odstavecseseznamem"/>
        <w:numPr>
          <w:ilvl w:val="0"/>
          <w:numId w:val="4"/>
        </w:numPr>
        <w:tabs>
          <w:tab w:val="left" w:pos="284"/>
        </w:tabs>
        <w:spacing w:after="0" w:line="240" w:lineRule="auto"/>
      </w:pPr>
      <w:r w:rsidRPr="00200BA7">
        <w:t>What are the reasons for citing other authors?</w:t>
      </w:r>
    </w:p>
    <w:p w:rsidR="00E372ED" w:rsidRPr="00200BA7" w:rsidRDefault="00E372ED" w:rsidP="00E372ED">
      <w:pPr>
        <w:pStyle w:val="Odstavecseseznamem"/>
        <w:numPr>
          <w:ilvl w:val="0"/>
          <w:numId w:val="4"/>
        </w:numPr>
        <w:tabs>
          <w:tab w:val="left" w:pos="284"/>
        </w:tabs>
        <w:spacing w:after="0" w:line="240" w:lineRule="auto"/>
        <w:rPr>
          <w:b/>
        </w:rPr>
      </w:pPr>
      <w:r w:rsidRPr="00200BA7">
        <w:t>What kind of citation system did you use?</w:t>
      </w:r>
    </w:p>
    <w:p w:rsidR="00E64C6D" w:rsidRPr="00750306" w:rsidRDefault="00E64C6D" w:rsidP="00E64C6D">
      <w:pPr>
        <w:tabs>
          <w:tab w:val="left" w:pos="284"/>
        </w:tabs>
        <w:spacing w:after="0" w:line="240" w:lineRule="auto"/>
        <w:rPr>
          <w:sz w:val="24"/>
          <w:szCs w:val="24"/>
        </w:rPr>
      </w:pPr>
    </w:p>
    <w:p w:rsidR="00E64C6D" w:rsidRDefault="00E64C6D" w:rsidP="00E64C6D">
      <w:pPr>
        <w:tabs>
          <w:tab w:val="left" w:pos="284"/>
        </w:tabs>
        <w:spacing w:after="0" w:line="240" w:lineRule="auto"/>
        <w:rPr>
          <w:b/>
        </w:rPr>
      </w:pPr>
      <w:r w:rsidRPr="00E64C6D">
        <w:rPr>
          <w:b/>
        </w:rPr>
        <w:t>Study these examples of in-text referencing and discuss the questions below:</w:t>
      </w:r>
    </w:p>
    <w:p w:rsidR="00F16581" w:rsidRPr="00F16581" w:rsidRDefault="00F16581" w:rsidP="00E64C6D">
      <w:pPr>
        <w:tabs>
          <w:tab w:val="left" w:pos="284"/>
        </w:tabs>
        <w:spacing w:after="0" w:line="240" w:lineRule="auto"/>
        <w:rPr>
          <w:b/>
          <w:sz w:val="16"/>
          <w:szCs w:val="16"/>
        </w:rPr>
      </w:pPr>
    </w:p>
    <w:p w:rsidR="00E64C6D" w:rsidRDefault="00E64C6D" w:rsidP="00E64C6D">
      <w:pPr>
        <w:pStyle w:val="Odstavecseseznamem"/>
        <w:numPr>
          <w:ilvl w:val="0"/>
          <w:numId w:val="5"/>
        </w:numPr>
        <w:tabs>
          <w:tab w:val="left" w:pos="284"/>
          <w:tab w:val="left" w:pos="7371"/>
        </w:tabs>
        <w:spacing w:after="0" w:line="240" w:lineRule="auto"/>
        <w:ind w:left="567"/>
      </w:pPr>
      <w:r>
        <w:t>… as supplanting traditional public space that once provided site for civic participation and democratic debate (Habermas, 1989)</w:t>
      </w:r>
    </w:p>
    <w:p w:rsidR="00E64C6D" w:rsidRPr="00BC622C" w:rsidRDefault="00E64C6D" w:rsidP="00BC622C">
      <w:pPr>
        <w:tabs>
          <w:tab w:val="left" w:pos="284"/>
        </w:tabs>
        <w:spacing w:after="0" w:line="240" w:lineRule="auto"/>
        <w:rPr>
          <w:sz w:val="16"/>
          <w:szCs w:val="16"/>
        </w:rPr>
      </w:pPr>
    </w:p>
    <w:p w:rsidR="00E64C6D" w:rsidRDefault="00E64C6D" w:rsidP="00E64C6D">
      <w:pPr>
        <w:pStyle w:val="Odstavecseseznamem"/>
        <w:numPr>
          <w:ilvl w:val="0"/>
          <w:numId w:val="5"/>
        </w:numPr>
        <w:tabs>
          <w:tab w:val="left" w:pos="284"/>
          <w:tab w:val="left" w:pos="7371"/>
        </w:tabs>
        <w:spacing w:after="0" w:line="240" w:lineRule="auto"/>
        <w:ind w:left="567"/>
      </w:pPr>
      <w:r>
        <w:t>… people adapt and appropriate the street, sidewalk, and other unclaimed spaces in many neighbourhood and commercial areas (Chase, Crawford and Kaliski, 1999; Franck and Stevens, 2007)</w:t>
      </w:r>
    </w:p>
    <w:p w:rsidR="00E64C6D" w:rsidRPr="00BC622C" w:rsidRDefault="00E64C6D" w:rsidP="00BC622C">
      <w:pPr>
        <w:tabs>
          <w:tab w:val="left" w:pos="284"/>
        </w:tabs>
        <w:spacing w:after="0" w:line="240" w:lineRule="auto"/>
        <w:rPr>
          <w:sz w:val="16"/>
          <w:szCs w:val="16"/>
        </w:rPr>
      </w:pPr>
    </w:p>
    <w:p w:rsidR="00E64C6D" w:rsidRPr="00E64C6D" w:rsidRDefault="00E64C6D" w:rsidP="00E64C6D">
      <w:pPr>
        <w:pStyle w:val="Odstavecseseznamem"/>
        <w:numPr>
          <w:ilvl w:val="0"/>
          <w:numId w:val="5"/>
        </w:numPr>
        <w:tabs>
          <w:tab w:val="left" w:pos="284"/>
          <w:tab w:val="left" w:pos="7371"/>
        </w:tabs>
        <w:spacing w:after="0" w:line="240" w:lineRule="auto"/>
        <w:ind w:left="567"/>
        <w:rPr>
          <w:b/>
        </w:rPr>
      </w:pPr>
      <w:r>
        <w:t>Oldenburg (1989) argues that public life in fact occurs in bars, cafes, beauty salons, and other ‘third places’ that exist outside home and work life.</w:t>
      </w:r>
    </w:p>
    <w:p w:rsidR="00E64C6D" w:rsidRPr="00F16581" w:rsidRDefault="00E64C6D" w:rsidP="00E64C6D">
      <w:pPr>
        <w:tabs>
          <w:tab w:val="left" w:pos="284"/>
          <w:tab w:val="left" w:pos="7371"/>
        </w:tabs>
        <w:spacing w:after="0" w:line="240" w:lineRule="auto"/>
        <w:rPr>
          <w:sz w:val="24"/>
          <w:szCs w:val="24"/>
        </w:rPr>
      </w:pPr>
    </w:p>
    <w:p w:rsidR="00E64C6D" w:rsidRDefault="00E64C6D" w:rsidP="00E64C6D">
      <w:pPr>
        <w:tabs>
          <w:tab w:val="left" w:pos="284"/>
          <w:tab w:val="left" w:pos="3544"/>
          <w:tab w:val="left" w:pos="7371"/>
        </w:tabs>
        <w:spacing w:after="0" w:line="240" w:lineRule="auto"/>
        <w:rPr>
          <w:b/>
        </w:rPr>
      </w:pPr>
      <w:r>
        <w:rPr>
          <w:b/>
        </w:rPr>
        <w:t xml:space="preserve">Which one is an in-text reference to:     </w:t>
      </w:r>
      <w:r w:rsidRPr="00750306">
        <w:t>multiple authors</w:t>
      </w:r>
    </w:p>
    <w:p w:rsidR="00E64C6D" w:rsidRPr="00750306" w:rsidRDefault="00E64C6D" w:rsidP="00E64C6D">
      <w:pPr>
        <w:tabs>
          <w:tab w:val="left" w:pos="3544"/>
          <w:tab w:val="left" w:pos="7371"/>
        </w:tabs>
        <w:spacing w:after="0" w:line="240" w:lineRule="auto"/>
      </w:pPr>
      <w:r>
        <w:rPr>
          <w:b/>
        </w:rPr>
        <w:tab/>
      </w:r>
      <w:r w:rsidRPr="00750306">
        <w:t xml:space="preserve"> a single author</w:t>
      </w:r>
    </w:p>
    <w:p w:rsidR="00E64C6D" w:rsidRDefault="00E64C6D" w:rsidP="00E64C6D">
      <w:pPr>
        <w:tabs>
          <w:tab w:val="left" w:pos="3544"/>
          <w:tab w:val="left" w:pos="7371"/>
        </w:tabs>
        <w:spacing w:after="0" w:line="240" w:lineRule="auto"/>
        <w:rPr>
          <w:b/>
        </w:rPr>
      </w:pPr>
      <w:r w:rsidRPr="00750306">
        <w:tab/>
      </w:r>
      <w:r w:rsidR="00BC622C" w:rsidRPr="00750306">
        <w:t xml:space="preserve"> author placed first, emphasizing the author rather than the idea</w:t>
      </w:r>
      <w:r w:rsidR="00BC622C">
        <w:rPr>
          <w:b/>
        </w:rPr>
        <w:t>?</w:t>
      </w:r>
    </w:p>
    <w:p w:rsidR="009D55A3" w:rsidRPr="00F16581" w:rsidRDefault="009D55A3" w:rsidP="00750306">
      <w:pPr>
        <w:tabs>
          <w:tab w:val="left" w:pos="3544"/>
          <w:tab w:val="left" w:pos="5103"/>
          <w:tab w:val="left" w:pos="7371"/>
        </w:tabs>
        <w:spacing w:after="0" w:line="240" w:lineRule="auto"/>
        <w:rPr>
          <w:sz w:val="16"/>
          <w:szCs w:val="16"/>
        </w:rPr>
      </w:pPr>
    </w:p>
    <w:p w:rsidR="00BC622C" w:rsidRPr="00750306" w:rsidRDefault="00F16581" w:rsidP="00750306">
      <w:pPr>
        <w:tabs>
          <w:tab w:val="left" w:pos="3544"/>
          <w:tab w:val="left" w:pos="5103"/>
          <w:tab w:val="left" w:pos="7371"/>
        </w:tabs>
        <w:spacing w:after="0" w:line="240" w:lineRule="auto"/>
      </w:pPr>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3870960</wp:posOffset>
                </wp:positionH>
                <wp:positionV relativeFrom="paragraph">
                  <wp:posOffset>34925</wp:posOffset>
                </wp:positionV>
                <wp:extent cx="171450" cy="762000"/>
                <wp:effectExtent l="0" t="0" r="19050" b="19050"/>
                <wp:wrapNone/>
                <wp:docPr id="3" name="Pravá jednoduchá závorka 3"/>
                <wp:cNvGraphicFramePr/>
                <a:graphic xmlns:a="http://schemas.openxmlformats.org/drawingml/2006/main">
                  <a:graphicData uri="http://schemas.microsoft.com/office/word/2010/wordprocessingShape">
                    <wps:wsp>
                      <wps:cNvSpPr/>
                      <wps:spPr>
                        <a:xfrm>
                          <a:off x="0" y="0"/>
                          <a:ext cx="171450" cy="7620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BE1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ravá jednoduchá závorka 3" o:spid="_x0000_s1026" type="#_x0000_t86" style="position:absolute;margin-left:304.8pt;margin-top:2.75pt;width:13.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" adj="405" strokecolor="#5b9bd5 [3204]" strokeweight=".5pt">
                <v:stroke joinstyle="miter"/>
              </v:shape>
            </w:pict>
          </mc:Fallback>
        </mc:AlternateContent>
      </w:r>
      <w:r w:rsidR="00BC622C">
        <w:rPr>
          <w:b/>
        </w:rPr>
        <w:t xml:space="preserve">Find the components in the in-text reference system: </w:t>
      </w:r>
      <w:r w:rsidR="00BC622C">
        <w:rPr>
          <w:b/>
        </w:rPr>
        <w:tab/>
      </w:r>
      <w:r w:rsidR="00BC622C" w:rsidRPr="00750306">
        <w:t>bracket</w:t>
      </w:r>
    </w:p>
    <w:p w:rsidR="00BC622C" w:rsidRPr="00750306" w:rsidRDefault="00BC622C" w:rsidP="00750306">
      <w:pPr>
        <w:tabs>
          <w:tab w:val="left" w:pos="5103"/>
          <w:tab w:val="left" w:pos="7371"/>
        </w:tabs>
        <w:spacing w:after="0" w:line="240" w:lineRule="auto"/>
      </w:pPr>
      <w:r w:rsidRPr="00750306">
        <w:tab/>
      </w:r>
      <w:r w:rsidR="00750306">
        <w:t>s</w:t>
      </w:r>
      <w:r w:rsidRPr="00750306">
        <w:t>urname</w:t>
      </w:r>
    </w:p>
    <w:p w:rsidR="00BC622C" w:rsidRPr="00750306" w:rsidRDefault="00BC622C" w:rsidP="00750306">
      <w:pPr>
        <w:tabs>
          <w:tab w:val="left" w:pos="5103"/>
          <w:tab w:val="left" w:pos="7371"/>
        </w:tabs>
        <w:spacing w:after="0" w:line="240" w:lineRule="auto"/>
      </w:pPr>
      <w:r w:rsidRPr="00750306">
        <w:tab/>
        <w:t>comma</w:t>
      </w:r>
      <w:r w:rsidR="009D55A3">
        <w:t xml:space="preserve">             </w:t>
      </w:r>
      <w:r w:rsidR="00200BA7">
        <w:t xml:space="preserve">   </w:t>
      </w:r>
      <w:r w:rsidR="009D55A3">
        <w:t>remember where they are placed</w:t>
      </w:r>
    </w:p>
    <w:p w:rsidR="00BC622C" w:rsidRDefault="00BC622C" w:rsidP="00750306">
      <w:pPr>
        <w:tabs>
          <w:tab w:val="left" w:pos="5103"/>
          <w:tab w:val="left" w:pos="7371"/>
        </w:tabs>
        <w:spacing w:after="0" w:line="240" w:lineRule="auto"/>
      </w:pPr>
      <w:r w:rsidRPr="00750306">
        <w:tab/>
      </w:r>
      <w:r w:rsidR="00750306">
        <w:t>s</w:t>
      </w:r>
      <w:r w:rsidRPr="00750306">
        <w:t>emicolon</w:t>
      </w:r>
    </w:p>
    <w:p w:rsidR="00BC622C" w:rsidRDefault="00BC622C" w:rsidP="00750306">
      <w:pPr>
        <w:tabs>
          <w:tab w:val="left" w:pos="5103"/>
          <w:tab w:val="left" w:pos="7371"/>
        </w:tabs>
        <w:spacing w:after="0" w:line="240" w:lineRule="auto"/>
      </w:pPr>
      <w:r w:rsidRPr="00750306">
        <w:tab/>
        <w:t>date</w:t>
      </w:r>
    </w:p>
    <w:p w:rsidR="006851EE" w:rsidRDefault="006851EE" w:rsidP="00AF2045">
      <w:pPr>
        <w:tabs>
          <w:tab w:val="left" w:pos="7371"/>
        </w:tabs>
        <w:spacing w:after="0" w:line="240" w:lineRule="auto"/>
        <w:rPr>
          <w:rFonts w:cstheme="minorHAnsi"/>
          <w:b/>
          <w:bCs/>
          <w:color w:val="222222"/>
          <w:sz w:val="24"/>
          <w:szCs w:val="24"/>
          <w:shd w:val="clear" w:color="auto" w:fill="FFFFFF"/>
        </w:rPr>
      </w:pPr>
      <w:r w:rsidRPr="00F16581">
        <w:rPr>
          <w:rFonts w:cstheme="minorHAnsi"/>
          <w:b/>
          <w:bCs/>
          <w:color w:val="222222"/>
          <w:sz w:val="24"/>
          <w:szCs w:val="24"/>
          <w:shd w:val="clear" w:color="auto" w:fill="FFFFFF"/>
        </w:rPr>
        <w:lastRenderedPageBreak/>
        <w:t>Task 6 Using different perspectives</w:t>
      </w:r>
    </w:p>
    <w:p w:rsidR="009B21A1" w:rsidRPr="0055244A" w:rsidRDefault="009B21A1" w:rsidP="009B21A1">
      <w:pPr>
        <w:tabs>
          <w:tab w:val="left" w:pos="7371"/>
        </w:tabs>
        <w:spacing w:after="0" w:line="240" w:lineRule="auto"/>
        <w:jc w:val="both"/>
        <w:rPr>
          <w:rFonts w:cstheme="minorHAnsi"/>
          <w:color w:val="555555"/>
          <w:sz w:val="18"/>
          <w:szCs w:val="18"/>
          <w:shd w:val="clear" w:color="auto" w:fill="FFFFFF"/>
        </w:rPr>
      </w:pPr>
      <w:r>
        <w:fldChar w:fldCharType="begin"/>
      </w:r>
      <w:r>
        <w:instrText xml:space="preserve"> HYPERLINK "http://thecityfix.com/blog/cities-learn-porto-alegre-inclusive-planning-citizen-participation-luisa-zottis/" </w:instrText>
      </w:r>
      <w:r>
        <w:fldChar w:fldCharType="separate"/>
      </w:r>
      <w:r w:rsidRPr="0055244A">
        <w:rPr>
          <w:rStyle w:val="Hypertextovodkaz"/>
          <w:rFonts w:cstheme="minorHAnsi"/>
          <w:sz w:val="18"/>
          <w:szCs w:val="18"/>
          <w:shd w:val="clear" w:color="auto" w:fill="FFFFFF"/>
        </w:rPr>
        <w:t>http://thecityfix.com/blog/cities-learn-porto-alegre-inclusive-planning-citizen-participation-luisa-zottis/</w:t>
      </w:r>
      <w:r>
        <w:rPr>
          <w:rStyle w:val="Hypertextovodkaz"/>
          <w:rFonts w:cstheme="minorHAnsi"/>
          <w:sz w:val="18"/>
          <w:szCs w:val="18"/>
          <w:shd w:val="clear" w:color="auto" w:fill="FFFFFF"/>
        </w:rPr>
        <w:fldChar w:fldCharType="end"/>
      </w:r>
    </w:p>
    <w:p w:rsidR="009B21A1" w:rsidRPr="00F16581" w:rsidRDefault="009B21A1" w:rsidP="00AF2045">
      <w:pPr>
        <w:tabs>
          <w:tab w:val="left" w:pos="7371"/>
        </w:tabs>
        <w:spacing w:after="0" w:line="240" w:lineRule="auto"/>
        <w:rPr>
          <w:rFonts w:cstheme="minorHAnsi"/>
          <w:b/>
          <w:bCs/>
          <w:color w:val="222222"/>
          <w:sz w:val="24"/>
          <w:szCs w:val="24"/>
          <w:shd w:val="clear" w:color="auto" w:fill="FFFFFF"/>
        </w:rPr>
      </w:pPr>
    </w:p>
    <w:p w:rsidR="00563AD5" w:rsidRDefault="00AF2045" w:rsidP="00AF2045">
      <w:pPr>
        <w:tabs>
          <w:tab w:val="left" w:pos="7371"/>
        </w:tabs>
        <w:spacing w:after="0" w:line="240" w:lineRule="auto"/>
        <w:rPr>
          <w:color w:val="222222"/>
        </w:rPr>
        <w:sectPr w:rsidR="00563AD5" w:rsidSect="00FD5691">
          <w:headerReference w:type="default" r:id="rId10"/>
          <w:footerReference w:type="default" r:id="rId11"/>
          <w:pgSz w:w="11906" w:h="16838"/>
          <w:pgMar w:top="1134" w:right="1134" w:bottom="1134" w:left="1134" w:header="567" w:footer="708" w:gutter="0"/>
          <w:cols w:space="708"/>
          <w:docGrid w:linePitch="360"/>
        </w:sectPr>
      </w:pPr>
      <w:r w:rsidRPr="006851EE">
        <w:rPr>
          <w:rFonts w:ascii="Arial" w:hAnsi="Arial" w:cs="Arial"/>
          <w:b/>
          <w:bCs/>
          <w:color w:val="222222"/>
          <w:sz w:val="20"/>
          <w:szCs w:val="20"/>
          <w:shd w:val="clear" w:color="auto" w:fill="FFFFFF"/>
        </w:rPr>
        <w:t>Porto Alegre</w:t>
      </w:r>
      <w:r w:rsidRPr="006851EE">
        <w:rPr>
          <w:rFonts w:ascii="Arial" w:hAnsi="Arial" w:cs="Arial"/>
          <w:color w:val="222222"/>
          <w:sz w:val="20"/>
          <w:szCs w:val="20"/>
          <w:shd w:val="clear" w:color="auto" w:fill="FFFFFF"/>
        </w:rPr>
        <w:t> (</w:t>
      </w:r>
      <w:r w:rsidRPr="006851EE">
        <w:rPr>
          <w:rFonts w:ascii="Arial" w:hAnsi="Arial" w:cs="Arial"/>
          <w:i/>
          <w:iCs/>
          <w:color w:val="222222"/>
          <w:sz w:val="20"/>
          <w:szCs w:val="20"/>
          <w:shd w:val="clear" w:color="auto" w:fill="FFFFFF"/>
        </w:rPr>
        <w:t>Joyful Harbor</w:t>
      </w:r>
      <w:r w:rsidRPr="006851EE">
        <w:rPr>
          <w:rFonts w:ascii="Arial" w:hAnsi="Arial" w:cs="Arial"/>
          <w:color w:val="222222"/>
          <w:sz w:val="20"/>
          <w:szCs w:val="20"/>
          <w:shd w:val="clear" w:color="auto" w:fill="FFFFFF"/>
        </w:rPr>
        <w:t>)</w:t>
      </w:r>
      <w:r>
        <w:rPr>
          <w:rFonts w:ascii="Arial" w:hAnsi="Arial" w:cs="Arial"/>
          <w:color w:val="222222"/>
          <w:sz w:val="21"/>
          <w:szCs w:val="21"/>
          <w:shd w:val="clear" w:color="auto" w:fill="FFFFFF"/>
        </w:rPr>
        <w:t xml:space="preserve"> </w:t>
      </w:r>
      <w:r w:rsidRPr="00AF2045">
        <w:rPr>
          <w:color w:val="222222"/>
        </w:rPr>
        <w:t>is the capital and largest city of the </w:t>
      </w:r>
      <w:hyperlink r:id="rId12" w:tooltip="Brazil" w:history="1">
        <w:r w:rsidRPr="00AF2045">
          <w:rPr>
            <w:color w:val="222222"/>
          </w:rPr>
          <w:t>Brazilian</w:t>
        </w:r>
      </w:hyperlink>
      <w:r w:rsidRPr="00AF2045">
        <w:rPr>
          <w:color w:val="222222"/>
        </w:rPr>
        <w:t> state of </w:t>
      </w:r>
      <w:hyperlink r:id="rId13" w:tooltip="Rio Grande do Sul" w:history="1">
        <w:r w:rsidRPr="00AF2045">
          <w:rPr>
            <w:color w:val="222222"/>
          </w:rPr>
          <w:t>Rio Grande do Sul</w:t>
        </w:r>
      </w:hyperlink>
      <w:r w:rsidR="009C2084">
        <w:rPr>
          <w:color w:val="222222"/>
        </w:rPr>
        <w:t>.</w:t>
      </w:r>
    </w:p>
    <w:p w:rsidR="00AF2045" w:rsidRDefault="00AF2045" w:rsidP="00AF2045">
      <w:pPr>
        <w:tabs>
          <w:tab w:val="left" w:pos="7371"/>
        </w:tabs>
        <w:spacing w:after="0" w:line="240" w:lineRule="auto"/>
        <w:rPr>
          <w:color w:val="222222"/>
        </w:rPr>
      </w:pPr>
    </w:p>
    <w:p w:rsidR="00AF2045" w:rsidRDefault="00AF2045" w:rsidP="00AF2045">
      <w:pPr>
        <w:tabs>
          <w:tab w:val="left" w:pos="7371"/>
        </w:tabs>
        <w:spacing w:after="0" w:line="240" w:lineRule="auto"/>
        <w:rPr>
          <w:color w:val="222222"/>
        </w:rPr>
      </w:pPr>
      <w:r>
        <w:rPr>
          <w:noProof/>
          <w:lang w:eastAsia="en-GB"/>
        </w:rPr>
        <w:drawing>
          <wp:inline distT="0" distB="0" distL="0" distR="0" wp14:anchorId="7D885A59" wp14:editId="41547AD2">
            <wp:extent cx="2785730" cy="2089298"/>
            <wp:effectExtent l="0" t="0" r="0" b="6350"/>
            <wp:docPr id="5" name="obrázek 3" descr="Porto Alegre's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o Alegre's 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804" cy="2100604"/>
                    </a:xfrm>
                    <a:prstGeom prst="rect">
                      <a:avLst/>
                    </a:prstGeom>
                    <a:noFill/>
                    <a:ln>
                      <a:noFill/>
                    </a:ln>
                  </pic:spPr>
                </pic:pic>
              </a:graphicData>
            </a:graphic>
          </wp:inline>
        </w:drawing>
      </w:r>
    </w:p>
    <w:p w:rsidR="00563AD5" w:rsidRDefault="00563AD5" w:rsidP="00AF2045">
      <w:pPr>
        <w:tabs>
          <w:tab w:val="left" w:pos="7371"/>
        </w:tabs>
        <w:spacing w:after="0" w:line="240" w:lineRule="auto"/>
        <w:rPr>
          <w:color w:val="222222"/>
        </w:rPr>
      </w:pPr>
    </w:p>
    <w:p w:rsidR="0055244A" w:rsidRDefault="0055244A" w:rsidP="0055244A">
      <w:pPr>
        <w:tabs>
          <w:tab w:val="left" w:pos="7371"/>
        </w:tabs>
        <w:spacing w:after="0" w:line="240" w:lineRule="auto"/>
        <w:jc w:val="both"/>
        <w:rPr>
          <w:color w:val="222222"/>
        </w:rPr>
      </w:pPr>
    </w:p>
    <w:p w:rsidR="00563AD5" w:rsidRPr="00BB1C13" w:rsidRDefault="00563AD5" w:rsidP="0055244A">
      <w:pPr>
        <w:tabs>
          <w:tab w:val="left" w:pos="7371"/>
        </w:tabs>
        <w:spacing w:after="0" w:line="240" w:lineRule="auto"/>
        <w:jc w:val="both"/>
        <w:rPr>
          <w:color w:val="222222"/>
        </w:rPr>
      </w:pPr>
      <w:r w:rsidRPr="00BB1C13">
        <w:rPr>
          <w:color w:val="222222"/>
        </w:rPr>
        <w:t>Porto Alegre is a city full of life and history, and its famous port contributes to the local culture. However, this important piece of public space has been closed since redevelopment began in 2013.</w:t>
      </w:r>
    </w:p>
    <w:p w:rsidR="00F16581" w:rsidRPr="00F16581" w:rsidRDefault="00F16581" w:rsidP="0055244A">
      <w:pPr>
        <w:tabs>
          <w:tab w:val="left" w:pos="7371"/>
        </w:tabs>
        <w:spacing w:after="0" w:line="240" w:lineRule="auto"/>
        <w:jc w:val="both"/>
        <w:rPr>
          <w:color w:val="222222"/>
          <w:sz w:val="16"/>
          <w:szCs w:val="16"/>
        </w:rPr>
      </w:pPr>
    </w:p>
    <w:p w:rsidR="00563AD5" w:rsidRPr="00BB1C13" w:rsidRDefault="00563AD5" w:rsidP="0055244A">
      <w:pPr>
        <w:tabs>
          <w:tab w:val="left" w:pos="7371"/>
        </w:tabs>
        <w:spacing w:after="0" w:line="240" w:lineRule="auto"/>
        <w:jc w:val="both"/>
        <w:rPr>
          <w:color w:val="222222"/>
        </w:rPr>
      </w:pPr>
      <w:r w:rsidRPr="00BB1C13">
        <w:rPr>
          <w:color w:val="222222"/>
        </w:rPr>
        <w:t>The city chose a proposal that integrates the dock area with the river. But there have been two controversies surround the selected proposal. The first is that the population was left out of the planning process. The second is that the proposal included plans to construct two 14-20 floor office towers near the road to city hall.</w:t>
      </w:r>
    </w:p>
    <w:p w:rsidR="003A3EFF" w:rsidRPr="003A3EFF" w:rsidRDefault="003A3EFF" w:rsidP="00563AD5">
      <w:pPr>
        <w:tabs>
          <w:tab w:val="left" w:pos="7371"/>
        </w:tabs>
        <w:spacing w:after="0" w:line="240" w:lineRule="auto"/>
        <w:jc w:val="both"/>
        <w:rPr>
          <w:rFonts w:cstheme="minorHAnsi"/>
          <w:color w:val="555555"/>
          <w:sz w:val="20"/>
          <w:szCs w:val="20"/>
          <w:shd w:val="clear" w:color="auto" w:fill="FFFFFF"/>
        </w:rPr>
      </w:pPr>
    </w:p>
    <w:p w:rsidR="00563AD5" w:rsidRDefault="00563AD5" w:rsidP="00AF2045">
      <w:pPr>
        <w:tabs>
          <w:tab w:val="left" w:pos="7371"/>
        </w:tabs>
        <w:spacing w:after="0" w:line="240" w:lineRule="auto"/>
        <w:rPr>
          <w:rFonts w:ascii="Helvetica" w:hAnsi="Helvetica"/>
          <w:color w:val="555555"/>
          <w:sz w:val="21"/>
          <w:szCs w:val="21"/>
          <w:shd w:val="clear" w:color="auto" w:fill="FFFFFF"/>
        </w:rPr>
        <w:sectPr w:rsidR="00563AD5" w:rsidSect="00563AD5">
          <w:type w:val="continuous"/>
          <w:pgSz w:w="11906" w:h="16838"/>
          <w:pgMar w:top="1134" w:right="1134" w:bottom="1134" w:left="1134" w:header="708" w:footer="708" w:gutter="0"/>
          <w:cols w:num="2" w:space="708"/>
          <w:docGrid w:linePitch="360"/>
        </w:sectPr>
      </w:pPr>
    </w:p>
    <w:p w:rsidR="00F16581" w:rsidRDefault="009B21A1" w:rsidP="009B21A1">
      <w:pPr>
        <w:tabs>
          <w:tab w:val="left" w:pos="7371"/>
        </w:tabs>
        <w:spacing w:after="0" w:line="240" w:lineRule="auto"/>
        <w:ind w:right="-427"/>
        <w:rPr>
          <w:rFonts w:cstheme="minorHAnsi"/>
          <w:shd w:val="clear" w:color="auto" w:fill="FFFFFF"/>
        </w:rPr>
      </w:pPr>
      <w:r>
        <w:rPr>
          <w:rFonts w:cstheme="minorHAnsi"/>
          <w:shd w:val="clear" w:color="auto" w:fill="FFFFFF"/>
        </w:rPr>
        <w:t xml:space="preserve">The competing proposal </w:t>
      </w:r>
      <w:r w:rsidRPr="009B21A1">
        <w:rPr>
          <w:rFonts w:cstheme="minorHAnsi"/>
          <w:shd w:val="clear" w:color="auto" w:fill="FFFFFF"/>
        </w:rPr>
        <w:t xml:space="preserve">by </w:t>
      </w:r>
      <w:proofErr w:type="spellStart"/>
      <w:r w:rsidRPr="009B21A1">
        <w:rPr>
          <w:rFonts w:cstheme="minorHAnsi"/>
          <w:shd w:val="clear" w:color="auto" w:fill="FFFFFF"/>
        </w:rPr>
        <w:t>Cais</w:t>
      </w:r>
      <w:proofErr w:type="spellEnd"/>
      <w:r w:rsidRPr="009B21A1">
        <w:rPr>
          <w:rFonts w:cstheme="minorHAnsi"/>
          <w:shd w:val="clear" w:color="auto" w:fill="FFFFFF"/>
        </w:rPr>
        <w:t xml:space="preserve"> </w:t>
      </w:r>
      <w:proofErr w:type="spellStart"/>
      <w:r w:rsidRPr="009B21A1">
        <w:rPr>
          <w:rFonts w:cstheme="minorHAnsi"/>
          <w:shd w:val="clear" w:color="auto" w:fill="FFFFFF"/>
        </w:rPr>
        <w:t>Mauá</w:t>
      </w:r>
      <w:proofErr w:type="spellEnd"/>
      <w:r w:rsidRPr="009B21A1">
        <w:rPr>
          <w:rFonts w:cstheme="minorHAnsi"/>
          <w:shd w:val="clear" w:color="auto" w:fill="FFFFFF"/>
        </w:rPr>
        <w:t xml:space="preserve"> de </w:t>
      </w:r>
      <w:proofErr w:type="spellStart"/>
      <w:r w:rsidRPr="009B21A1">
        <w:rPr>
          <w:rFonts w:cstheme="minorHAnsi"/>
          <w:shd w:val="clear" w:color="auto" w:fill="FFFFFF"/>
        </w:rPr>
        <w:t>Todos</w:t>
      </w:r>
      <w:proofErr w:type="spellEnd"/>
      <w:r w:rsidRPr="009B21A1">
        <w:rPr>
          <w:rFonts w:cstheme="minorHAnsi"/>
          <w:shd w:val="clear" w:color="auto" w:fill="FFFFFF"/>
        </w:rPr>
        <w:t>,</w:t>
      </w:r>
      <w:r w:rsidRPr="009B21A1">
        <w:rPr>
          <w:rFonts w:cstheme="minorHAnsi"/>
        </w:rPr>
        <w:t xml:space="preserve"> </w:t>
      </w:r>
      <w:r w:rsidRPr="009B21A1">
        <w:rPr>
          <w:rFonts w:cstheme="minorHAnsi"/>
        </w:rPr>
        <w:t>the citizen-driven movement</w:t>
      </w:r>
      <w:r w:rsidRPr="009B21A1">
        <w:rPr>
          <w:rFonts w:cstheme="minorHAnsi"/>
          <w:shd w:val="clear" w:color="auto" w:fill="FFFFFF"/>
        </w:rPr>
        <w:t xml:space="preserve">, </w:t>
      </w:r>
      <w:r w:rsidRPr="009B21A1">
        <w:rPr>
          <w:rFonts w:cstheme="minorHAnsi"/>
          <w:shd w:val="clear" w:color="auto" w:fill="FFFFFF"/>
        </w:rPr>
        <w:t>has widespread support from technical experts—like architects, sociologists, historians, lawyers—as well as the general public.</w:t>
      </w:r>
    </w:p>
    <w:p w:rsidR="009B21A1" w:rsidRPr="009B21A1" w:rsidRDefault="009B21A1" w:rsidP="009B21A1">
      <w:pPr>
        <w:tabs>
          <w:tab w:val="left" w:pos="7371"/>
        </w:tabs>
        <w:spacing w:after="0" w:line="240" w:lineRule="auto"/>
        <w:ind w:right="-427"/>
        <w:rPr>
          <w:rFonts w:cstheme="minorHAnsi"/>
          <w:b/>
          <w:color w:val="222222"/>
        </w:rPr>
      </w:pPr>
    </w:p>
    <w:p w:rsidR="009B21A1" w:rsidRDefault="009B21A1" w:rsidP="009B21A1">
      <w:pPr>
        <w:tabs>
          <w:tab w:val="left" w:pos="7371"/>
        </w:tabs>
        <w:spacing w:after="0" w:line="240" w:lineRule="auto"/>
        <w:ind w:right="-427"/>
        <w:rPr>
          <w:b/>
          <w:color w:val="222222"/>
        </w:rPr>
      </w:pPr>
      <w:r>
        <w:rPr>
          <w:b/>
          <w:color w:val="222222"/>
        </w:rPr>
        <w:t>Compare the two designs.</w:t>
      </w:r>
    </w:p>
    <w:p w:rsidR="00563AD5" w:rsidRDefault="00563AD5" w:rsidP="00AF2045">
      <w:pPr>
        <w:tabs>
          <w:tab w:val="left" w:pos="7371"/>
        </w:tabs>
        <w:spacing w:after="0" w:line="240" w:lineRule="auto"/>
        <w:rPr>
          <w:color w:val="222222"/>
        </w:rPr>
      </w:pPr>
      <w:r>
        <w:rPr>
          <w:noProof/>
          <w:lang w:eastAsia="en-GB"/>
        </w:rPr>
        <w:drawing>
          <wp:inline distT="0" distB="0" distL="0" distR="0" wp14:anchorId="4C63C283" wp14:editId="73809EBB">
            <wp:extent cx="3067050" cy="1864191"/>
            <wp:effectExtent l="0" t="0" r="0" b="3175"/>
            <wp:docPr id="6" name="obrázek 5" descr="Porto Alegre Official Redevelopment Pl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o Alegre Official Redevelopment Pla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4216" cy="1874625"/>
                    </a:xfrm>
                    <a:prstGeom prst="rect">
                      <a:avLst/>
                    </a:prstGeom>
                    <a:noFill/>
                    <a:ln>
                      <a:noFill/>
                    </a:ln>
                  </pic:spPr>
                </pic:pic>
              </a:graphicData>
            </a:graphic>
          </wp:inline>
        </w:drawing>
      </w:r>
      <w:r>
        <w:rPr>
          <w:color w:val="222222"/>
        </w:rPr>
        <w:t xml:space="preserve"> </w:t>
      </w:r>
      <w:r w:rsidR="00BB1C13">
        <w:rPr>
          <w:color w:val="222222"/>
        </w:rPr>
        <w:t xml:space="preserve">    </w:t>
      </w:r>
      <w:r>
        <w:rPr>
          <w:color w:val="222222"/>
        </w:rPr>
        <w:t xml:space="preserve">   </w:t>
      </w:r>
      <w:r>
        <w:rPr>
          <w:noProof/>
          <w:lang w:eastAsia="en-GB"/>
        </w:rPr>
        <w:drawing>
          <wp:inline distT="0" distB="0" distL="0" distR="0" wp14:anchorId="2BCD83B3" wp14:editId="63F2DFD0">
            <wp:extent cx="2790825" cy="1857641"/>
            <wp:effectExtent l="0" t="0" r="0" b="9525"/>
            <wp:docPr id="7" name="obrázek 7" descr="Porto Alegre Citizen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to Alegre Citizen Pla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2733" cy="1865567"/>
                    </a:xfrm>
                    <a:prstGeom prst="rect">
                      <a:avLst/>
                    </a:prstGeom>
                    <a:noFill/>
                    <a:ln>
                      <a:noFill/>
                    </a:ln>
                  </pic:spPr>
                </pic:pic>
              </a:graphicData>
            </a:graphic>
          </wp:inline>
        </w:drawing>
      </w:r>
    </w:p>
    <w:p w:rsidR="00563AD5" w:rsidRDefault="00563AD5" w:rsidP="00AF2045">
      <w:pPr>
        <w:tabs>
          <w:tab w:val="left" w:pos="7371"/>
        </w:tabs>
        <w:spacing w:after="0" w:line="240" w:lineRule="auto"/>
        <w:rPr>
          <w:color w:val="222222"/>
        </w:rPr>
      </w:pPr>
    </w:p>
    <w:p w:rsidR="00563AD5" w:rsidRDefault="00C6030D" w:rsidP="006851EE">
      <w:pPr>
        <w:pStyle w:val="Odstavecseseznamem"/>
        <w:numPr>
          <w:ilvl w:val="0"/>
          <w:numId w:val="6"/>
        </w:numPr>
        <w:tabs>
          <w:tab w:val="left" w:pos="7371"/>
        </w:tabs>
        <w:spacing w:after="0" w:line="240" w:lineRule="auto"/>
        <w:rPr>
          <w:color w:val="222222"/>
        </w:rPr>
      </w:pPr>
      <w:r w:rsidRPr="006851EE">
        <w:rPr>
          <w:color w:val="222222"/>
        </w:rPr>
        <w:t xml:space="preserve">If you were a </w:t>
      </w:r>
      <w:r w:rsidR="00FD5691">
        <w:rPr>
          <w:color w:val="222222"/>
        </w:rPr>
        <w:t>Brazilian, born a</w:t>
      </w:r>
      <w:r w:rsidR="009C2084" w:rsidRPr="006851EE">
        <w:rPr>
          <w:color w:val="222222"/>
        </w:rPr>
        <w:t>n</w:t>
      </w:r>
      <w:r w:rsidR="00FD5691">
        <w:rPr>
          <w:color w:val="222222"/>
        </w:rPr>
        <w:t>d</w:t>
      </w:r>
      <w:r w:rsidR="009B21A1">
        <w:rPr>
          <w:color w:val="222222"/>
        </w:rPr>
        <w:t xml:space="preserve"> living in Porto Alegre, which proposal </w:t>
      </w:r>
      <w:r w:rsidR="009C2084" w:rsidRPr="006851EE">
        <w:rPr>
          <w:color w:val="222222"/>
        </w:rPr>
        <w:t xml:space="preserve">would </w:t>
      </w:r>
      <w:r w:rsidR="009B21A1">
        <w:rPr>
          <w:color w:val="222222"/>
        </w:rPr>
        <w:t xml:space="preserve">you support? </w:t>
      </w:r>
    </w:p>
    <w:p w:rsidR="006851EE" w:rsidRDefault="006851EE" w:rsidP="006851EE">
      <w:pPr>
        <w:tabs>
          <w:tab w:val="left" w:pos="7371"/>
        </w:tabs>
        <w:spacing w:after="0" w:line="240" w:lineRule="auto"/>
        <w:rPr>
          <w:color w:val="222222"/>
        </w:rPr>
      </w:pPr>
    </w:p>
    <w:p w:rsidR="009B21A1" w:rsidRDefault="009B21A1" w:rsidP="006851EE">
      <w:pPr>
        <w:tabs>
          <w:tab w:val="left" w:pos="7371"/>
        </w:tabs>
        <w:spacing w:after="0" w:line="240" w:lineRule="auto"/>
        <w:rPr>
          <w:b/>
          <w:color w:val="222222"/>
        </w:rPr>
      </w:pPr>
    </w:p>
    <w:p w:rsidR="006851EE" w:rsidRDefault="006851EE" w:rsidP="006851EE">
      <w:pPr>
        <w:tabs>
          <w:tab w:val="left" w:pos="7371"/>
        </w:tabs>
        <w:spacing w:after="0" w:line="240" w:lineRule="auto"/>
        <w:rPr>
          <w:b/>
          <w:color w:val="222222"/>
        </w:rPr>
      </w:pPr>
      <w:bookmarkStart w:id="0" w:name="_GoBack"/>
      <w:bookmarkEnd w:id="0"/>
      <w:r>
        <w:rPr>
          <w:b/>
          <w:color w:val="222222"/>
        </w:rPr>
        <w:t>Describe a public space that you are familiar with (a square or open area). Suggest some changes to make it more citizen-friendly. Use the following stages to help you.</w:t>
      </w:r>
    </w:p>
    <w:p w:rsidR="006851EE" w:rsidRDefault="006851EE" w:rsidP="006851EE">
      <w:pPr>
        <w:tabs>
          <w:tab w:val="left" w:pos="7371"/>
        </w:tabs>
        <w:spacing w:after="0" w:line="240" w:lineRule="auto"/>
        <w:rPr>
          <w:color w:val="222222"/>
        </w:rPr>
      </w:pPr>
    </w:p>
    <w:p w:rsidR="006851EE" w:rsidRPr="006851EE" w:rsidRDefault="006851EE" w:rsidP="001643E4">
      <w:pPr>
        <w:pStyle w:val="Odstavecseseznamem"/>
        <w:numPr>
          <w:ilvl w:val="0"/>
          <w:numId w:val="7"/>
        </w:numPr>
        <w:tabs>
          <w:tab w:val="left" w:pos="7371"/>
        </w:tabs>
        <w:spacing w:after="0" w:line="276" w:lineRule="auto"/>
        <w:rPr>
          <w:color w:val="222222"/>
        </w:rPr>
      </w:pPr>
      <w:r w:rsidRPr="006851EE">
        <w:rPr>
          <w:color w:val="222222"/>
        </w:rPr>
        <w:t>State your opinion of the value of the public space to the local community. (attractive / useful / boring/…)</w:t>
      </w:r>
    </w:p>
    <w:p w:rsidR="006851EE" w:rsidRPr="006851EE" w:rsidRDefault="006851EE" w:rsidP="001643E4">
      <w:pPr>
        <w:pStyle w:val="Odstavecseseznamem"/>
        <w:numPr>
          <w:ilvl w:val="0"/>
          <w:numId w:val="7"/>
        </w:numPr>
        <w:tabs>
          <w:tab w:val="left" w:pos="7371"/>
        </w:tabs>
        <w:spacing w:after="0" w:line="276" w:lineRule="auto"/>
        <w:ind w:right="-285"/>
        <w:rPr>
          <w:color w:val="222222"/>
        </w:rPr>
      </w:pPr>
      <w:r w:rsidRPr="006851EE">
        <w:rPr>
          <w:color w:val="222222"/>
        </w:rPr>
        <w:t>Examine the space from different perspectives, such</w:t>
      </w:r>
      <w:r w:rsidR="001643E4">
        <w:rPr>
          <w:color w:val="222222"/>
        </w:rPr>
        <w:t xml:space="preserve"> as social, economic, communal, environmental.</w:t>
      </w:r>
    </w:p>
    <w:p w:rsidR="006851EE" w:rsidRPr="006851EE" w:rsidRDefault="006851EE" w:rsidP="001643E4">
      <w:pPr>
        <w:pStyle w:val="Odstavecseseznamem"/>
        <w:numPr>
          <w:ilvl w:val="0"/>
          <w:numId w:val="7"/>
        </w:numPr>
        <w:tabs>
          <w:tab w:val="left" w:pos="7371"/>
        </w:tabs>
        <w:spacing w:after="0" w:line="276" w:lineRule="auto"/>
        <w:rPr>
          <w:color w:val="222222"/>
        </w:rPr>
      </w:pPr>
      <w:r w:rsidRPr="006851EE">
        <w:rPr>
          <w:color w:val="222222"/>
        </w:rPr>
        <w:t>Propose how you think the space could be used more or improved from different perspectives.</w:t>
      </w:r>
    </w:p>
    <w:p w:rsidR="006851EE" w:rsidRPr="006851EE" w:rsidRDefault="006851EE" w:rsidP="001643E4">
      <w:pPr>
        <w:pStyle w:val="Odstavecseseznamem"/>
        <w:numPr>
          <w:ilvl w:val="0"/>
          <w:numId w:val="7"/>
        </w:numPr>
        <w:tabs>
          <w:tab w:val="left" w:pos="7371"/>
        </w:tabs>
        <w:spacing w:after="0" w:line="276" w:lineRule="auto"/>
        <w:rPr>
          <w:color w:val="222222"/>
        </w:rPr>
      </w:pPr>
      <w:r w:rsidRPr="006851EE">
        <w:rPr>
          <w:color w:val="222222"/>
        </w:rPr>
        <w:t>Use simple visuals (sketches) to indicate the scale and type of changes that you propose.</w:t>
      </w:r>
    </w:p>
    <w:p w:rsidR="006851EE" w:rsidRPr="006851EE" w:rsidRDefault="006851EE" w:rsidP="001643E4">
      <w:pPr>
        <w:pStyle w:val="Odstavecseseznamem"/>
        <w:numPr>
          <w:ilvl w:val="0"/>
          <w:numId w:val="7"/>
        </w:numPr>
        <w:tabs>
          <w:tab w:val="left" w:pos="7371"/>
        </w:tabs>
        <w:spacing w:after="0" w:line="276" w:lineRule="auto"/>
        <w:rPr>
          <w:color w:val="222222"/>
        </w:rPr>
      </w:pPr>
      <w:r w:rsidRPr="006851EE">
        <w:rPr>
          <w:color w:val="222222"/>
        </w:rPr>
        <w:t>Describe the impact that the propose changes might have on people’s lives.</w:t>
      </w:r>
    </w:p>
    <w:p w:rsidR="006851EE" w:rsidRPr="006851EE" w:rsidRDefault="006851EE" w:rsidP="001643E4">
      <w:pPr>
        <w:pStyle w:val="Odstavecseseznamem"/>
        <w:numPr>
          <w:ilvl w:val="0"/>
          <w:numId w:val="7"/>
        </w:numPr>
        <w:tabs>
          <w:tab w:val="left" w:pos="7371"/>
        </w:tabs>
        <w:spacing w:after="0" w:line="276" w:lineRule="auto"/>
        <w:rPr>
          <w:color w:val="222222"/>
        </w:rPr>
      </w:pPr>
      <w:r w:rsidRPr="006851EE">
        <w:rPr>
          <w:color w:val="222222"/>
        </w:rPr>
        <w:t>Give evidence and examples for why you believe that the proposed changes might have such an impact.</w:t>
      </w:r>
    </w:p>
    <w:sectPr w:rsidR="006851EE" w:rsidRPr="006851EE" w:rsidSect="00563AD5">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51" w:rsidRDefault="00B40151" w:rsidP="00635CEF">
      <w:pPr>
        <w:spacing w:after="0" w:line="240" w:lineRule="auto"/>
      </w:pPr>
      <w:r>
        <w:separator/>
      </w:r>
    </w:p>
  </w:endnote>
  <w:endnote w:type="continuationSeparator" w:id="0">
    <w:p w:rsidR="00B40151" w:rsidRDefault="00B40151" w:rsidP="0063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52" w:rsidRPr="00F707EF" w:rsidRDefault="009D3152" w:rsidP="009D3152">
    <w:pPr>
      <w:pStyle w:val="Zpat"/>
      <w:pBdr>
        <w:top w:val="single" w:sz="4" w:space="1" w:color="auto"/>
      </w:pBdr>
      <w:rPr>
        <w:rFonts w:cstheme="minorHAnsi"/>
        <w:sz w:val="20"/>
        <w:szCs w:val="20"/>
      </w:rPr>
    </w:pPr>
    <w:r>
      <w:rPr>
        <w:rFonts w:cstheme="minorHAnsi"/>
        <w:sz w:val="20"/>
        <w:szCs w:val="20"/>
      </w:rPr>
      <w:t>JAZ 03 / 2017, Week 11</w:t>
    </w:r>
    <w:r w:rsidRPr="00F707EF">
      <w:rPr>
        <w:rFonts w:cstheme="minorHAnsi"/>
        <w:sz w:val="20"/>
        <w:szCs w:val="20"/>
      </w:rPr>
      <w:t xml:space="preserve">                                                                                                          </w:t>
    </w:r>
    <w:r>
      <w:rPr>
        <w:rFonts w:cstheme="minorHAnsi"/>
        <w:sz w:val="20"/>
        <w:szCs w:val="20"/>
      </w:rPr>
      <w:t xml:space="preserve">                               </w:t>
    </w:r>
    <w:r w:rsidRPr="00F707EF">
      <w:rPr>
        <w:rFonts w:cstheme="minorHAnsi"/>
        <w:sz w:val="20"/>
        <w:szCs w:val="20"/>
      </w:rPr>
      <w:t xml:space="preserve"> Daniela Dlabolová</w:t>
    </w:r>
  </w:p>
  <w:p w:rsidR="009D3152" w:rsidRDefault="009D31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51" w:rsidRDefault="00B40151" w:rsidP="00635CEF">
      <w:pPr>
        <w:spacing w:after="0" w:line="240" w:lineRule="auto"/>
      </w:pPr>
      <w:r>
        <w:separator/>
      </w:r>
    </w:p>
  </w:footnote>
  <w:footnote w:type="continuationSeparator" w:id="0">
    <w:p w:rsidR="00B40151" w:rsidRDefault="00B40151" w:rsidP="0063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EF" w:rsidRDefault="00635CEF">
    <w:pPr>
      <w:pStyle w:val="Zhlav"/>
      <w:jc w:val="right"/>
    </w:pPr>
    <w:r w:rsidRPr="00635CEF">
      <w:rPr>
        <w:sz w:val="28"/>
        <w:szCs w:val="28"/>
      </w:rPr>
      <w:t xml:space="preserve">11 PUBLIC SPACE </w:t>
    </w:r>
    <w:r>
      <w:t xml:space="preserve">                                                                                         </w:t>
    </w:r>
    <w:sdt>
      <w:sdtPr>
        <w:id w:val="-1044984143"/>
        <w:docPartObj>
          <w:docPartGallery w:val="Page Numbers (Top of Page)"/>
          <w:docPartUnique/>
        </w:docPartObj>
      </w:sdtPr>
      <w:sdtEndPr/>
      <w:sdtContent>
        <w:r>
          <w:fldChar w:fldCharType="begin"/>
        </w:r>
        <w:r>
          <w:instrText>PAGE   \* MERGEFORMAT</w:instrText>
        </w:r>
        <w:r>
          <w:fldChar w:fldCharType="separate"/>
        </w:r>
        <w:r w:rsidR="00A203A2" w:rsidRPr="00A203A2">
          <w:rPr>
            <w:noProof/>
            <w:lang w:val="cs-CZ"/>
          </w:rPr>
          <w:t>1</w:t>
        </w:r>
        <w:r>
          <w:fldChar w:fldCharType="end"/>
        </w:r>
      </w:sdtContent>
    </w:sdt>
  </w:p>
  <w:p w:rsidR="00635CEF" w:rsidRDefault="00FD5691" w:rsidP="00FD5691">
    <w:pPr>
      <w:pStyle w:val="Zhlav"/>
      <w:rPr>
        <w:sz w:val="20"/>
        <w:szCs w:val="20"/>
      </w:rPr>
    </w:pPr>
    <w:r w:rsidRPr="00FD5691">
      <w:rPr>
        <w:sz w:val="20"/>
        <w:szCs w:val="20"/>
      </w:rPr>
      <w:t xml:space="preserve">                                                              </w:t>
    </w:r>
    <w:r>
      <w:rPr>
        <w:sz w:val="20"/>
        <w:szCs w:val="20"/>
      </w:rPr>
      <w:t xml:space="preserve">           </w:t>
    </w:r>
    <w:r w:rsidRPr="00FD5691">
      <w:rPr>
        <w:sz w:val="20"/>
        <w:szCs w:val="20"/>
      </w:rPr>
      <w:t>READING JOURNALS</w:t>
    </w:r>
  </w:p>
  <w:p w:rsidR="00FD5691" w:rsidRPr="00FD5691" w:rsidRDefault="00FD5691" w:rsidP="00FD5691">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04AF"/>
    <w:multiLevelType w:val="hybridMultilevel"/>
    <w:tmpl w:val="C6F4F34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940EA"/>
    <w:multiLevelType w:val="hybridMultilevel"/>
    <w:tmpl w:val="1892DA8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64899"/>
    <w:multiLevelType w:val="hybridMultilevel"/>
    <w:tmpl w:val="9A52ADF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66339"/>
    <w:multiLevelType w:val="hybridMultilevel"/>
    <w:tmpl w:val="BE16E80C"/>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D6E5E"/>
    <w:multiLevelType w:val="hybridMultilevel"/>
    <w:tmpl w:val="CC241C0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557BE3"/>
    <w:multiLevelType w:val="hybridMultilevel"/>
    <w:tmpl w:val="0F06DD8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8313E"/>
    <w:multiLevelType w:val="hybridMultilevel"/>
    <w:tmpl w:val="CAFA50D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EF"/>
    <w:rsid w:val="00084BAB"/>
    <w:rsid w:val="00120896"/>
    <w:rsid w:val="001643E4"/>
    <w:rsid w:val="001D443F"/>
    <w:rsid w:val="00200BA7"/>
    <w:rsid w:val="003335D6"/>
    <w:rsid w:val="00361C0C"/>
    <w:rsid w:val="003A3EFF"/>
    <w:rsid w:val="003A4CAF"/>
    <w:rsid w:val="0048044C"/>
    <w:rsid w:val="004A2D0F"/>
    <w:rsid w:val="0055244A"/>
    <w:rsid w:val="00563AD5"/>
    <w:rsid w:val="00617816"/>
    <w:rsid w:val="00635CEF"/>
    <w:rsid w:val="006851EE"/>
    <w:rsid w:val="00750306"/>
    <w:rsid w:val="008249C4"/>
    <w:rsid w:val="0086133A"/>
    <w:rsid w:val="008D2EC0"/>
    <w:rsid w:val="008F41E6"/>
    <w:rsid w:val="009A11EF"/>
    <w:rsid w:val="009B21A1"/>
    <w:rsid w:val="009C2084"/>
    <w:rsid w:val="009D3152"/>
    <w:rsid w:val="009D55A3"/>
    <w:rsid w:val="00A203A2"/>
    <w:rsid w:val="00AC78F5"/>
    <w:rsid w:val="00AF2045"/>
    <w:rsid w:val="00B40151"/>
    <w:rsid w:val="00B91ECF"/>
    <w:rsid w:val="00B97657"/>
    <w:rsid w:val="00BB1C13"/>
    <w:rsid w:val="00BB6D86"/>
    <w:rsid w:val="00BC622C"/>
    <w:rsid w:val="00C07953"/>
    <w:rsid w:val="00C37659"/>
    <w:rsid w:val="00C6030D"/>
    <w:rsid w:val="00E2353A"/>
    <w:rsid w:val="00E372ED"/>
    <w:rsid w:val="00E64C6D"/>
    <w:rsid w:val="00F16581"/>
    <w:rsid w:val="00FD5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2472C"/>
  <w15:chartTrackingRefBased/>
  <w15:docId w15:val="{1C096D72-1B2E-4B3D-BA5D-087F2413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35CEF"/>
    <w:rPr>
      <w:color w:val="0563C1" w:themeColor="hyperlink"/>
      <w:u w:val="single"/>
    </w:rPr>
  </w:style>
  <w:style w:type="paragraph" w:styleId="Zhlav">
    <w:name w:val="header"/>
    <w:basedOn w:val="Normln"/>
    <w:link w:val="ZhlavChar"/>
    <w:uiPriority w:val="99"/>
    <w:unhideWhenUsed/>
    <w:rsid w:val="00635C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5CEF"/>
    <w:rPr>
      <w:lang w:val="en-GB"/>
    </w:rPr>
  </w:style>
  <w:style w:type="paragraph" w:styleId="Zpat">
    <w:name w:val="footer"/>
    <w:basedOn w:val="Normln"/>
    <w:link w:val="ZpatChar"/>
    <w:uiPriority w:val="99"/>
    <w:unhideWhenUsed/>
    <w:rsid w:val="00635CEF"/>
    <w:pPr>
      <w:tabs>
        <w:tab w:val="center" w:pos="4536"/>
        <w:tab w:val="right" w:pos="9072"/>
      </w:tabs>
      <w:spacing w:after="0" w:line="240" w:lineRule="auto"/>
    </w:pPr>
  </w:style>
  <w:style w:type="character" w:customStyle="1" w:styleId="ZpatChar">
    <w:name w:val="Zápatí Char"/>
    <w:basedOn w:val="Standardnpsmoodstavce"/>
    <w:link w:val="Zpat"/>
    <w:uiPriority w:val="99"/>
    <w:rsid w:val="00635CEF"/>
    <w:rPr>
      <w:lang w:val="en-GB"/>
    </w:rPr>
  </w:style>
  <w:style w:type="paragraph" w:styleId="Odstavecseseznamem">
    <w:name w:val="List Paragraph"/>
    <w:basedOn w:val="Normln"/>
    <w:uiPriority w:val="34"/>
    <w:qFormat/>
    <w:rsid w:val="00635CEF"/>
    <w:pPr>
      <w:ind w:left="720"/>
      <w:contextualSpacing/>
    </w:pPr>
  </w:style>
  <w:style w:type="character" w:customStyle="1" w:styleId="ipa">
    <w:name w:val="ipa"/>
    <w:basedOn w:val="Standardnpsmoodstavce"/>
    <w:rsid w:val="00AF2045"/>
  </w:style>
  <w:style w:type="character" w:customStyle="1" w:styleId="fn">
    <w:name w:val="fn"/>
    <w:basedOn w:val="Standardnpsmoodstavce"/>
    <w:rsid w:val="00AF2045"/>
  </w:style>
  <w:style w:type="character" w:styleId="Sledovanodkaz">
    <w:name w:val="FollowedHyperlink"/>
    <w:basedOn w:val="Standardnpsmoodstavce"/>
    <w:uiPriority w:val="99"/>
    <w:semiHidden/>
    <w:unhideWhenUsed/>
    <w:rsid w:val="00F16581"/>
    <w:rPr>
      <w:color w:val="954F72" w:themeColor="followedHyperlink"/>
      <w:u w:val="single"/>
    </w:rPr>
  </w:style>
  <w:style w:type="paragraph" w:styleId="Normlnweb">
    <w:name w:val="Normal (Web)"/>
    <w:basedOn w:val="Normln"/>
    <w:uiPriority w:val="99"/>
    <w:semiHidden/>
    <w:unhideWhenUsed/>
    <w:rsid w:val="00F165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1986/05/05/style/romans-protest-mcdonald-s.html" TargetMode="External"/><Relationship Id="rId13" Type="http://schemas.openxmlformats.org/officeDocument/2006/relationships/hyperlink" Target="https://en.wikipedia.org/wiki/Rio_Grande_do_Su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52UIdTVJy8" TargetMode="External"/><Relationship Id="rId12" Type="http://schemas.openxmlformats.org/officeDocument/2006/relationships/hyperlink" Target="https://en.wikipedia.org/wiki/Braz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owfood.com/about_us/eng/manifesto.lasso" TargetMode="Externa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1131</Words>
  <Characters>6451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17</cp:revision>
  <dcterms:created xsi:type="dcterms:W3CDTF">2017-08-15T06:16:00Z</dcterms:created>
  <dcterms:modified xsi:type="dcterms:W3CDTF">2017-11-27T18:57:00Z</dcterms:modified>
</cp:coreProperties>
</file>