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1D363" w14:textId="404FA5A8" w:rsidR="00C925C4" w:rsidRPr="00C774E1" w:rsidRDefault="00734FAC" w:rsidP="00CC3DD3">
      <w:pPr>
        <w:spacing w:before="120" w:after="0"/>
        <w:rPr>
          <w:rFonts w:asciiTheme="minorHAnsi" w:hAnsiTheme="minorHAnsi"/>
          <w:b/>
          <w:sz w:val="24"/>
          <w:szCs w:val="24"/>
          <w:lang w:val="fr-FR"/>
        </w:rPr>
      </w:pPr>
      <w:r w:rsidRPr="00C774E1">
        <w:rPr>
          <w:rFonts w:asciiTheme="minorHAnsi" w:hAnsiTheme="minorHAnsi"/>
          <w:sz w:val="24"/>
          <w:szCs w:val="24"/>
          <w:lang w:val="fr-FR"/>
        </w:rPr>
        <w:t xml:space="preserve">Thème: </w:t>
      </w:r>
      <w:r w:rsidR="00B63C62">
        <w:rPr>
          <w:rFonts w:asciiTheme="minorHAnsi" w:hAnsiTheme="minorHAnsi"/>
          <w:sz w:val="24"/>
          <w:szCs w:val="24"/>
          <w:lang w:val="fr-FR"/>
        </w:rPr>
        <w:t>santé</w:t>
      </w:r>
    </w:p>
    <w:p w14:paraId="3ADCF219" w14:textId="3A797A57" w:rsidR="00B63C62" w:rsidRPr="00582E7E" w:rsidRDefault="00B63C62" w:rsidP="00B63C62">
      <w:pPr>
        <w:widowControl w:val="0"/>
        <w:autoSpaceDE w:val="0"/>
        <w:autoSpaceDN w:val="0"/>
        <w:adjustRightInd w:val="0"/>
        <w:spacing w:after="0"/>
        <w:ind w:right="-284"/>
        <w:jc w:val="center"/>
        <w:rPr>
          <w:rFonts w:asciiTheme="minorHAnsi" w:hAnsiTheme="minorHAnsi" w:cs="Times"/>
          <w:b/>
          <w:color w:val="272727"/>
          <w:sz w:val="28"/>
          <w:szCs w:val="28"/>
          <w:lang w:val="fr-FR"/>
        </w:rPr>
      </w:pPr>
      <w:r w:rsidRPr="00582E7E">
        <w:rPr>
          <w:rFonts w:asciiTheme="minorHAnsi" w:hAnsiTheme="minorHAnsi" w:cs="Times"/>
          <w:b/>
          <w:color w:val="272727"/>
          <w:sz w:val="28"/>
          <w:szCs w:val="28"/>
          <w:lang w:val="fr-FR"/>
        </w:rPr>
        <w:t>Pathologies du voyage - des conseils indispensables avant de voyager</w:t>
      </w:r>
    </w:p>
    <w:p w14:paraId="47425F08" w14:textId="77777777" w:rsidR="00B63C62" w:rsidRPr="00582E7E" w:rsidRDefault="00B63C62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8"/>
          <w:szCs w:val="28"/>
          <w:lang w:val="fr-FR"/>
        </w:rPr>
      </w:pPr>
    </w:p>
    <w:p w14:paraId="58448807" w14:textId="64D390C6" w:rsidR="00B63C62" w:rsidRPr="00582E7E" w:rsidRDefault="00B63C62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="Times" w:hAnsi="Times" w:cs="Times"/>
          <w:color w:val="272727"/>
          <w:sz w:val="40"/>
          <w:szCs w:val="40"/>
          <w:lang w:val="fr-FR"/>
        </w:rPr>
        <w:t xml:space="preserve">  </w:t>
      </w:r>
      <w:r w:rsidRPr="00582E7E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168E6234" wp14:editId="6F5A2028">
            <wp:extent cx="304800" cy="304800"/>
            <wp:effectExtent l="0" t="0" r="0" b="0"/>
            <wp:docPr id="11" name="Obrázek 11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Quels problèmes de santé les voyageurs contractent-ils le plus souvent à l’étranger ? </w:t>
      </w:r>
    </w:p>
    <w:p w14:paraId="5B63E31A" w14:textId="2365F7CA" w:rsidR="00604936" w:rsidRPr="00582E7E" w:rsidRDefault="00604936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  <w:t>Est-ce que r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etou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rner dans son pays d’origine signifie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que l’on est immunisé contre les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maladies tropicales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?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</w:p>
    <w:p w14:paraId="0E404C78" w14:textId="19DFBD87" w:rsidR="00604936" w:rsidRPr="00582E7E" w:rsidRDefault="00604936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Quels vaccins pour quelles destinations ? </w:t>
      </w:r>
    </w:p>
    <w:p w14:paraId="58235161" w14:textId="37769FE9" w:rsidR="00B63C62" w:rsidRPr="00582E7E" w:rsidRDefault="00604936" w:rsidP="00B637E0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ab/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Sur place, quelles sont les précautions à prendre ?</w:t>
      </w:r>
    </w:p>
    <w:p w14:paraId="2EDFB72C" w14:textId="44A476DA" w:rsidR="005258AB" w:rsidRPr="00582E7E" w:rsidRDefault="005258AB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CE18C81" w14:textId="77777777" w:rsidR="00604936" w:rsidRPr="00582E7E" w:rsidRDefault="00604936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3D8090E" w14:textId="77777777" w:rsidR="00604936" w:rsidRPr="00582E7E" w:rsidRDefault="00604936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309ABE9C" w14:textId="77777777" w:rsidR="00604936" w:rsidRPr="00582E7E" w:rsidRDefault="00604936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782EB06" w14:textId="77777777" w:rsidR="005258AB" w:rsidRPr="00582E7E" w:rsidRDefault="005258AB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547F2F6D" w14:textId="0786EFDC" w:rsidR="005258AB" w:rsidRPr="00582E7E" w:rsidRDefault="00B63C62" w:rsidP="005258AB">
      <w:pPr>
        <w:spacing w:after="0" w:line="240" w:lineRule="auto"/>
        <w:rPr>
          <w:rFonts w:asciiTheme="minorHAnsi" w:hAnsiTheme="minorHAnsi"/>
          <w:sz w:val="24"/>
          <w:szCs w:val="24"/>
          <w:lang w:val="fr-FR"/>
        </w:rPr>
      </w:pPr>
      <w:r w:rsidRPr="00582E7E">
        <w:rPr>
          <w:rFonts w:ascii="Gisha" w:hAnsi="Gisha" w:cs="Gisha"/>
          <w:noProof/>
          <w:lang w:eastAsia="cs-CZ"/>
        </w:rPr>
        <w:drawing>
          <wp:inline distT="0" distB="0" distL="0" distR="0" wp14:anchorId="654B324A" wp14:editId="10D527B0">
            <wp:extent cx="341630" cy="341630"/>
            <wp:effectExtent l="19050" t="0" r="1270" b="0"/>
            <wp:docPr id="58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/>
          <w:b/>
          <w:lang w:val="fr-FR"/>
        </w:rPr>
        <w:t>Activité </w:t>
      </w:r>
      <w:r w:rsidR="000115C7">
        <w:rPr>
          <w:rFonts w:asciiTheme="minorHAnsi" w:hAnsiTheme="minorHAnsi"/>
          <w:b/>
          <w:lang w:val="fr-FR"/>
        </w:rPr>
        <w:t xml:space="preserve">1 </w:t>
      </w:r>
      <w:r w:rsidRPr="00582E7E">
        <w:rPr>
          <w:rFonts w:asciiTheme="minorHAnsi" w:hAnsiTheme="minorHAnsi"/>
          <w:b/>
          <w:lang w:val="fr-FR"/>
        </w:rPr>
        <w:t xml:space="preserve">: </w:t>
      </w:r>
      <w:r w:rsidRPr="00582E7E">
        <w:rPr>
          <w:rFonts w:asciiTheme="minorHAnsi" w:hAnsiTheme="minorHAnsi" w:cs="Times"/>
          <w:b/>
          <w:sz w:val="24"/>
          <w:szCs w:val="24"/>
          <w:lang w:val="fr-FR"/>
        </w:rPr>
        <w:t>Avant de commencer, un peu de vocabulaire médical</w:t>
      </w:r>
    </w:p>
    <w:p w14:paraId="2E4B582B" w14:textId="77777777" w:rsidR="005258AB" w:rsidRPr="00582E7E" w:rsidRDefault="005258AB" w:rsidP="005258AB">
      <w:pPr>
        <w:spacing w:after="0" w:line="240" w:lineRule="auto"/>
        <w:rPr>
          <w:rFonts w:asciiTheme="minorHAnsi" w:hAnsiTheme="minorHAnsi"/>
          <w:lang w:val="fr-FR"/>
        </w:rPr>
      </w:pPr>
    </w:p>
    <w:p w14:paraId="1B822EDB" w14:textId="3524B74D" w:rsidR="005258AB" w:rsidRPr="00582E7E" w:rsidRDefault="00B63C62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1. On le dit d’une maladie sans conséquence grave qui se guérit :</w:t>
      </w:r>
    </w:p>
    <w:p w14:paraId="2FBB04F3" w14:textId="37185B4F" w:rsidR="00B63C62" w:rsidRPr="00582E7E" w:rsidRDefault="00B63C62" w:rsidP="005258AB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une maladie bénigne</w:t>
      </w:r>
    </w:p>
    <w:p w14:paraId="454F39C6" w14:textId="3A35D72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une maladie chronique</w:t>
      </w:r>
    </w:p>
    <w:p w14:paraId="2E12F44A" w14:textId="77777777" w:rsidR="000115C7" w:rsidRDefault="000115C7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</w:p>
    <w:p w14:paraId="3E8B0B3E" w14:textId="06D5A05D" w:rsidR="00B63C62" w:rsidRPr="00582E7E" w:rsidRDefault="00B63C62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2. C’est un trouble de l'appareil digestif ; on l’appelle aussi la tourista :</w:t>
      </w:r>
    </w:p>
    <w:p w14:paraId="3CF3A8CB" w14:textId="2D21D9B3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la grippe</w:t>
      </w:r>
    </w:p>
    <w:p w14:paraId="6A9F5467" w14:textId="1E1EB95C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la diarrhée</w:t>
      </w:r>
    </w:p>
    <w:p w14:paraId="31DCCF5D" w14:textId="08F022EC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le paludisme</w:t>
      </w:r>
    </w:p>
    <w:p w14:paraId="2C97E794" w14:textId="77777777" w:rsidR="000115C7" w:rsidRDefault="000115C7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</w:p>
    <w:p w14:paraId="7F7873E6" w14:textId="52388F83" w:rsidR="00B63C62" w:rsidRPr="00582E7E" w:rsidRDefault="00B63C62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3.</w:t>
      </w:r>
      <w:r w:rsidR="0016253A" w:rsidRPr="00582E7E">
        <w:rPr>
          <w:rFonts w:asciiTheme="minorHAnsi" w:hAnsiTheme="minorHAnsi" w:cs="Times"/>
          <w:sz w:val="24"/>
          <w:szCs w:val="24"/>
          <w:lang w:val="fr-FR"/>
        </w:rPr>
        <w:t xml:space="preserve"> On le dit d’une maladie qui concerne le coeur et la circulation sanguine :</w:t>
      </w:r>
    </w:p>
    <w:p w14:paraId="615F1680" w14:textId="31EAFE2F" w:rsidR="00FE5921" w:rsidRPr="00FE5921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FE5921" w:rsidRPr="00582E7E">
        <w:rPr>
          <w:rFonts w:asciiTheme="minorHAnsi" w:hAnsiTheme="minorHAnsi" w:cs="Times"/>
          <w:sz w:val="24"/>
          <w:szCs w:val="24"/>
          <w:lang w:val="fr-FR"/>
        </w:rPr>
        <w:t>une maladie c</w:t>
      </w:r>
      <w:r w:rsidR="000115C7">
        <w:rPr>
          <w:rFonts w:asciiTheme="minorHAnsi" w:hAnsiTheme="minorHAnsi" w:cs="Times"/>
          <w:sz w:val="24"/>
          <w:szCs w:val="24"/>
          <w:lang w:val="fr-FR"/>
        </w:rPr>
        <w:t>ontagi</w:t>
      </w:r>
      <w:r w:rsidR="00FE5921">
        <w:rPr>
          <w:rFonts w:asciiTheme="minorHAnsi" w:hAnsiTheme="minorHAnsi" w:cs="Times"/>
          <w:sz w:val="24"/>
          <w:szCs w:val="24"/>
          <w:lang w:val="fr-FR"/>
        </w:rPr>
        <w:t>euse</w:t>
      </w:r>
    </w:p>
    <w:p w14:paraId="0343623F" w14:textId="7E9CEE34" w:rsidR="00B63C62" w:rsidRPr="00FE5921" w:rsidRDefault="00B63C62" w:rsidP="00FE5921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FE5921" w:rsidRPr="00582E7E">
        <w:rPr>
          <w:rFonts w:asciiTheme="minorHAnsi" w:hAnsiTheme="minorHAnsi" w:cs="Times"/>
          <w:sz w:val="24"/>
          <w:szCs w:val="24"/>
          <w:lang w:val="fr-FR"/>
        </w:rPr>
        <w:t>une maladie cardio-vasculaire</w:t>
      </w:r>
    </w:p>
    <w:p w14:paraId="4B1CBF09" w14:textId="645E145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FE5921" w:rsidRPr="00FE5921">
        <w:rPr>
          <w:rFonts w:asciiTheme="minorHAnsi" w:hAnsiTheme="minorHAnsi" w:cs="Times"/>
          <w:color w:val="272727"/>
          <w:sz w:val="24"/>
          <w:szCs w:val="24"/>
          <w:lang w:val="fr-FR"/>
        </w:rPr>
        <w:t>une maladie respiratoire</w:t>
      </w:r>
    </w:p>
    <w:p w14:paraId="30B60D03" w14:textId="77777777" w:rsidR="000115C7" w:rsidRDefault="000115C7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</w:p>
    <w:p w14:paraId="15156620" w14:textId="14C85401" w:rsidR="0016253A" w:rsidRPr="00582E7E" w:rsidRDefault="0016253A" w:rsidP="000115C7">
      <w:pPr>
        <w:spacing w:after="12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Theme="minorHAnsi" w:hAnsiTheme="minorHAnsi" w:cs="Times"/>
          <w:sz w:val="24"/>
          <w:szCs w:val="24"/>
          <w:lang w:val="fr-FR"/>
        </w:rPr>
        <w:t>4. C’est une maladie qui s’attrape par une piqûre de moustique et se manifeste par de la fièvre :</w:t>
      </w:r>
    </w:p>
    <w:p w14:paraId="28D9A64C" w14:textId="671D7C9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16253A" w:rsidRPr="00582E7E">
        <w:rPr>
          <w:rFonts w:asciiTheme="minorHAnsi" w:hAnsiTheme="minorHAnsi" w:cs="Times"/>
          <w:sz w:val="24"/>
          <w:szCs w:val="24"/>
          <w:lang w:val="fr-FR"/>
        </w:rPr>
        <w:t>la grippe</w:t>
      </w:r>
    </w:p>
    <w:p w14:paraId="40CD7CEA" w14:textId="455FFDF2" w:rsidR="00B63C62" w:rsidRPr="00582E7E" w:rsidRDefault="00B63C62" w:rsidP="00B63C62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="0016253A" w:rsidRPr="00582E7E">
        <w:rPr>
          <w:rFonts w:asciiTheme="minorHAnsi" w:hAnsiTheme="minorHAnsi" w:cs="Times"/>
          <w:sz w:val="24"/>
          <w:szCs w:val="24"/>
          <w:lang w:val="fr-FR"/>
        </w:rPr>
        <w:t>la diarrhée</w:t>
      </w:r>
    </w:p>
    <w:p w14:paraId="1083E462" w14:textId="1B3AF935" w:rsidR="00604936" w:rsidRPr="005E6589" w:rsidRDefault="00B63C62" w:rsidP="005258AB">
      <w:pPr>
        <w:spacing w:after="0" w:line="240" w:lineRule="auto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le paludisme</w:t>
      </w:r>
      <w:bookmarkStart w:id="0" w:name="_GoBack"/>
      <w:bookmarkEnd w:id="0"/>
    </w:p>
    <w:p w14:paraId="484FE297" w14:textId="23690739" w:rsidR="005258AB" w:rsidRPr="00582E7E" w:rsidRDefault="000115C7" w:rsidP="005258AB">
      <w:pPr>
        <w:spacing w:after="0" w:line="240" w:lineRule="auto"/>
        <w:rPr>
          <w:rFonts w:asciiTheme="minorHAnsi" w:hAnsiTheme="minorHAnsi"/>
          <w:lang w:val="fr-FR"/>
        </w:rPr>
      </w:pPr>
      <w:r w:rsidRPr="00BC756E">
        <w:rPr>
          <w:noProof/>
          <w:lang w:eastAsia="cs-CZ"/>
        </w:rPr>
        <w:lastRenderedPageBreak/>
        <w:drawing>
          <wp:inline distT="0" distB="0" distL="0" distR="0" wp14:anchorId="0F46E8A8" wp14:editId="2E582B6E">
            <wp:extent cx="304800" cy="304800"/>
            <wp:effectExtent l="0" t="0" r="0" b="0"/>
            <wp:docPr id="8" name="Obrázek 3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62" w:rsidRPr="00582E7E">
        <w:rPr>
          <w:rFonts w:asciiTheme="minorHAnsi" w:hAnsiTheme="minorHAnsi"/>
          <w:lang w:val="fr-FR"/>
        </w:rPr>
        <w:t>LEXIQUE</w:t>
      </w:r>
    </w:p>
    <w:p w14:paraId="0EC7A10C" w14:textId="77777777" w:rsidR="00B63C62" w:rsidRPr="00582E7E" w:rsidRDefault="00B63C62" w:rsidP="00B637E0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  <w:sectPr w:rsidR="00B63C62" w:rsidRPr="00582E7E" w:rsidSect="005E6589">
          <w:footerReference w:type="default" r:id="rId11"/>
          <w:headerReference w:type="first" r:id="rId12"/>
          <w:footerReference w:type="first" r:id="rId13"/>
          <w:pgSz w:w="11906" w:h="16838" w:code="9"/>
          <w:pgMar w:top="851" w:right="991" w:bottom="2268" w:left="1418" w:header="142" w:footer="839" w:gutter="0"/>
          <w:cols w:space="708"/>
          <w:formProt w:val="0"/>
          <w:titlePg/>
          <w:docGrid w:linePitch="360" w:charSpace="-2049"/>
        </w:sectPr>
      </w:pPr>
    </w:p>
    <w:p w14:paraId="357A58CA" w14:textId="602341E0" w:rsidR="00B63C62" w:rsidRPr="00582E7E" w:rsidRDefault="00FE5921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bénin, bénigne 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nezhoubný, neškodný</w:t>
      </w:r>
    </w:p>
    <w:p w14:paraId="0EB3AAC7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grave</w:t>
      </w:r>
    </w:p>
    <w:p w14:paraId="56D42B54" w14:textId="03B837AA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diarrh</w:t>
      </w:r>
      <w:r w:rsidR="00582E7E">
        <w:rPr>
          <w:rFonts w:asciiTheme="minorHAnsi" w:hAnsiTheme="minorHAnsi" w:cs="Times"/>
          <w:color w:val="272727"/>
          <w:sz w:val="22"/>
          <w:szCs w:val="22"/>
          <w:lang w:val="fr-FR"/>
        </w:rPr>
        <w:t>ée</w:t>
      </w:r>
    </w:p>
    <w:p w14:paraId="29C2357D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la tourista</w:t>
      </w:r>
    </w:p>
    <w:p w14:paraId="4CF525BE" w14:textId="77777777" w:rsidR="00B63C62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maladie respiratoire</w:t>
      </w:r>
    </w:p>
    <w:p w14:paraId="194E2390" w14:textId="05F7B8AA" w:rsidR="000115C7" w:rsidRPr="00582E7E" w:rsidRDefault="000115C7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une maladie 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>contagieus</w:t>
      </w: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e</w:t>
      </w:r>
    </w:p>
    <w:p w14:paraId="4803948D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prévenir</w:t>
      </w:r>
    </w:p>
    <w:p w14:paraId="0C85619C" w14:textId="635636EE" w:rsidR="00B63C62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le paludisme</w:t>
      </w:r>
      <w:r w:rsidR="00FE5921"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malárie</w:t>
      </w:r>
    </w:p>
    <w:p w14:paraId="32C2E6FD" w14:textId="77777777" w:rsidR="000115C7" w:rsidRPr="00582E7E" w:rsidRDefault="000115C7" w:rsidP="000115C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la fièvre jaune</w:t>
      </w:r>
    </w:p>
    <w:p w14:paraId="7E698FE9" w14:textId="77777777" w:rsidR="000115C7" w:rsidRPr="00582E7E" w:rsidRDefault="000115C7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</w:p>
    <w:p w14:paraId="22879FFA" w14:textId="7A244FCC" w:rsidR="00FE5921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 accident</w:t>
      </w:r>
    </w:p>
    <w:p w14:paraId="5EE2624D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zone tropicale</w:t>
      </w:r>
    </w:p>
    <w:p w14:paraId="5D7A997E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 calendrier vaccinal</w:t>
      </w:r>
    </w:p>
    <w:p w14:paraId="17381995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vaccination</w:t>
      </w:r>
    </w:p>
    <w:p w14:paraId="41E9D6BA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prescrire</w:t>
      </w:r>
    </w:p>
    <w:p w14:paraId="3DAF2BC1" w14:textId="2510493C" w:rsidR="00B63C62" w:rsidRPr="00582E7E" w:rsidRDefault="00FE5921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>
        <w:rPr>
          <w:rFonts w:asciiTheme="minorHAnsi" w:hAnsiTheme="minorHAnsi" w:cs="Times"/>
          <w:color w:val="272727"/>
          <w:sz w:val="22"/>
          <w:szCs w:val="22"/>
          <w:lang w:val="fr-FR"/>
        </w:rPr>
        <w:t>les</w:t>
      </w:r>
      <w:r w:rsidR="00582E7E"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 anté</w:t>
      </w:r>
      <w:r w:rsidR="00B63C62"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c</w:t>
      </w:r>
      <w:r w:rsidR="00582E7E">
        <w:rPr>
          <w:rFonts w:asciiTheme="minorHAnsi" w:hAnsiTheme="minorHAnsi" w:cs="Times"/>
          <w:color w:val="272727"/>
          <w:sz w:val="22"/>
          <w:szCs w:val="22"/>
          <w:lang w:val="fr-FR"/>
        </w:rPr>
        <w:t>é</w:t>
      </w:r>
      <w:r w:rsidR="00B63C62"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dent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 xml:space="preserve">s </w:t>
      </w:r>
      <w:r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anamnéza</w:t>
      </w:r>
    </w:p>
    <w:p w14:paraId="255FB7D5" w14:textId="77777777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une femme enceinte</w:t>
      </w:r>
    </w:p>
    <w:p w14:paraId="32A8E69F" w14:textId="522308AA" w:rsidR="00B63C62" w:rsidRPr="00582E7E" w:rsidRDefault="00B63C62" w:rsidP="00071B07">
      <w:pPr>
        <w:pStyle w:val="Normlnweb"/>
        <w:spacing w:before="0" w:beforeAutospacing="0" w:after="0" w:afterAutospacing="0"/>
        <w:rPr>
          <w:rFonts w:asciiTheme="minorHAnsi" w:hAnsiTheme="minorHAnsi" w:cs="Times"/>
          <w:color w:val="272727"/>
          <w:sz w:val="22"/>
          <w:szCs w:val="22"/>
          <w:lang w:val="fr-FR"/>
        </w:rPr>
      </w:pPr>
      <w:r w:rsidRPr="00582E7E">
        <w:rPr>
          <w:rFonts w:asciiTheme="minorHAnsi" w:hAnsiTheme="minorHAnsi" w:cs="Times"/>
          <w:color w:val="272727"/>
          <w:sz w:val="22"/>
          <w:szCs w:val="22"/>
          <w:lang w:val="fr-FR"/>
        </w:rPr>
        <w:t>un centre agréé</w:t>
      </w:r>
      <w:r w:rsidR="00FE5921">
        <w:rPr>
          <w:rFonts w:asciiTheme="minorHAnsi" w:hAnsiTheme="minorHAnsi" w:cs="Times"/>
          <w:color w:val="272727"/>
          <w:sz w:val="22"/>
          <w:szCs w:val="22"/>
          <w:lang w:val="fr-FR"/>
        </w:rPr>
        <w:tab/>
      </w:r>
      <w:r w:rsidR="00FE5921">
        <w:rPr>
          <w:rFonts w:asciiTheme="minorHAnsi" w:hAnsiTheme="minorHAnsi" w:cs="Times"/>
          <w:color w:val="272727"/>
          <w:sz w:val="22"/>
          <w:szCs w:val="22"/>
          <w:lang w:val="fr-FR"/>
        </w:rPr>
        <w:tab/>
        <w:t>= schválené středisko</w:t>
      </w:r>
    </w:p>
    <w:p w14:paraId="2EDD4311" w14:textId="77777777" w:rsidR="00604936" w:rsidRPr="00582E7E" w:rsidRDefault="00604936" w:rsidP="00B637E0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</w:pPr>
    </w:p>
    <w:p w14:paraId="7962B73E" w14:textId="77777777" w:rsidR="00604936" w:rsidRPr="00582E7E" w:rsidRDefault="00604936" w:rsidP="00B637E0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sz w:val="22"/>
          <w:szCs w:val="22"/>
          <w:lang w:val="fr-FR"/>
        </w:rPr>
        <w:sectPr w:rsidR="00604936" w:rsidRPr="00582E7E" w:rsidSect="00B63C62">
          <w:type w:val="continuous"/>
          <w:pgSz w:w="11906" w:h="16838" w:code="9"/>
          <w:pgMar w:top="1276" w:right="991" w:bottom="2268" w:left="1418" w:header="142" w:footer="839" w:gutter="0"/>
          <w:cols w:num="2" w:space="708"/>
          <w:formProt w:val="0"/>
          <w:titlePg/>
          <w:docGrid w:linePitch="360" w:charSpace="-2049"/>
        </w:sectPr>
      </w:pPr>
    </w:p>
    <w:p w14:paraId="076A4C1D" w14:textId="77777777" w:rsidR="002A69A7" w:rsidRPr="002A69A7" w:rsidRDefault="00AB1951" w:rsidP="00582E7E">
      <w:pPr>
        <w:widowControl w:val="0"/>
        <w:autoSpaceDE w:val="0"/>
        <w:autoSpaceDN w:val="0"/>
        <w:adjustRightInd w:val="0"/>
        <w:spacing w:before="120"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/>
          <w:b/>
          <w:sz w:val="24"/>
          <w:szCs w:val="24"/>
          <w:lang w:val="fr-FR"/>
        </w:rPr>
        <w:t xml:space="preserve">Activité 2 :  </w:t>
      </w:r>
      <w:r w:rsidRPr="002A69A7">
        <w:rPr>
          <w:rFonts w:asciiTheme="minorHAnsi" w:hAnsiTheme="minorHAnsi" w:cs="Times"/>
          <w:b/>
          <w:sz w:val="24"/>
          <w:szCs w:val="24"/>
          <w:lang w:val="fr-FR"/>
        </w:rPr>
        <w:t>La santé en voyage</w:t>
      </w:r>
      <w:r w:rsidRPr="002A69A7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</w:p>
    <w:p w14:paraId="4E18DA3C" w14:textId="13F6AA56" w:rsidR="0016253A" w:rsidRPr="00582E7E" w:rsidRDefault="0016253A" w:rsidP="00582E7E">
      <w:pPr>
        <w:widowControl w:val="0"/>
        <w:autoSpaceDE w:val="0"/>
        <w:autoSpaceDN w:val="0"/>
        <w:adjustRightInd w:val="0"/>
        <w:spacing w:before="120" w:after="120"/>
        <w:ind w:right="-284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Le professeur Sophie Matheron donne des conseils indispensables avant de partir.</w:t>
      </w:r>
    </w:p>
    <w:p w14:paraId="40773574" w14:textId="56C4689B" w:rsidR="005E6589" w:rsidRPr="005E6589" w:rsidRDefault="00604936" w:rsidP="005E6589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 w:cs="Times"/>
          <w:color w:val="272727"/>
          <w:lang w:val="fr-FR"/>
        </w:rPr>
      </w:pPr>
      <w:r w:rsidRPr="00582E7E">
        <w:rPr>
          <w:rFonts w:asciiTheme="minorHAnsi" w:hAnsiTheme="minorHAnsi" w:cs="Times"/>
          <w:color w:val="272727"/>
          <w:lang w:val="fr-FR"/>
        </w:rPr>
        <w:t>Pr Sophie Matheron, adjointe au chef du service Maladies infectieuses et tropicales, responsable du Centre international de vaccinations et de conseils aux voyageurs de l’Hôpital Bichat-Claude Bernard.</w:t>
      </w:r>
    </w:p>
    <w:p w14:paraId="71F791F1" w14:textId="77777777" w:rsidR="002A69A7" w:rsidRDefault="00AB1951" w:rsidP="007B25A4">
      <w:pPr>
        <w:pStyle w:val="Normlnweb"/>
        <w:spacing w:before="120" w:beforeAutospacing="0" w:after="120" w:afterAutospacing="0" w:line="276" w:lineRule="auto"/>
        <w:rPr>
          <w:rFonts w:asciiTheme="minorHAnsi" w:hAnsiTheme="minorHAnsi" w:cs="Times"/>
          <w:b/>
          <w:lang w:val="fr-FR"/>
        </w:rPr>
      </w:pPr>
      <w:r w:rsidRPr="00582E7E">
        <w:rPr>
          <w:rFonts w:asciiTheme="majorHAnsi" w:hAnsiTheme="majorHAnsi" w:cs="Gisha"/>
          <w:noProof/>
        </w:rPr>
        <w:drawing>
          <wp:inline distT="0" distB="0" distL="0" distR="0" wp14:anchorId="43800594" wp14:editId="2162C6C6">
            <wp:extent cx="309880" cy="309880"/>
            <wp:effectExtent l="19050" t="0" r="0" b="0"/>
            <wp:docPr id="9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53A" w:rsidRPr="00582E7E">
        <w:rPr>
          <w:rFonts w:asciiTheme="minorHAnsi" w:hAnsiTheme="minorHAnsi"/>
          <w:b/>
          <w:lang w:val="fr-FR"/>
        </w:rPr>
        <w:t>1</w:t>
      </w:r>
      <w:r w:rsidR="0016253A" w:rsidRPr="00582E7E">
        <w:rPr>
          <w:rFonts w:asciiTheme="minorHAnsi" w:hAnsiTheme="minorHAnsi"/>
          <w:b/>
          <w:vertAlign w:val="superscript"/>
          <w:lang w:val="fr-FR"/>
        </w:rPr>
        <w:t>ère</w:t>
      </w:r>
      <w:r w:rsidR="0016253A" w:rsidRPr="00582E7E">
        <w:rPr>
          <w:rFonts w:asciiTheme="minorHAnsi" w:hAnsiTheme="minorHAnsi"/>
          <w:b/>
          <w:lang w:val="fr-FR"/>
        </w:rPr>
        <w:t xml:space="preserve"> écoute : </w:t>
      </w:r>
      <w:r w:rsidR="002A69A7">
        <w:rPr>
          <w:rFonts w:asciiTheme="minorHAnsi" w:hAnsiTheme="minorHAnsi" w:cs="Times"/>
          <w:b/>
          <w:lang w:val="fr-FR"/>
        </w:rPr>
        <w:t xml:space="preserve">Compréhension globale </w:t>
      </w:r>
    </w:p>
    <w:p w14:paraId="0D95C581" w14:textId="59D06A73" w:rsidR="0016253A" w:rsidRPr="00582E7E" w:rsidRDefault="002A69A7" w:rsidP="007B25A4">
      <w:pPr>
        <w:pStyle w:val="Normlnweb"/>
        <w:spacing w:before="120" w:beforeAutospacing="0" w:after="120" w:afterAutospacing="0" w:line="276" w:lineRule="auto"/>
        <w:rPr>
          <w:rFonts w:asciiTheme="minorHAnsi" w:hAnsiTheme="minorHAnsi" w:cs="Times"/>
          <w:b/>
          <w:color w:val="D80015"/>
          <w:lang w:val="fr-FR"/>
        </w:rPr>
      </w:pPr>
      <w:r>
        <w:rPr>
          <w:rFonts w:asciiTheme="minorHAnsi" w:hAnsiTheme="minorHAnsi" w:cs="Times"/>
          <w:b/>
          <w:lang w:val="fr-FR"/>
        </w:rPr>
        <w:t>Cochez la ou les bonne(s) réponse(s).</w:t>
      </w:r>
      <w:r w:rsidR="0016253A" w:rsidRPr="00582E7E">
        <w:rPr>
          <w:rFonts w:asciiTheme="minorHAnsi" w:hAnsiTheme="minorHAnsi" w:cs="Times"/>
          <w:b/>
          <w:lang w:val="fr-FR"/>
        </w:rPr>
        <w:t xml:space="preserve"> </w:t>
      </w:r>
    </w:p>
    <w:p w14:paraId="1C347648" w14:textId="70627FDA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color w:val="272727"/>
          <w:lang w:val="fr-FR"/>
        </w:rPr>
      </w:pPr>
      <w:r w:rsidRPr="00582E7E">
        <w:rPr>
          <w:rFonts w:asciiTheme="minorHAnsi" w:hAnsiTheme="minorHAnsi" w:cs="Times"/>
          <w:lang w:val="fr-FR"/>
        </w:rPr>
        <w:t>1.</w:t>
      </w:r>
      <w:r w:rsidRPr="00582E7E">
        <w:rPr>
          <w:rFonts w:asciiTheme="minorHAnsi" w:hAnsiTheme="minorHAnsi" w:cs="Times"/>
          <w:color w:val="D80015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lang w:val="fr-FR"/>
        </w:rPr>
        <w:t>Quel sujet aborde le professeur Matheron ?</w:t>
      </w:r>
    </w:p>
    <w:p w14:paraId="086378FC" w14:textId="092E1A4D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les maladies fréquentes contractées à l’étranger </w:t>
      </w:r>
    </w:p>
    <w:p w14:paraId="7D72CE24" w14:textId="23597F9C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toutes les maladies pouvant être contractées à l’étranger</w:t>
      </w:r>
    </w:p>
    <w:p w14:paraId="03335F6C" w14:textId="77777777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</w:p>
    <w:p w14:paraId="1C305030" w14:textId="6C662256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  <w:r w:rsidRPr="00582E7E">
        <w:rPr>
          <w:rFonts w:asciiTheme="minorHAnsi" w:hAnsiTheme="minorHAnsi" w:cs="Times"/>
          <w:lang w:val="fr-FR"/>
        </w:rPr>
        <w:t>2. Qu’apprend-on sur ces maladies ?</w:t>
      </w:r>
    </w:p>
    <w:p w14:paraId="03C06EB3" w14:textId="43EF910C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Elles peuvent être graves.</w:t>
      </w:r>
    </w:p>
    <w:p w14:paraId="7E1DE079" w14:textId="29493581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Elles peuvent être bénignes.</w:t>
      </w:r>
    </w:p>
    <w:p w14:paraId="5B398A07" w14:textId="0D366B2B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Elles sont souvent rares.</w:t>
      </w:r>
    </w:p>
    <w:p w14:paraId="1C7A27E0" w14:textId="77777777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</w:p>
    <w:p w14:paraId="371C1C17" w14:textId="49976941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  <w:r w:rsidRPr="00582E7E">
        <w:rPr>
          <w:rFonts w:asciiTheme="minorHAnsi" w:hAnsiTheme="minorHAnsi" w:cs="Times"/>
          <w:lang w:val="fr-FR"/>
        </w:rPr>
        <w:t>3. Selon le professeur Matheron, il est important de consulter avant de partir :</w:t>
      </w:r>
    </w:p>
    <w:p w14:paraId="1501DE78" w14:textId="3532A919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pour avoir des conseils de prévention d’un médecin</w:t>
      </w:r>
    </w:p>
    <w:p w14:paraId="1A14B3B2" w14:textId="17CBC7D2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pour acheter les médicaments</w:t>
      </w:r>
    </w:p>
    <w:p w14:paraId="273E66EB" w14:textId="0808DF15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pour avoir une prévention du paludisme si nécessaire</w:t>
      </w:r>
    </w:p>
    <w:p w14:paraId="497102FD" w14:textId="77777777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</w:p>
    <w:p w14:paraId="4100D623" w14:textId="57DBB704" w:rsidR="0016253A" w:rsidRPr="00582E7E" w:rsidRDefault="0016253A" w:rsidP="0016253A">
      <w:pPr>
        <w:pStyle w:val="Normlnweb"/>
        <w:spacing w:before="0" w:beforeAutospacing="0" w:after="0" w:afterAutospacing="0" w:line="276" w:lineRule="auto"/>
        <w:rPr>
          <w:rFonts w:asciiTheme="minorHAnsi" w:hAnsiTheme="minorHAnsi" w:cs="Times"/>
          <w:lang w:val="fr-FR"/>
        </w:rPr>
      </w:pPr>
      <w:r w:rsidRPr="00582E7E">
        <w:rPr>
          <w:rFonts w:asciiTheme="minorHAnsi" w:hAnsiTheme="minorHAnsi" w:cs="Times"/>
          <w:lang w:val="fr-FR"/>
        </w:rPr>
        <w:t>4. Où peut-on aller consulter avant de partir en voyage ?</w:t>
      </w:r>
    </w:p>
    <w:p w14:paraId="2BC8697D" w14:textId="6364517D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chez un médecin généraliste</w:t>
      </w:r>
    </w:p>
    <w:p w14:paraId="4283A7BE" w14:textId="3FD863AE" w:rsidR="0016253A" w:rsidRPr="00582E7E" w:rsidRDefault="0016253A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dans un centre spécialisé</w:t>
      </w:r>
    </w:p>
    <w:p w14:paraId="76F35C01" w14:textId="3E70A8AF" w:rsidR="0016253A" w:rsidRPr="00045ACE" w:rsidRDefault="0016253A" w:rsidP="00045ACE">
      <w:pPr>
        <w:spacing w:after="120" w:line="240" w:lineRule="auto"/>
        <w:ind w:left="357"/>
        <w:rPr>
          <w:rFonts w:asciiTheme="minorHAnsi" w:hAnsiTheme="minorHAnsi" w:cs="Times"/>
          <w:sz w:val="24"/>
          <w:szCs w:val="24"/>
          <w:lang w:val="fr-FR"/>
        </w:rPr>
      </w:pPr>
      <w:r w:rsidRPr="00582E7E">
        <w:rPr>
          <w:rFonts w:ascii="Menlo Bold" w:eastAsia="MS Gothic" w:hAnsi="Menlo Bold" w:cs="Menlo Bold"/>
          <w:sz w:val="24"/>
          <w:szCs w:val="24"/>
          <w:lang w:val="fr-FR"/>
        </w:rPr>
        <w:t>☐</w:t>
      </w:r>
      <w:r w:rsidRPr="00582E7E">
        <w:rPr>
          <w:rFonts w:asciiTheme="minorHAnsi" w:eastAsia="MS Gothic" w:hAnsiTheme="minorHAnsi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sz w:val="24"/>
          <w:szCs w:val="24"/>
          <w:lang w:val="fr-FR"/>
        </w:rPr>
        <w:t>dans une pharmacie</w:t>
      </w:r>
    </w:p>
    <w:p w14:paraId="605D8A51" w14:textId="77777777" w:rsidR="005E6589" w:rsidRDefault="002A69A7" w:rsidP="00071B07">
      <w:pPr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3290AD6D" wp14:editId="7359FBB2">
            <wp:extent cx="309880" cy="309880"/>
            <wp:effectExtent l="19050" t="0" r="0" b="0"/>
            <wp:docPr id="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/>
          <w:b/>
          <w:sz w:val="24"/>
          <w:szCs w:val="24"/>
          <w:lang w:val="fr-FR"/>
        </w:rPr>
        <w:t>2</w:t>
      </w:r>
      <w:r w:rsidRPr="00582E7E">
        <w:rPr>
          <w:rFonts w:asciiTheme="minorHAnsi" w:hAnsiTheme="minorHAnsi"/>
          <w:b/>
          <w:sz w:val="24"/>
          <w:szCs w:val="24"/>
          <w:vertAlign w:val="superscript"/>
          <w:lang w:val="fr-FR"/>
        </w:rPr>
        <w:t>e</w:t>
      </w:r>
      <w:r w:rsidRPr="00582E7E">
        <w:rPr>
          <w:rFonts w:asciiTheme="minorHAnsi" w:hAnsiTheme="minorHAnsi"/>
          <w:b/>
          <w:sz w:val="24"/>
          <w:szCs w:val="24"/>
          <w:lang w:val="fr-FR"/>
        </w:rPr>
        <w:t xml:space="preserve"> écoute </w:t>
      </w:r>
      <w:r w:rsidRPr="002A69A7">
        <w:rPr>
          <w:rFonts w:asciiTheme="minorHAnsi" w:hAnsiTheme="minorHAnsi"/>
          <w:b/>
          <w:sz w:val="24"/>
          <w:szCs w:val="24"/>
          <w:lang w:val="fr-FR"/>
        </w:rPr>
        <w:t xml:space="preserve">: 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00:22-00:52</w:t>
      </w:r>
    </w:p>
    <w:p w14:paraId="0F0602BC" w14:textId="77777777" w:rsidR="005E6589" w:rsidRDefault="002A69A7" w:rsidP="005E6589">
      <w:pPr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Le professeur parle des maladies souvent contractées en voyage. Qu’entendez-vous ? </w:t>
      </w:r>
    </w:p>
    <w:p w14:paraId="4A2B4E52" w14:textId="4C836F3C" w:rsidR="005E6589" w:rsidRPr="00045ACE" w:rsidRDefault="0016253A" w:rsidP="00045ACE">
      <w:pPr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« Vous avez cité la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qui est quand même le problème le plus fréquent, la diarrhée du voyageur - la tourista, mais qui n’est quelquefois pas la tourista, dont il faut chercher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lastRenderedPageBreak/>
        <w:t xml:space="preserve">parfois les causes. Et il y a les maladies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, et il y a un certain nombre de maladies qui pourraient être prévenues aussi comme le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…………………….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. Et puis il y a des maladies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  <w:r w:rsidR="00F31ECE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. Il ne faut pas oublier aussi qu’il y a beaucoup d’accidents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……………………</w:t>
      </w:r>
      <w:r w:rsidR="002A69A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…….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</w:t>
      </w:r>
      <w:r w:rsidR="00F31ECE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. C'est une cause fréquente, un souci. »</w:t>
      </w:r>
    </w:p>
    <w:p w14:paraId="0C6D52E1" w14:textId="71165B2D" w:rsidR="002A69A7" w:rsidRDefault="002A69A7" w:rsidP="007B25A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ajorHAnsi" w:hAnsiTheme="majorHAnsi" w:cs="Gisha"/>
          <w:noProof/>
          <w:lang w:eastAsia="cs-CZ"/>
        </w:rPr>
        <w:drawing>
          <wp:inline distT="0" distB="0" distL="0" distR="0" wp14:anchorId="7129A351" wp14:editId="656B3D67">
            <wp:extent cx="309880" cy="309880"/>
            <wp:effectExtent l="19050" t="0" r="0" b="0"/>
            <wp:docPr id="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4"/>
          <w:szCs w:val="24"/>
          <w:lang w:val="fr-FR"/>
        </w:rPr>
        <w:t>3</w:t>
      </w:r>
      <w:r w:rsidR="00F31ECE" w:rsidRPr="00582E7E">
        <w:rPr>
          <w:rFonts w:asciiTheme="minorHAnsi" w:hAnsiTheme="minorHAnsi"/>
          <w:b/>
          <w:sz w:val="24"/>
          <w:szCs w:val="24"/>
          <w:vertAlign w:val="superscript"/>
          <w:lang w:val="fr-FR"/>
        </w:rPr>
        <w:t>e</w:t>
      </w:r>
      <w:r w:rsidR="00F31ECE" w:rsidRPr="00582E7E">
        <w:rPr>
          <w:rFonts w:asciiTheme="minorHAnsi" w:hAnsiTheme="minorHAnsi"/>
          <w:b/>
          <w:sz w:val="24"/>
          <w:szCs w:val="24"/>
          <w:lang w:val="fr-FR"/>
        </w:rPr>
        <w:t xml:space="preserve"> écoute : </w:t>
      </w:r>
      <w:r w:rsidR="00AB5029">
        <w:rPr>
          <w:rFonts w:asciiTheme="minorHAnsi" w:hAnsiTheme="minorHAnsi"/>
          <w:b/>
          <w:sz w:val="24"/>
          <w:szCs w:val="24"/>
          <w:lang w:val="fr-FR"/>
        </w:rPr>
        <w:t>01: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0</w:t>
      </w:r>
      <w:r w:rsidR="00AB502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5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-0</w:t>
      </w:r>
      <w:r w:rsidR="00AB502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2</w:t>
      </w:r>
      <w:r w:rsidRPr="002A69A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:</w:t>
      </w:r>
      <w:r w:rsidR="00AB502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10</w:t>
      </w:r>
    </w:p>
    <w:p w14:paraId="24661F43" w14:textId="5911354A" w:rsidR="00F31ECE" w:rsidRPr="00582E7E" w:rsidRDefault="00F31ECE" w:rsidP="007B25A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Écoutez l’extrait et 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complét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ez le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terme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énoncé</w:t>
      </w:r>
      <w:r w:rsid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s</w:t>
      </w:r>
      <w:r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par le médecin. </w:t>
      </w:r>
    </w:p>
    <w:p w14:paraId="5E34D439" w14:textId="72D1CA6C" w:rsidR="00F31ECE" w:rsidRPr="00582E7E" w:rsidRDefault="00F31ECE" w:rsidP="00071B0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« Alors c'est important vraiment de consulter avant de partir. D'abord pour ……………………. le calendrier ……………………. habituel qui devrait être à jour. C'est important aussi pour pouvoir ……………………. </w:t>
      </w:r>
      <w:r w:rsidR="00AB5029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de prévention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des différentes maladies que j’ai citées, pour avoir des vaccinations spécifiques à chaque destination, pour avoir aussi une prévention du paludisme quand c'est indiqué.</w:t>
      </w:r>
    </w:p>
    <w:p w14:paraId="3B3F3112" w14:textId="77777777" w:rsidR="00F31ECE" w:rsidRPr="00582E7E" w:rsidRDefault="00F31ECE" w:rsidP="00071B0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024A64D9" w14:textId="4291F59E" w:rsidR="00F31ECE" w:rsidRPr="00582E7E" w:rsidRDefault="00F31ECE" w:rsidP="00071B0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Et c'est important de le faire en consultation médicale, parce que ce qu'on va ……………………. ou ce qu’on va conseiller dépend de chaque ……………………. qui vi</w:t>
      </w:r>
      <w:r w:rsidR="00045AC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ent consulter, de ses …………………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s’il a une autre maladie, si c'est une femme 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…………………….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, son âge, le lieu de destination… Ça peut tout à fait être fait par un médecin généraliste, ça c'est clair. Mais bon, il y a des centres dédiés. Et il y a une prévention pour laquelle il faut vraiment </w:t>
      </w:r>
      <w:r w:rsidR="007B25A4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…………………….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à un centre spécialisé, c’est la vaccination contre la fièvre jaune, puisque ça ne se fait que dans des centres agréés par l’agence régionale de santé. »</w:t>
      </w:r>
    </w:p>
    <w:p w14:paraId="7B0B7C1F" w14:textId="77777777" w:rsidR="00F31ECE" w:rsidRPr="00582E7E" w:rsidRDefault="00F31ECE" w:rsidP="00F31E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02A5A050" w14:textId="668F3F00" w:rsidR="00F31ECE" w:rsidRPr="00071B07" w:rsidRDefault="002A69A7" w:rsidP="00071B0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/>
          <w:b/>
          <w:lang w:val="fr-FR"/>
        </w:rPr>
        <w:t>Activité </w:t>
      </w:r>
      <w:r>
        <w:rPr>
          <w:rFonts w:asciiTheme="minorHAnsi" w:hAnsiTheme="minorHAnsi"/>
          <w:b/>
          <w:lang w:val="fr-FR"/>
        </w:rPr>
        <w:t xml:space="preserve">3 </w:t>
      </w:r>
      <w:r w:rsidRPr="00582E7E">
        <w:rPr>
          <w:rFonts w:asciiTheme="minorHAnsi" w:hAnsiTheme="minorHAnsi"/>
          <w:b/>
          <w:lang w:val="fr-FR"/>
        </w:rPr>
        <w:t xml:space="preserve">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T</w:t>
      </w:r>
      <w:r w:rsidR="00F31ECE" w:rsidRPr="00071B07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rouvez les synonymes des expressions entendues.</w:t>
      </w:r>
    </w:p>
    <w:p w14:paraId="0B01D6EF" w14:textId="3DEB086D" w:rsidR="00F31ECE" w:rsidRPr="002A69A7" w:rsidRDefault="000115C7" w:rsidP="00F31E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mettre à jour </w:t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="00F31ECE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- ………………..</w:t>
      </w:r>
    </w:p>
    <w:p w14:paraId="00BE6750" w14:textId="7CAF21D9" w:rsidR="00F31ECE" w:rsidRPr="002A69A7" w:rsidRDefault="00F31ECE" w:rsidP="00F31E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les ant</w:t>
      </w:r>
      <w:r w:rsidR="00071B0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é</w:t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ce</w:t>
      </w:r>
      <w:r w:rsidR="00071B0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é</w:t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dents </w:t>
      </w:r>
      <w:r w:rsidR="000115C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="000115C7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- ………………..</w:t>
      </w:r>
    </w:p>
    <w:p w14:paraId="7CF70E53" w14:textId="2A194AF4" w:rsidR="007B25A4" w:rsidRPr="002A69A7" w:rsidRDefault="007B25A4" w:rsidP="007B25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une femme enceinte - une femme qui ……………….</w:t>
      </w:r>
    </w:p>
    <w:p w14:paraId="3A965CCB" w14:textId="024A3774" w:rsidR="007B25A4" w:rsidRPr="00582E7E" w:rsidRDefault="007B25A4" w:rsidP="007B25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avoir recours </w:t>
      </w:r>
      <w:r w:rsidR="00AB5029" w:rsidRPr="002A69A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à</w:t>
      </w:r>
      <w:r w:rsidR="00AB5029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 qch</w:t>
      </w:r>
      <w:r w:rsidR="00AB5029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="00AB5029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ab/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- ………………..</w:t>
      </w:r>
    </w:p>
    <w:p w14:paraId="47250E14" w14:textId="77777777" w:rsidR="00604936" w:rsidRPr="00582E7E" w:rsidRDefault="00604936" w:rsidP="007B25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727ED610" w14:textId="22B54AF7" w:rsidR="002A69A7" w:rsidRDefault="002A69A7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 w:rsidRPr="00582E7E">
        <w:rPr>
          <w:rFonts w:ascii="Gisha" w:hAnsi="Gisha" w:cs="Gisha"/>
          <w:noProof/>
          <w:lang w:eastAsia="cs-CZ"/>
        </w:rPr>
        <w:drawing>
          <wp:inline distT="0" distB="0" distL="0" distR="0" wp14:anchorId="0DE3FF20" wp14:editId="7EBF1F53">
            <wp:extent cx="341630" cy="341630"/>
            <wp:effectExtent l="19050" t="0" r="1270" b="0"/>
            <wp:docPr id="3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lang w:val="fr-FR"/>
        </w:rPr>
        <w:t>Il existe en français des noms de pro</w:t>
      </w:r>
      <w:r w:rsidR="005E6589">
        <w:rPr>
          <w:rFonts w:asciiTheme="minorHAnsi" w:hAnsiTheme="minorHAnsi"/>
          <w:b/>
          <w:lang w:val="fr-FR"/>
        </w:rPr>
        <w:t xml:space="preserve">fession qui ne sont utilisés qu’en forme masculine, p. ex. </w:t>
      </w:r>
      <w:r w:rsidR="005E6589" w:rsidRPr="005E6589">
        <w:rPr>
          <w:rFonts w:asciiTheme="minorHAnsi" w:hAnsiTheme="minorHAnsi"/>
          <w:i/>
          <w:lang w:val="fr-FR"/>
        </w:rPr>
        <w:t>le professeur</w:t>
      </w:r>
      <w:r w:rsidR="005E6589">
        <w:rPr>
          <w:rFonts w:asciiTheme="minorHAnsi" w:hAnsiTheme="minorHAnsi"/>
          <w:b/>
          <w:lang w:val="fr-FR"/>
        </w:rPr>
        <w:t xml:space="preserve"> (même si elles indiquent une femme comme dans notre document). Vous en connaissez d’autres ?</w:t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cr/>
        <w:t xml:space="preserve"> cours 6étudiants en sciences 1 en connaissez d'd'____________</w:t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cr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vanish/>
          <w:sz w:val="20"/>
          <w:szCs w:val="20"/>
          <w:lang w:val="fr-FR"/>
        </w:rPr>
        <w:pgNum/>
      </w:r>
      <w:r w:rsidR="005E6589">
        <w:rPr>
          <w:rFonts w:asciiTheme="minorHAnsi" w:hAnsiTheme="minorHAnsi"/>
          <w:b/>
          <w:vanish/>
          <w:lang w:val="fr-FR"/>
        </w:rPr>
        <w:t xml:space="preserve">, </w:t>
      </w:r>
    </w:p>
    <w:p w14:paraId="4A1BB48F" w14:textId="23EAB2FC" w:rsidR="005E6589" w:rsidRDefault="005E6589" w:rsidP="005E65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</w:r>
    </w:p>
    <w:p w14:paraId="420745FB" w14:textId="77777777" w:rsidR="005E6589" w:rsidRDefault="005E6589" w:rsidP="005E658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  <w:t>……………………………..</w:t>
      </w:r>
      <w:r>
        <w:rPr>
          <w:rFonts w:asciiTheme="minorHAnsi" w:hAnsiTheme="minorHAnsi"/>
          <w:b/>
          <w:lang w:val="fr-FR"/>
        </w:rPr>
        <w:tab/>
      </w:r>
      <w:r>
        <w:rPr>
          <w:rFonts w:asciiTheme="minorHAnsi" w:hAnsiTheme="minorHAnsi"/>
          <w:b/>
          <w:lang w:val="fr-FR"/>
        </w:rPr>
        <w:tab/>
      </w:r>
    </w:p>
    <w:p w14:paraId="2A3B698C" w14:textId="77777777" w:rsidR="005E6589" w:rsidRDefault="005E6589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</w:p>
    <w:p w14:paraId="5342F12E" w14:textId="23CAF2AD" w:rsidR="005E6589" w:rsidRDefault="005E6589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</w:p>
    <w:p w14:paraId="633FB32A" w14:textId="006E1C29" w:rsidR="007B25A4" w:rsidRPr="005E6589" w:rsidRDefault="002A69A7" w:rsidP="006049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b/>
          <w:lang w:val="fr-FR"/>
        </w:rPr>
      </w:pPr>
      <w:r w:rsidRPr="00582E7E">
        <w:rPr>
          <w:rFonts w:asciiTheme="minorHAnsi" w:hAnsiTheme="minorHAnsi"/>
          <w:b/>
          <w:lang w:val="fr-FR"/>
        </w:rPr>
        <w:t>Activité </w:t>
      </w:r>
      <w:r>
        <w:rPr>
          <w:rFonts w:asciiTheme="minorHAnsi" w:hAnsiTheme="minorHAnsi"/>
          <w:b/>
          <w:lang w:val="fr-FR"/>
        </w:rPr>
        <w:t xml:space="preserve">4 </w:t>
      </w:r>
      <w:r w:rsidRPr="00582E7E">
        <w:rPr>
          <w:rFonts w:asciiTheme="minorHAnsi" w:hAnsiTheme="minorHAnsi"/>
          <w:b/>
          <w:lang w:val="fr-FR"/>
        </w:rPr>
        <w:t xml:space="preserve">: </w:t>
      </w:r>
      <w:r w:rsidR="007B25A4" w:rsidRPr="00582E7E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Complétez les phrases.</w:t>
      </w:r>
    </w:p>
    <w:p w14:paraId="0C6722B1" w14:textId="77777777" w:rsidR="000115C7" w:rsidRDefault="007B25A4" w:rsidP="00071B07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Le professeur donne des conseils en utilisant des expressions spécifiques. Complétez les phrases suivantes avec le terme approprié : </w:t>
      </w:r>
    </w:p>
    <w:p w14:paraId="4C9BCB00" w14:textId="575FC885" w:rsidR="007B25A4" w:rsidRPr="000115C7" w:rsidRDefault="009518B4" w:rsidP="000115C7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Times"/>
          <w:i/>
          <w:color w:val="272727"/>
          <w:sz w:val="24"/>
          <w:szCs w:val="24"/>
          <w:lang w:val="fr-FR"/>
        </w:rPr>
      </w:pPr>
      <w:r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lastRenderedPageBreak/>
        <w:t xml:space="preserve"> </w:t>
      </w:r>
      <w:r w:rsid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i</w:t>
      </w:r>
      <w:r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l </w:t>
      </w:r>
      <w:r w:rsidR="007B25A4" w:rsidRPr="000115C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 xml:space="preserve">est important de - on conseille - </w:t>
      </w:r>
      <w:r w:rsidR="00071B07" w:rsidRPr="000115C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on doit - i</w:t>
      </w:r>
      <w:r w:rsidR="007B25A4" w:rsidRPr="000115C7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l faut que.</w:t>
      </w:r>
    </w:p>
    <w:p w14:paraId="43722CF7" w14:textId="0FC9B218" w:rsidR="007B25A4" w:rsidRPr="00582E7E" w:rsidRDefault="007B25A4" w:rsidP="006049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1. Pour les femmes, 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un test de grossesse avant de partir en voyage.</w:t>
      </w:r>
    </w:p>
    <w:p w14:paraId="0E33DAB2" w14:textId="3298BCB8" w:rsidR="007B25A4" w:rsidRPr="00582E7E" w:rsidRDefault="007B25A4" w:rsidP="006049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2.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se prémunir contre les moustiques.</w:t>
      </w:r>
    </w:p>
    <w:p w14:paraId="7659A5C5" w14:textId="3617EB78" w:rsidR="007B25A4" w:rsidRPr="00582E7E" w:rsidRDefault="007B25A4" w:rsidP="006049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3.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vous fassiez appel à un centre spécialisé pour des vaccinations spécifiques.</w:t>
      </w:r>
    </w:p>
    <w:p w14:paraId="48A94B82" w14:textId="384A8842" w:rsidR="00F31ECE" w:rsidRPr="005E6589" w:rsidRDefault="007B25A4" w:rsidP="005E658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4. </w:t>
      </w:r>
      <w:r w:rsidR="00071B07"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………………..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>..........................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consulter le médecin avant de partir.</w:t>
      </w:r>
    </w:p>
    <w:p w14:paraId="21C298DD" w14:textId="77777777" w:rsidR="00F31ECE" w:rsidRPr="00582E7E" w:rsidRDefault="00F31ECE" w:rsidP="0016253A">
      <w:pPr>
        <w:spacing w:after="0" w:line="240" w:lineRule="auto"/>
        <w:ind w:left="360"/>
        <w:rPr>
          <w:rFonts w:asciiTheme="minorHAnsi" w:hAnsiTheme="minorHAnsi" w:cs="Times"/>
          <w:sz w:val="24"/>
          <w:szCs w:val="24"/>
          <w:lang w:val="fr-FR"/>
        </w:rPr>
      </w:pPr>
    </w:p>
    <w:p w14:paraId="1DB3176D" w14:textId="0E7A260C" w:rsidR="00B63C62" w:rsidRPr="00582E7E" w:rsidRDefault="00B63C62" w:rsidP="00B63C62">
      <w:pPr>
        <w:widowControl w:val="0"/>
        <w:autoSpaceDE w:val="0"/>
        <w:autoSpaceDN w:val="0"/>
        <w:adjustRightInd w:val="0"/>
        <w:spacing w:after="0"/>
        <w:ind w:right="-284"/>
        <w:rPr>
          <w:rFonts w:asciiTheme="minorHAnsi" w:hAnsiTheme="minorHAnsi"/>
          <w:b/>
          <w:sz w:val="24"/>
          <w:szCs w:val="24"/>
          <w:lang w:val="fr-FR"/>
        </w:rPr>
      </w:pPr>
      <w:r w:rsidRPr="00582E7E">
        <w:rPr>
          <w:rFonts w:ascii="Gisha" w:hAnsi="Gisha" w:cs="Gisha"/>
          <w:noProof/>
          <w:lang w:eastAsia="cs-CZ"/>
        </w:rPr>
        <w:drawing>
          <wp:inline distT="0" distB="0" distL="0" distR="0" wp14:anchorId="7A966844" wp14:editId="772AF754">
            <wp:extent cx="309880" cy="309880"/>
            <wp:effectExtent l="19050" t="0" r="0" b="0"/>
            <wp:docPr id="6" name="obrázek 13" descr="C:\Users\xmazoch\Desktop\ZAKAZKY\2010\055smerdova-ikonky\web\icons\citace3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xmazoch\Desktop\ZAKAZKY\2010\055smerdova-ikonky\web\icons\citace32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</w:t>
      </w:r>
      <w:r w:rsidR="007B25A4"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Voici</w:t>
      </w:r>
      <w:r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l</w:t>
      </w:r>
      <w:r w:rsidR="007B25A4"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a transcription du</w:t>
      </w:r>
      <w:r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 xml:space="preserve"> texte </w:t>
      </w:r>
      <w:r w:rsidR="007B25A4" w:rsidRPr="00582E7E">
        <w:rPr>
          <w:rFonts w:asciiTheme="minorHAnsi" w:hAnsiTheme="minorHAnsi" w:cs="Gisha"/>
          <w:b/>
          <w:kern w:val="36"/>
          <w:sz w:val="24"/>
          <w:szCs w:val="24"/>
          <w:lang w:val="fr-FR" w:eastAsia="cs-CZ"/>
        </w:rPr>
        <w:t>pour vérifier vos solutions</w:t>
      </w:r>
      <w:r w:rsidRPr="00582E7E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0D6A363D" w14:textId="333006C8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D’abord les voyageurs sont-ils souvent victimes de problèmes de santé ?</w:t>
      </w:r>
    </w:p>
    <w:p w14:paraId="6F5CFC10" w14:textId="5480E7D8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Professeur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Les chiffres sont assez variables selon les études ; ça varie entre 15 et 70 % mais ce qui est certain…</w:t>
      </w:r>
    </w:p>
    <w:p w14:paraId="4E6DA819" w14:textId="0DBE9D90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C'est quand même relativement fréquent.</w:t>
      </w:r>
    </w:p>
    <w:p w14:paraId="4B2CC9C6" w14:textId="64AF635E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Pr.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C'est relativement fréquent. Ça peut être bénin et ça peut être très grave.</w:t>
      </w:r>
    </w:p>
    <w:p w14:paraId="5559EB37" w14:textId="5F0CB25C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="00071B07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Voilà et quelles sont les maladies les plus fréquentes ? J’en ai cité quelques-unes, c'est effectivement ça ?</w:t>
      </w:r>
    </w:p>
    <w:p w14:paraId="4DE24D43" w14:textId="052351D6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Pr.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Oui, vous avez cité la diarrhée qui est quand même le problème le plus fréquent, la diarrhée du voyageur - la tourista -, mais qui n’est quelquefois pas la tourista, dont il faut  parfois chercher les causes. Et il y a les maladies respiratoires, et il y a un certain nombre de maladies qui pourraient être prévenues aussi comme le paludisme. Et puis il y a des maladies cardio-vasculaires. Il ne faut pas oublier aussi qu’il y a beaucoup d'accidents de la voie publique. C'est une cause fréquente, un souci.</w:t>
      </w:r>
    </w:p>
    <w:p w14:paraId="0708A543" w14:textId="37072D20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Accidents de voiture entre autres. […]</w:t>
      </w:r>
    </w:p>
    <w:p w14:paraId="56C0C675" w14:textId="295AE8D0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Claire Hédon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Pourquoi est-ce important d'aller voir un médecin avant de partir entre autres en zone tropicale et puis je dirais aussi quel médecin ? Est-ce que c'est son médecin généraliste ou c'est un ou une spécialiste comme vous ?</w:t>
      </w:r>
    </w:p>
    <w:p w14:paraId="21C30B6F" w14:textId="1FA23248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045ACE">
        <w:rPr>
          <w:rFonts w:asciiTheme="minorHAnsi" w:hAnsiTheme="minorHAnsi" w:cs="Times"/>
          <w:i/>
          <w:color w:val="272727"/>
          <w:sz w:val="24"/>
          <w:szCs w:val="24"/>
          <w:lang w:val="fr-FR"/>
        </w:rPr>
        <w:t>Pr. Sophie Matheron :</w:t>
      </w: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 Alors c'est important vraiment de consulter avant de partir. D'abord pour mettre à jour le calendrier vaccinal habituel qui devrait être à jour. C'est important aussi pour pouvoir avoir des conseils de prévention des différentes maladies que j’ai citées, pour avoir des vaccinations spécifiques à chaque destination, pour avoir aussi une prévention du paludisme quand c'est indiqué.</w:t>
      </w:r>
    </w:p>
    <w:p w14:paraId="529A74B8" w14:textId="77777777" w:rsidR="00B63C62" w:rsidRPr="00582E7E" w:rsidRDefault="00B63C62" w:rsidP="00B63C6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582E7E">
        <w:rPr>
          <w:rFonts w:asciiTheme="minorHAnsi" w:hAnsiTheme="minorHAnsi" w:cs="Times"/>
          <w:color w:val="272727"/>
          <w:sz w:val="24"/>
          <w:szCs w:val="24"/>
          <w:lang w:val="fr-FR"/>
        </w:rPr>
        <w:t>Et c'est important de le faire en consultation médicale, parce que ce qu'on va prescrire ou ce qu’on va conseiller dépend de chaque patient, de ses antécédents, s’il a une autre maladie, si c'est une femme enceinte, son âge, le lieu de destination… Ça peut tout à fait être fait par un médecin généraliste, ça c'est clair. Mais bon, il y a des centres dédiés. Et il y a une prévention pour laquelle il faut vraiment avoir recours à un centre spécialisé, c’est la vaccination contre la fièvre jaune, puisque ça ne se fait que dans des centres agréés par l’agence régionale de santé.</w:t>
      </w:r>
    </w:p>
    <w:p w14:paraId="21655D58" w14:textId="6682832A" w:rsidR="005E6589" w:rsidRDefault="005E6589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09E53F2B" w14:textId="6CCC54AE" w:rsidR="00045ACE" w:rsidRPr="00582E7E" w:rsidRDefault="00045ACE" w:rsidP="005E6589">
      <w:pPr>
        <w:pStyle w:val="texte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28"/>
          <w:tab w:val="left" w:pos="9912"/>
        </w:tabs>
        <w:spacing w:line="276" w:lineRule="auto"/>
        <w:rPr>
          <w:rFonts w:asciiTheme="minorHAnsi" w:hAnsiTheme="minorHAnsi"/>
          <w:sz w:val="24"/>
          <w:szCs w:val="24"/>
        </w:rPr>
      </w:pPr>
    </w:p>
    <w:p w14:paraId="3E4DCDE0" w14:textId="4D16F202" w:rsidR="005E6589" w:rsidRPr="005E6589" w:rsidRDefault="005E6589" w:rsidP="005E6589">
      <w:pPr>
        <w:pStyle w:val="Bezmezer"/>
        <w:jc w:val="both"/>
        <w:rPr>
          <w:rFonts w:asciiTheme="minorHAnsi" w:hAnsiTheme="minorHAnsi" w:cs="Gisha"/>
          <w:b/>
          <w:sz w:val="20"/>
          <w:szCs w:val="20"/>
          <w:lang w:val="fr-FR"/>
        </w:rPr>
      </w:pPr>
      <w:r w:rsidRPr="005E6589">
        <w:rPr>
          <w:rFonts w:asciiTheme="minorHAnsi" w:hAnsiTheme="minorHAnsi" w:cs="Gisha"/>
          <w:noProof/>
          <w:sz w:val="20"/>
          <w:szCs w:val="20"/>
          <w:lang w:eastAsia="cs-CZ"/>
        </w:rPr>
        <w:drawing>
          <wp:inline distT="0" distB="0" distL="0" distR="0" wp14:anchorId="5266EE48" wp14:editId="51D02F33">
            <wp:extent cx="302260" cy="302260"/>
            <wp:effectExtent l="19050" t="0" r="2540" b="0"/>
            <wp:docPr id="5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589">
        <w:rPr>
          <w:rFonts w:asciiTheme="minorHAnsi" w:hAnsiTheme="minorHAnsi" w:cs="Gisha"/>
          <w:b/>
          <w:sz w:val="20"/>
          <w:szCs w:val="20"/>
          <w:lang w:val="fr-FR"/>
        </w:rPr>
        <w:t>Sources bibliographiques et autres :</w:t>
      </w:r>
    </w:p>
    <w:p w14:paraId="49DFF273" w14:textId="77777777" w:rsidR="005E6589" w:rsidRPr="005E6589" w:rsidRDefault="0075134E" w:rsidP="005E6589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  <w:hyperlink r:id="rId17" w:history="1">
        <w:r w:rsidR="005E6589" w:rsidRPr="005E6589">
          <w:rPr>
            <w:rStyle w:val="Hypertextovodkaz"/>
            <w:rFonts w:asciiTheme="minorHAnsi" w:hAnsiTheme="minorHAnsi"/>
            <w:sz w:val="20"/>
            <w:szCs w:val="20"/>
            <w:lang w:val="fr-FR"/>
          </w:rPr>
          <w:t>https://savoirs.rfi.fr/fr/apprendre-enseigner/societe/pathologies-du-voyage</w:t>
        </w:r>
      </w:hyperlink>
    </w:p>
    <w:p w14:paraId="3F9B70BD" w14:textId="6A634384" w:rsidR="00667950" w:rsidRPr="0050236E" w:rsidRDefault="005E6589" w:rsidP="00604936">
      <w:pPr>
        <w:spacing w:after="0" w:line="240" w:lineRule="auto"/>
        <w:rPr>
          <w:rFonts w:asciiTheme="minorHAnsi" w:hAnsiTheme="minorHAnsi"/>
          <w:sz w:val="20"/>
          <w:szCs w:val="20"/>
          <w:lang w:val="fr-FR"/>
        </w:rPr>
      </w:pPr>
      <w:r w:rsidRPr="005E6589">
        <w:rPr>
          <w:rFonts w:asciiTheme="minorHAnsi" w:hAnsiTheme="minorHAnsi"/>
          <w:sz w:val="20"/>
          <w:szCs w:val="20"/>
          <w:lang w:val="fr-FR"/>
        </w:rPr>
        <w:t>http://www.centredelanguefrancaise.paris/wp-content/uploads/2016/05/SANTE_008_PathologieVoyage_Fiche-Etudiant.pdf</w:t>
      </w:r>
    </w:p>
    <w:sectPr w:rsidR="00667950" w:rsidRPr="0050236E" w:rsidSect="00B63C62">
      <w:type w:val="continuous"/>
      <w:pgSz w:w="11906" w:h="16838" w:code="9"/>
      <w:pgMar w:top="1276" w:right="991" w:bottom="2268" w:left="1418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49789" w14:textId="77777777" w:rsidR="005E6589" w:rsidRDefault="005E6589">
      <w:pPr>
        <w:spacing w:after="0" w:line="240" w:lineRule="auto"/>
      </w:pPr>
      <w:r>
        <w:separator/>
      </w:r>
    </w:p>
  </w:endnote>
  <w:endnote w:type="continuationSeparator" w:id="0">
    <w:p w14:paraId="654EAA50" w14:textId="77777777" w:rsidR="005E6589" w:rsidRDefault="005E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sha">
    <w:altName w:val="Arial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8F6D" w14:textId="611247E4" w:rsidR="005E6589" w:rsidRPr="002F5FEA" w:rsidRDefault="005E6589" w:rsidP="00D26FE7">
    <w:pPr>
      <w:pStyle w:val="Zpat-univerzita4dkyadresy"/>
      <w:rPr>
        <w:lang w:val="fr-FR"/>
      </w:rPr>
    </w:pPr>
    <w:r>
      <w:rPr>
        <w:lang w:val="fr-FR"/>
      </w:rPr>
      <w:t xml:space="preserve">Le français pour les </w:t>
    </w:r>
    <w:r w:rsidR="0075134E">
      <w:rPr>
        <w:lang w:val="fr-FR"/>
      </w:rPr>
      <w:t>étudiants en sciences 1, cours 7</w:t>
    </w:r>
  </w:p>
  <w:p w14:paraId="42F35117" w14:textId="77777777" w:rsidR="005E6589" w:rsidRPr="00D77AC2" w:rsidRDefault="005E6589" w:rsidP="005E6589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3845881E" w14:textId="42B6FFDC" w:rsidR="005E6589" w:rsidRDefault="005E6589" w:rsidP="00900B0E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5134E">
      <w:rPr>
        <w:noProof/>
      </w:rPr>
      <w:t>4</w:t>
    </w:r>
    <w:r>
      <w:fldChar w:fldCharType="end"/>
    </w:r>
    <w:r>
      <w:t>/</w:t>
    </w:r>
    <w:r w:rsidR="00045ACE">
      <w:rPr>
        <w:noProof/>
      </w:rPr>
      <w:t>4</w:t>
    </w:r>
    <w:r>
      <w:rPr>
        <w:noProof/>
      </w:rPr>
      <w:tab/>
    </w:r>
  </w:p>
  <w:p w14:paraId="6177B4AC" w14:textId="77777777" w:rsidR="005E6589" w:rsidRPr="00D26FE7" w:rsidRDefault="005E6589" w:rsidP="00900B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247EE" w14:textId="62B21997" w:rsidR="005E6589" w:rsidRDefault="005E6589" w:rsidP="00DB318D">
    <w:pPr>
      <w:pStyle w:val="Zpat-univerzita4dkyadresy"/>
      <w:rPr>
        <w:lang w:val="fr-FR"/>
      </w:rPr>
    </w:pPr>
    <w:r>
      <w:rPr>
        <w:lang w:val="fr-FR"/>
      </w:rPr>
      <w:t xml:space="preserve">Le français pour les étudiants en sciences </w:t>
    </w:r>
    <w:r w:rsidR="0075134E">
      <w:rPr>
        <w:lang w:val="fr-FR"/>
      </w:rPr>
      <w:t>1, cours 7</w:t>
    </w:r>
  </w:p>
  <w:p w14:paraId="00F36B8D" w14:textId="77777777" w:rsidR="005E6589" w:rsidRPr="00D77AC2" w:rsidRDefault="005E6589" w:rsidP="005E6589">
    <w:pPr>
      <w:pStyle w:val="Zpat"/>
      <w:rPr>
        <w:sz w:val="16"/>
        <w:szCs w:val="16"/>
      </w:rPr>
    </w:pPr>
    <w:r>
      <w:rPr>
        <w:sz w:val="16"/>
        <w:szCs w:val="16"/>
      </w:rPr>
      <w:t>Mg</w:t>
    </w:r>
    <w:r w:rsidRPr="00D77AC2">
      <w:rPr>
        <w:sz w:val="16"/>
        <w:szCs w:val="16"/>
      </w:rPr>
      <w:t>r. Daniela Veškrnová</w:t>
    </w:r>
  </w:p>
  <w:p w14:paraId="03890384" w14:textId="7947D15D" w:rsidR="005E6589" w:rsidRDefault="005E6589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5134E">
      <w:rPr>
        <w:noProof/>
      </w:rPr>
      <w:t>1</w:t>
    </w:r>
    <w:r>
      <w:fldChar w:fldCharType="end"/>
    </w:r>
    <w:r>
      <w:t>/</w:t>
    </w:r>
    <w:r w:rsidR="00045ACE">
      <w:t>4</w:t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D25E1" w14:textId="77777777" w:rsidR="005E6589" w:rsidRDefault="005E6589">
      <w:pPr>
        <w:spacing w:after="0" w:line="240" w:lineRule="auto"/>
      </w:pPr>
      <w:r>
        <w:separator/>
      </w:r>
    </w:p>
  </w:footnote>
  <w:footnote w:type="continuationSeparator" w:id="0">
    <w:p w14:paraId="0F219B70" w14:textId="77777777" w:rsidR="005E6589" w:rsidRDefault="005E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B94A9" w14:textId="77777777" w:rsidR="005E6589" w:rsidRDefault="005E6589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5E6589" w:rsidRDefault="005E6589" w:rsidP="00D26FE7">
    <w:pPr>
      <w:pStyle w:val="Bezmezer"/>
      <w:jc w:val="center"/>
    </w:pPr>
  </w:p>
  <w:p w14:paraId="6D6CFB0B" w14:textId="77777777" w:rsidR="005E6589" w:rsidRDefault="005E6589" w:rsidP="00D26FE7">
    <w:pPr>
      <w:pStyle w:val="Bezmezer"/>
      <w:jc w:val="center"/>
    </w:pPr>
  </w:p>
  <w:p w14:paraId="08E7CDC9" w14:textId="77777777" w:rsidR="005E6589" w:rsidRDefault="005E6589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5E6589" w:rsidRDefault="005E6589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5E6589" w:rsidRPr="006E7DD3" w:rsidRDefault="005E6589" w:rsidP="006E7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121A326A"/>
    <w:multiLevelType w:val="hybridMultilevel"/>
    <w:tmpl w:val="C01A2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F0A9E"/>
    <w:multiLevelType w:val="multilevel"/>
    <w:tmpl w:val="95B014C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  <w:szCs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  <w:szCs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b w:val="0"/>
        <w:color w:val="000000"/>
        <w:position w:val="0"/>
        <w:sz w:val="22"/>
        <w:szCs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82739C9"/>
    <w:multiLevelType w:val="hybridMultilevel"/>
    <w:tmpl w:val="C6CAB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219F8"/>
    <w:multiLevelType w:val="multilevel"/>
    <w:tmpl w:val="D37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3136"/>
    <w:multiLevelType w:val="hybridMultilevel"/>
    <w:tmpl w:val="D638BDE0"/>
    <w:lvl w:ilvl="0" w:tplc="E508F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B472A"/>
    <w:multiLevelType w:val="hybridMultilevel"/>
    <w:tmpl w:val="3D9C1998"/>
    <w:lvl w:ilvl="0" w:tplc="F538224C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7"/>
  </w:num>
  <w:num w:numId="5">
    <w:abstractNumId w:val="3"/>
  </w:num>
  <w:num w:numId="6">
    <w:abstractNumId w:val="10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115C7"/>
    <w:rsid w:val="000306AF"/>
    <w:rsid w:val="0003486F"/>
    <w:rsid w:val="00042835"/>
    <w:rsid w:val="00045ACE"/>
    <w:rsid w:val="00071B07"/>
    <w:rsid w:val="00086D29"/>
    <w:rsid w:val="000A5AD7"/>
    <w:rsid w:val="000C5F02"/>
    <w:rsid w:val="000C6547"/>
    <w:rsid w:val="000D1431"/>
    <w:rsid w:val="000E3B85"/>
    <w:rsid w:val="000F6D90"/>
    <w:rsid w:val="0012229F"/>
    <w:rsid w:val="001261F7"/>
    <w:rsid w:val="001300AC"/>
    <w:rsid w:val="00142099"/>
    <w:rsid w:val="00150B9D"/>
    <w:rsid w:val="00152F82"/>
    <w:rsid w:val="0016253A"/>
    <w:rsid w:val="00184E94"/>
    <w:rsid w:val="001A7E64"/>
    <w:rsid w:val="001B4F3E"/>
    <w:rsid w:val="00211D68"/>
    <w:rsid w:val="00211F80"/>
    <w:rsid w:val="00221B36"/>
    <w:rsid w:val="00227BC5"/>
    <w:rsid w:val="00247E5F"/>
    <w:rsid w:val="00261847"/>
    <w:rsid w:val="00274DE0"/>
    <w:rsid w:val="002950E3"/>
    <w:rsid w:val="002A469F"/>
    <w:rsid w:val="002A69A7"/>
    <w:rsid w:val="002B6D09"/>
    <w:rsid w:val="002C0A32"/>
    <w:rsid w:val="002C33A9"/>
    <w:rsid w:val="002C45E5"/>
    <w:rsid w:val="002F5FEA"/>
    <w:rsid w:val="00301D62"/>
    <w:rsid w:val="00304F72"/>
    <w:rsid w:val="00310D63"/>
    <w:rsid w:val="003129A3"/>
    <w:rsid w:val="00323952"/>
    <w:rsid w:val="00332338"/>
    <w:rsid w:val="0036682E"/>
    <w:rsid w:val="003777A4"/>
    <w:rsid w:val="00380A0F"/>
    <w:rsid w:val="003869BB"/>
    <w:rsid w:val="00394B2D"/>
    <w:rsid w:val="003C2B73"/>
    <w:rsid w:val="003D0CA9"/>
    <w:rsid w:val="003F2066"/>
    <w:rsid w:val="004067DE"/>
    <w:rsid w:val="0042387A"/>
    <w:rsid w:val="00466430"/>
    <w:rsid w:val="004962C7"/>
    <w:rsid w:val="004A76B8"/>
    <w:rsid w:val="004B5E58"/>
    <w:rsid w:val="004D468B"/>
    <w:rsid w:val="004D776F"/>
    <w:rsid w:val="004F3B9D"/>
    <w:rsid w:val="0050236E"/>
    <w:rsid w:val="00511E3C"/>
    <w:rsid w:val="00516F8C"/>
    <w:rsid w:val="005258AB"/>
    <w:rsid w:val="00532849"/>
    <w:rsid w:val="00574C1B"/>
    <w:rsid w:val="00582DFC"/>
    <w:rsid w:val="00582E7E"/>
    <w:rsid w:val="005B357E"/>
    <w:rsid w:val="005C1BC3"/>
    <w:rsid w:val="005D1F84"/>
    <w:rsid w:val="005E6589"/>
    <w:rsid w:val="005F4CB2"/>
    <w:rsid w:val="00604936"/>
    <w:rsid w:val="00611EAC"/>
    <w:rsid w:val="00616507"/>
    <w:rsid w:val="00650411"/>
    <w:rsid w:val="00667950"/>
    <w:rsid w:val="0067390A"/>
    <w:rsid w:val="006A39DF"/>
    <w:rsid w:val="006C61F2"/>
    <w:rsid w:val="006D0AE9"/>
    <w:rsid w:val="006D3560"/>
    <w:rsid w:val="006E0EC1"/>
    <w:rsid w:val="006E7DD3"/>
    <w:rsid w:val="00700BDD"/>
    <w:rsid w:val="00721AA4"/>
    <w:rsid w:val="00723506"/>
    <w:rsid w:val="0073428B"/>
    <w:rsid w:val="00734FAC"/>
    <w:rsid w:val="00742A86"/>
    <w:rsid w:val="0074697B"/>
    <w:rsid w:val="0075134E"/>
    <w:rsid w:val="00756259"/>
    <w:rsid w:val="00767E6F"/>
    <w:rsid w:val="007814A2"/>
    <w:rsid w:val="00790002"/>
    <w:rsid w:val="0079758E"/>
    <w:rsid w:val="007B25A4"/>
    <w:rsid w:val="007C738C"/>
    <w:rsid w:val="007D77E7"/>
    <w:rsid w:val="00824279"/>
    <w:rsid w:val="008300B3"/>
    <w:rsid w:val="00832F13"/>
    <w:rsid w:val="00844C32"/>
    <w:rsid w:val="008640E6"/>
    <w:rsid w:val="00872298"/>
    <w:rsid w:val="008758CC"/>
    <w:rsid w:val="00890368"/>
    <w:rsid w:val="00894452"/>
    <w:rsid w:val="008A00EE"/>
    <w:rsid w:val="008A1753"/>
    <w:rsid w:val="008B5304"/>
    <w:rsid w:val="008C627A"/>
    <w:rsid w:val="008E3B56"/>
    <w:rsid w:val="008E4D5B"/>
    <w:rsid w:val="008F4A71"/>
    <w:rsid w:val="00900B0E"/>
    <w:rsid w:val="00921B67"/>
    <w:rsid w:val="0093108E"/>
    <w:rsid w:val="00935080"/>
    <w:rsid w:val="0094233D"/>
    <w:rsid w:val="009518B4"/>
    <w:rsid w:val="0096574D"/>
    <w:rsid w:val="009738D8"/>
    <w:rsid w:val="009929DF"/>
    <w:rsid w:val="00993F65"/>
    <w:rsid w:val="00994FF8"/>
    <w:rsid w:val="009C5DB1"/>
    <w:rsid w:val="009C73AC"/>
    <w:rsid w:val="00A02235"/>
    <w:rsid w:val="00A02EC9"/>
    <w:rsid w:val="00A23AFB"/>
    <w:rsid w:val="00A27490"/>
    <w:rsid w:val="00A63644"/>
    <w:rsid w:val="00A84E82"/>
    <w:rsid w:val="00AB1951"/>
    <w:rsid w:val="00AB5029"/>
    <w:rsid w:val="00AC1AD4"/>
    <w:rsid w:val="00AC2D36"/>
    <w:rsid w:val="00AC6B6B"/>
    <w:rsid w:val="00B418C8"/>
    <w:rsid w:val="00B43F1E"/>
    <w:rsid w:val="00B54AA4"/>
    <w:rsid w:val="00B637E0"/>
    <w:rsid w:val="00B63C62"/>
    <w:rsid w:val="00B64172"/>
    <w:rsid w:val="00BD07E1"/>
    <w:rsid w:val="00C06373"/>
    <w:rsid w:val="00C20847"/>
    <w:rsid w:val="00C44C72"/>
    <w:rsid w:val="00C45968"/>
    <w:rsid w:val="00C615D8"/>
    <w:rsid w:val="00C774E1"/>
    <w:rsid w:val="00C84CE4"/>
    <w:rsid w:val="00C9132F"/>
    <w:rsid w:val="00C925C4"/>
    <w:rsid w:val="00CA321A"/>
    <w:rsid w:val="00CC2597"/>
    <w:rsid w:val="00CC3DD3"/>
    <w:rsid w:val="00CC48E7"/>
    <w:rsid w:val="00CE4FAF"/>
    <w:rsid w:val="00CE5D2D"/>
    <w:rsid w:val="00D140C3"/>
    <w:rsid w:val="00D244AC"/>
    <w:rsid w:val="00D26FE7"/>
    <w:rsid w:val="00D27C51"/>
    <w:rsid w:val="00D4417E"/>
    <w:rsid w:val="00D45579"/>
    <w:rsid w:val="00D47639"/>
    <w:rsid w:val="00D57410"/>
    <w:rsid w:val="00D65140"/>
    <w:rsid w:val="00DB0117"/>
    <w:rsid w:val="00DB318D"/>
    <w:rsid w:val="00DE021F"/>
    <w:rsid w:val="00DE590E"/>
    <w:rsid w:val="00E02F97"/>
    <w:rsid w:val="00E05F2B"/>
    <w:rsid w:val="00E32BD1"/>
    <w:rsid w:val="00E52826"/>
    <w:rsid w:val="00E61E23"/>
    <w:rsid w:val="00E66650"/>
    <w:rsid w:val="00E67022"/>
    <w:rsid w:val="00E760BF"/>
    <w:rsid w:val="00E855C9"/>
    <w:rsid w:val="00EA6EB9"/>
    <w:rsid w:val="00EB0CFF"/>
    <w:rsid w:val="00EB33AA"/>
    <w:rsid w:val="00EC6F09"/>
    <w:rsid w:val="00EC70A0"/>
    <w:rsid w:val="00EF1356"/>
    <w:rsid w:val="00F1232B"/>
    <w:rsid w:val="00F24FDA"/>
    <w:rsid w:val="00F31ECE"/>
    <w:rsid w:val="00F32999"/>
    <w:rsid w:val="00F36DC8"/>
    <w:rsid w:val="00F65574"/>
    <w:rsid w:val="00F74712"/>
    <w:rsid w:val="00F850B4"/>
    <w:rsid w:val="00F870DB"/>
    <w:rsid w:val="00FA10BD"/>
    <w:rsid w:val="00FA49B4"/>
    <w:rsid w:val="00FC2768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6000EF"/>
  <w15:docId w15:val="{0F1EA259-7EE4-43EC-9319-4EF2B100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37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textes">
    <w:name w:val="textes"/>
    <w:uiPriority w:val="99"/>
    <w:rsid w:val="00EB33AA"/>
    <w:pPr>
      <w:spacing w:line="240" w:lineRule="auto"/>
    </w:pPr>
    <w:rPr>
      <w:rFonts w:ascii="Tahoma" w:eastAsia="ヒラギノ角ゴ Pro W3" w:hAnsi="Tahoma" w:cs="Times New Roman"/>
      <w:color w:val="000000"/>
      <w:szCs w:val="20"/>
      <w:lang w:val="fr-FR"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6D356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6574D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37E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ag">
    <w:name w:val="tag"/>
    <w:basedOn w:val="Standardnpsmoodstavce"/>
    <w:rsid w:val="00B637E0"/>
  </w:style>
  <w:style w:type="character" w:customStyle="1" w:styleId="date-publication">
    <w:name w:val="date-publication"/>
    <w:basedOn w:val="Standardnpsmoodstavce"/>
    <w:rsid w:val="00B637E0"/>
  </w:style>
  <w:style w:type="character" w:styleId="Siln">
    <w:name w:val="Strong"/>
    <w:basedOn w:val="Standardnpsmoodstavce"/>
    <w:uiPriority w:val="22"/>
    <w:qFormat/>
    <w:rsid w:val="00B63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savoirs.rfi.fr/fr/apprendre-enseigner/societe/pathologies-du-voy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5456-633B-49A0-8870-BEB14401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Veskrnova</cp:lastModifiedBy>
  <cp:revision>3</cp:revision>
  <cp:lastPrinted>2017-11-09T14:08:00Z</cp:lastPrinted>
  <dcterms:created xsi:type="dcterms:W3CDTF">2017-11-09T13:57:00Z</dcterms:created>
  <dcterms:modified xsi:type="dcterms:W3CDTF">2017-11-09T14:08:00Z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