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2CD" w:rsidRDefault="00235725">
      <w:pPr>
        <w:rPr>
          <w:rFonts w:ascii="Arial" w:hAnsi="Arial" w:cs="Arial"/>
          <w:b/>
          <w:sz w:val="24"/>
          <w:szCs w:val="24"/>
          <w:lang w:val="en-GB"/>
        </w:rPr>
      </w:pPr>
      <w:proofErr w:type="gramStart"/>
      <w:r w:rsidRPr="009F5C5F">
        <w:rPr>
          <w:rFonts w:ascii="Arial" w:hAnsi="Arial" w:cs="Arial"/>
          <w:b/>
          <w:sz w:val="24"/>
          <w:szCs w:val="24"/>
          <w:lang w:val="en-GB"/>
        </w:rPr>
        <w:t>PLASMA PENCIL EMISSION RESPONSE ON COMBINED MATRIX SOLUTIONS</w:t>
      </w:r>
      <w:r>
        <w:rPr>
          <w:rFonts w:ascii="Arial" w:hAnsi="Arial" w:cs="Arial"/>
          <w:b/>
          <w:sz w:val="24"/>
          <w:szCs w:val="24"/>
          <w:lang w:val="en-GB"/>
        </w:rPr>
        <w:t>.</w:t>
      </w:r>
      <w:proofErr w:type="gramEnd"/>
    </w:p>
    <w:p w:rsidR="00235725" w:rsidRPr="00255A58" w:rsidRDefault="00235725" w:rsidP="00235725">
      <w:pPr>
        <w:spacing w:after="0" w:line="240" w:lineRule="auto"/>
        <w:jc w:val="both"/>
        <w:rPr>
          <w:rFonts w:ascii="Arial" w:hAnsi="Arial" w:cs="Arial"/>
          <w:sz w:val="20"/>
          <w:szCs w:val="20"/>
          <w:lang w:val="en-GB"/>
        </w:rPr>
      </w:pPr>
      <w:proofErr w:type="spellStart"/>
      <w:r w:rsidRPr="00255A58">
        <w:rPr>
          <w:rFonts w:ascii="Arial" w:hAnsi="Arial" w:cs="Arial"/>
          <w:b/>
          <w:sz w:val="20"/>
          <w:szCs w:val="20"/>
          <w:lang w:val="en-GB"/>
        </w:rPr>
        <w:t>Magda</w:t>
      </w:r>
      <w:proofErr w:type="spellEnd"/>
      <w:r w:rsidRPr="00255A58">
        <w:rPr>
          <w:rFonts w:ascii="Arial" w:hAnsi="Arial" w:cs="Arial"/>
          <w:b/>
          <w:sz w:val="20"/>
          <w:szCs w:val="20"/>
          <w:lang w:val="en-GB"/>
        </w:rPr>
        <w:t xml:space="preserve"> </w:t>
      </w:r>
      <w:proofErr w:type="spellStart"/>
      <w:r w:rsidRPr="00255A58">
        <w:rPr>
          <w:rFonts w:ascii="Arial" w:hAnsi="Arial" w:cs="Arial"/>
          <w:b/>
          <w:sz w:val="20"/>
          <w:szCs w:val="20"/>
          <w:lang w:val="en-GB"/>
        </w:rPr>
        <w:t>Dvořáková</w:t>
      </w:r>
      <w:proofErr w:type="spellEnd"/>
      <w:r w:rsidRPr="00255A58">
        <w:rPr>
          <w:rFonts w:ascii="Arial" w:hAnsi="Arial" w:cs="Arial"/>
          <w:b/>
          <w:sz w:val="20"/>
          <w:szCs w:val="20"/>
          <w:lang w:val="en-GB"/>
        </w:rPr>
        <w:t xml:space="preserve">, </w:t>
      </w:r>
      <w:r w:rsidR="009A40E0" w:rsidRPr="00255A58">
        <w:rPr>
          <w:rFonts w:ascii="Arial" w:hAnsi="Arial" w:cs="Arial"/>
          <w:sz w:val="20"/>
          <w:szCs w:val="20"/>
          <w:lang w:val="en-GB"/>
        </w:rPr>
        <w:t xml:space="preserve">Ales </w:t>
      </w:r>
      <w:proofErr w:type="spellStart"/>
      <w:r w:rsidR="009A40E0" w:rsidRPr="00255A58">
        <w:rPr>
          <w:rFonts w:ascii="Arial" w:hAnsi="Arial" w:cs="Arial"/>
          <w:sz w:val="20"/>
          <w:szCs w:val="20"/>
          <w:lang w:val="en-GB"/>
        </w:rPr>
        <w:t>Hrdlič</w:t>
      </w:r>
      <w:r w:rsidRPr="00255A58">
        <w:rPr>
          <w:rFonts w:ascii="Arial" w:hAnsi="Arial" w:cs="Arial"/>
          <w:sz w:val="20"/>
          <w:szCs w:val="20"/>
          <w:lang w:val="en-GB"/>
        </w:rPr>
        <w:t>ka</w:t>
      </w:r>
      <w:proofErr w:type="spellEnd"/>
      <w:r w:rsidR="009A40E0" w:rsidRPr="00255A58">
        <w:rPr>
          <w:rFonts w:ascii="Arial" w:hAnsi="Arial" w:cs="Arial"/>
          <w:sz w:val="20"/>
          <w:szCs w:val="20"/>
          <w:lang w:val="en-GB"/>
        </w:rPr>
        <w:t>,</w:t>
      </w:r>
      <w:r w:rsidRPr="00255A58">
        <w:rPr>
          <w:rFonts w:ascii="Arial" w:hAnsi="Arial" w:cs="Arial"/>
          <w:sz w:val="20"/>
          <w:szCs w:val="20"/>
          <w:lang w:val="en-GB"/>
        </w:rPr>
        <w:t xml:space="preserve"> Masaryk University, CEITEC MU, Central European Institute of Technology, </w:t>
      </w:r>
      <w:proofErr w:type="spellStart"/>
      <w:r w:rsidRPr="00255A58">
        <w:rPr>
          <w:rFonts w:ascii="Arial" w:hAnsi="Arial" w:cs="Arial"/>
          <w:sz w:val="20"/>
          <w:szCs w:val="20"/>
          <w:lang w:val="en-GB"/>
        </w:rPr>
        <w:t>Kamenice</w:t>
      </w:r>
      <w:proofErr w:type="spellEnd"/>
      <w:r w:rsidRPr="00255A58">
        <w:rPr>
          <w:rFonts w:ascii="Arial" w:hAnsi="Arial" w:cs="Arial"/>
          <w:sz w:val="20"/>
          <w:szCs w:val="20"/>
          <w:lang w:val="en-GB"/>
        </w:rPr>
        <w:t xml:space="preserve"> 753/5, Brno, CZ-62500, Faculty of Science, Department of Chemistry, </w:t>
      </w:r>
      <w:proofErr w:type="spellStart"/>
      <w:r w:rsidR="009A40E0" w:rsidRPr="00255A58">
        <w:rPr>
          <w:rFonts w:ascii="Arial" w:hAnsi="Arial" w:cs="Arial"/>
          <w:sz w:val="20"/>
          <w:szCs w:val="20"/>
          <w:lang w:val="en-GB"/>
        </w:rPr>
        <w:t>Kotlářská</w:t>
      </w:r>
      <w:proofErr w:type="spellEnd"/>
      <w:r w:rsidRPr="00255A58">
        <w:rPr>
          <w:rFonts w:ascii="Arial" w:hAnsi="Arial" w:cs="Arial"/>
          <w:sz w:val="20"/>
          <w:szCs w:val="20"/>
          <w:lang w:val="en-GB"/>
        </w:rPr>
        <w:t xml:space="preserve"> 2, Brno, CZ-61137, </w:t>
      </w:r>
      <w:proofErr w:type="spellStart"/>
      <w:r w:rsidR="009A40E0" w:rsidRPr="00255A58">
        <w:rPr>
          <w:rFonts w:ascii="Arial" w:hAnsi="Arial" w:cs="Arial"/>
          <w:sz w:val="20"/>
          <w:szCs w:val="20"/>
          <w:lang w:val="en-GB"/>
        </w:rPr>
        <w:t>Pavel</w:t>
      </w:r>
      <w:proofErr w:type="spellEnd"/>
      <w:r w:rsidR="009A40E0" w:rsidRPr="00255A58">
        <w:rPr>
          <w:rFonts w:ascii="Arial" w:hAnsi="Arial" w:cs="Arial"/>
          <w:sz w:val="20"/>
          <w:szCs w:val="20"/>
          <w:lang w:val="en-GB"/>
        </w:rPr>
        <w:t xml:space="preserve"> </w:t>
      </w:r>
      <w:proofErr w:type="spellStart"/>
      <w:r w:rsidR="009A40E0" w:rsidRPr="00255A58">
        <w:rPr>
          <w:rFonts w:ascii="Arial" w:hAnsi="Arial" w:cs="Arial"/>
          <w:sz w:val="20"/>
          <w:szCs w:val="20"/>
          <w:lang w:val="en-GB"/>
        </w:rPr>
        <w:t>Slavíč</w:t>
      </w:r>
      <w:r w:rsidRPr="00255A58">
        <w:rPr>
          <w:rFonts w:ascii="Arial" w:hAnsi="Arial" w:cs="Arial"/>
          <w:sz w:val="20"/>
          <w:szCs w:val="20"/>
          <w:lang w:val="en-GB"/>
        </w:rPr>
        <w:t>ek</w:t>
      </w:r>
      <w:proofErr w:type="spellEnd"/>
      <w:r w:rsidRPr="00255A58">
        <w:rPr>
          <w:rFonts w:ascii="Arial" w:hAnsi="Arial" w:cs="Arial"/>
          <w:sz w:val="20"/>
          <w:szCs w:val="20"/>
          <w:lang w:val="en-GB"/>
        </w:rPr>
        <w:t xml:space="preserve">, Masaryk University, Faculty of Science, Department of Physical Electronics, </w:t>
      </w:r>
      <w:proofErr w:type="spellStart"/>
      <w:r w:rsidRPr="00255A58">
        <w:rPr>
          <w:rFonts w:ascii="Arial" w:hAnsi="Arial" w:cs="Arial"/>
          <w:sz w:val="20"/>
          <w:szCs w:val="20"/>
          <w:lang w:val="en-GB"/>
        </w:rPr>
        <w:t>Kotlarska</w:t>
      </w:r>
      <w:proofErr w:type="spellEnd"/>
      <w:r w:rsidRPr="00255A58">
        <w:rPr>
          <w:rFonts w:ascii="Arial" w:hAnsi="Arial" w:cs="Arial"/>
          <w:sz w:val="20"/>
          <w:szCs w:val="20"/>
          <w:lang w:val="en-GB"/>
        </w:rPr>
        <w:t xml:space="preserve"> 2, Brno, CZ-61137, and</w:t>
      </w:r>
      <w:r w:rsidR="009A40E0" w:rsidRPr="00255A58">
        <w:rPr>
          <w:rFonts w:ascii="Arial" w:hAnsi="Arial" w:cs="Arial"/>
          <w:sz w:val="20"/>
          <w:szCs w:val="20"/>
          <w:lang w:val="en-GB"/>
        </w:rPr>
        <w:t xml:space="preserve"> Viktor </w:t>
      </w:r>
      <w:proofErr w:type="spellStart"/>
      <w:r w:rsidR="009A40E0" w:rsidRPr="00255A58">
        <w:rPr>
          <w:rFonts w:ascii="Arial" w:hAnsi="Arial" w:cs="Arial"/>
          <w:sz w:val="20"/>
          <w:szCs w:val="20"/>
          <w:lang w:val="en-GB"/>
        </w:rPr>
        <w:t>Kanický</w:t>
      </w:r>
      <w:proofErr w:type="spellEnd"/>
      <w:r w:rsidRPr="00255A58">
        <w:rPr>
          <w:rFonts w:ascii="Arial" w:hAnsi="Arial" w:cs="Arial"/>
          <w:sz w:val="20"/>
          <w:szCs w:val="20"/>
          <w:lang w:val="en-GB"/>
        </w:rPr>
        <w:t xml:space="preserve">, Masaryk University, Faculty of Science, Department of Chemistry, </w:t>
      </w:r>
      <w:proofErr w:type="spellStart"/>
      <w:r w:rsidRPr="00255A58">
        <w:rPr>
          <w:rFonts w:ascii="Arial" w:hAnsi="Arial" w:cs="Arial"/>
          <w:sz w:val="20"/>
          <w:szCs w:val="20"/>
          <w:lang w:val="en-GB"/>
        </w:rPr>
        <w:t>Kotl</w:t>
      </w:r>
      <w:r w:rsidR="009A40E0" w:rsidRPr="00255A58">
        <w:rPr>
          <w:rFonts w:ascii="Arial" w:hAnsi="Arial" w:cs="Arial"/>
          <w:sz w:val="20"/>
          <w:szCs w:val="20"/>
          <w:lang w:val="en-GB"/>
        </w:rPr>
        <w:t>ářská</w:t>
      </w:r>
      <w:proofErr w:type="spellEnd"/>
      <w:r w:rsidRPr="00255A58">
        <w:rPr>
          <w:rFonts w:ascii="Arial" w:hAnsi="Arial" w:cs="Arial"/>
          <w:sz w:val="20"/>
          <w:szCs w:val="20"/>
          <w:lang w:val="en-GB"/>
        </w:rPr>
        <w:t xml:space="preserve"> 2, Brno, CZ-61137, Czech Republic; ahrdlicka@chemi.muni.cz</w:t>
      </w:r>
    </w:p>
    <w:p w:rsidR="009A40E0" w:rsidRDefault="009A40E0"/>
    <w:p w:rsidR="007258CD" w:rsidRDefault="009A40E0" w:rsidP="009A40E0">
      <w:pPr>
        <w:spacing w:after="0" w:line="240" w:lineRule="auto"/>
        <w:ind w:firstLine="567"/>
        <w:jc w:val="both"/>
        <w:rPr>
          <w:rFonts w:ascii="Arial" w:hAnsi="Arial" w:cs="Arial"/>
          <w:sz w:val="20"/>
          <w:szCs w:val="20"/>
          <w:lang w:val="en-GB"/>
        </w:rPr>
      </w:pPr>
      <w:r w:rsidRPr="00255A58">
        <w:rPr>
          <w:rFonts w:ascii="Arial" w:hAnsi="Arial" w:cs="Arial"/>
          <w:sz w:val="20"/>
          <w:szCs w:val="20"/>
          <w:lang w:val="en-GB"/>
        </w:rPr>
        <w:t xml:space="preserve">Plasma pencil is a </w:t>
      </w:r>
      <w:proofErr w:type="spellStart"/>
      <w:r w:rsidRPr="00255A58">
        <w:rPr>
          <w:rFonts w:ascii="Arial" w:hAnsi="Arial" w:cs="Arial"/>
          <w:sz w:val="20"/>
          <w:szCs w:val="20"/>
          <w:lang w:val="en-GB"/>
        </w:rPr>
        <w:t>capacitively</w:t>
      </w:r>
      <w:proofErr w:type="spellEnd"/>
      <w:r w:rsidRPr="00255A58">
        <w:rPr>
          <w:rFonts w:ascii="Arial" w:hAnsi="Arial" w:cs="Arial"/>
          <w:sz w:val="20"/>
          <w:szCs w:val="20"/>
          <w:lang w:val="en-GB"/>
        </w:rPr>
        <w:t xml:space="preserve"> coupled discharge (CCP) operated in a quartz tube (</w:t>
      </w:r>
      <w:proofErr w:type="spellStart"/>
      <w:r w:rsidRPr="00255A58">
        <w:rPr>
          <w:rFonts w:ascii="Arial" w:hAnsi="Arial" w:cs="Arial"/>
          <w:sz w:val="20"/>
          <w:szCs w:val="20"/>
          <w:lang w:val="en-GB"/>
        </w:rPr>
        <w:t>i.d</w:t>
      </w:r>
      <w:proofErr w:type="spellEnd"/>
      <w:r w:rsidRPr="00255A58">
        <w:rPr>
          <w:rFonts w:ascii="Arial" w:hAnsi="Arial" w:cs="Arial"/>
          <w:sz w:val="20"/>
          <w:szCs w:val="20"/>
          <w:lang w:val="en-GB"/>
        </w:rPr>
        <w:t>. 2 mm). It was originally designed for modification of surfaces of various objects of cultural heritage</w:t>
      </w:r>
      <w:r w:rsidR="00255A58">
        <w:rPr>
          <w:rFonts w:ascii="Arial" w:hAnsi="Arial" w:cs="Arial"/>
          <w:sz w:val="20"/>
          <w:szCs w:val="20"/>
          <w:lang w:val="en-GB"/>
        </w:rPr>
        <w:t>.</w:t>
      </w:r>
      <w:r w:rsidRPr="00255A58">
        <w:rPr>
          <w:rFonts w:ascii="Arial" w:hAnsi="Arial" w:cs="Arial"/>
          <w:sz w:val="20"/>
          <w:szCs w:val="20"/>
          <w:lang w:val="en-GB"/>
        </w:rPr>
        <w:t xml:space="preserve"> </w:t>
      </w:r>
      <w:r w:rsidR="007258CD" w:rsidRPr="003A2391">
        <w:rPr>
          <w:rFonts w:ascii="Arial" w:hAnsi="Arial" w:cs="Arial"/>
          <w:sz w:val="20"/>
          <w:szCs w:val="20"/>
          <w:lang w:val="en-GB"/>
        </w:rPr>
        <w:t>Argon is most commonly used plasma gas but other gases (e.g. helium) and their combinations are possible use as well</w:t>
      </w:r>
      <w:r w:rsidR="007258CD">
        <w:rPr>
          <w:rFonts w:ascii="Arial" w:hAnsi="Arial" w:cs="Arial"/>
          <w:sz w:val="20"/>
          <w:szCs w:val="20"/>
          <w:lang w:val="en-GB"/>
        </w:rPr>
        <w:t>.</w:t>
      </w:r>
      <w:r w:rsidR="007258CD" w:rsidRPr="00255A58">
        <w:rPr>
          <w:rFonts w:ascii="Arial" w:hAnsi="Arial" w:cs="Arial"/>
          <w:sz w:val="20"/>
          <w:szCs w:val="20"/>
          <w:lang w:val="en-GB"/>
        </w:rPr>
        <w:t xml:space="preserve"> </w:t>
      </w:r>
    </w:p>
    <w:p w:rsidR="009A40E0" w:rsidRPr="00255A58" w:rsidRDefault="009A40E0" w:rsidP="009A40E0">
      <w:pPr>
        <w:spacing w:after="0" w:line="240" w:lineRule="auto"/>
        <w:ind w:firstLine="567"/>
        <w:jc w:val="both"/>
        <w:rPr>
          <w:rFonts w:ascii="Arial" w:hAnsi="Arial" w:cs="Arial"/>
          <w:sz w:val="20"/>
          <w:szCs w:val="20"/>
          <w:lang w:val="en-GB"/>
        </w:rPr>
      </w:pPr>
      <w:r w:rsidRPr="00255A58">
        <w:rPr>
          <w:rFonts w:ascii="Arial" w:hAnsi="Arial" w:cs="Arial"/>
          <w:sz w:val="20"/>
          <w:szCs w:val="20"/>
          <w:lang w:val="en-GB"/>
        </w:rPr>
        <w:t>In the field of analytic</w:t>
      </w:r>
      <w:r w:rsidR="003360CE">
        <w:rPr>
          <w:rFonts w:ascii="Arial" w:hAnsi="Arial" w:cs="Arial"/>
          <w:sz w:val="20"/>
          <w:szCs w:val="20"/>
          <w:lang w:val="en-GB"/>
        </w:rPr>
        <w:t xml:space="preserve">al chemistry </w:t>
      </w:r>
      <w:r w:rsidRPr="00255A58">
        <w:rPr>
          <w:rFonts w:ascii="Arial" w:hAnsi="Arial" w:cs="Arial"/>
          <w:sz w:val="20"/>
          <w:szCs w:val="20"/>
          <w:lang w:val="en-GB"/>
        </w:rPr>
        <w:t>its potential to be an alternative excitation source for determination of elements concentrations in solutions</w:t>
      </w:r>
      <w:r w:rsidR="003360CE">
        <w:rPr>
          <w:rFonts w:ascii="Arial" w:hAnsi="Arial" w:cs="Arial"/>
          <w:sz w:val="20"/>
          <w:szCs w:val="20"/>
          <w:lang w:val="en-GB"/>
        </w:rPr>
        <w:t xml:space="preserve"> is investigated</w:t>
      </w:r>
      <w:r w:rsidRPr="00255A58">
        <w:rPr>
          <w:rFonts w:ascii="Arial" w:hAnsi="Arial" w:cs="Arial"/>
          <w:sz w:val="20"/>
          <w:szCs w:val="20"/>
          <w:lang w:val="en-GB"/>
        </w:rPr>
        <w:t xml:space="preserve"> </w:t>
      </w:r>
      <w:r w:rsidRPr="00255A58">
        <w:rPr>
          <w:rFonts w:ascii="Arial" w:hAnsi="Arial" w:cs="Arial"/>
          <w:sz w:val="20"/>
          <w:szCs w:val="20"/>
          <w:lang w:val="en-US"/>
        </w:rPr>
        <w:t>[1, 2]</w:t>
      </w:r>
      <w:r w:rsidRPr="00255A58">
        <w:rPr>
          <w:rFonts w:ascii="Arial" w:hAnsi="Arial" w:cs="Arial"/>
          <w:sz w:val="20"/>
          <w:szCs w:val="20"/>
          <w:lang w:val="en-GB"/>
        </w:rPr>
        <w:t xml:space="preserve">. Liquid samples for the plasma pencil are processed by the same way as for inductively coupled plasma (ICP). A peristaltic pump with suction and drain tubing are used. The liquid aerosol is created in a concentric nebulizer and modified in a double pass Scott spray chamber using the carrier gas. </w:t>
      </w:r>
      <w:r w:rsidR="00783BA9">
        <w:rPr>
          <w:rFonts w:ascii="Arial" w:hAnsi="Arial" w:cs="Arial"/>
          <w:sz w:val="20"/>
          <w:szCs w:val="20"/>
          <w:lang w:val="en-GB"/>
        </w:rPr>
        <w:t>The discharge can</w:t>
      </w:r>
      <w:r w:rsidRPr="00255A58">
        <w:rPr>
          <w:rFonts w:ascii="Arial" w:hAnsi="Arial" w:cs="Arial"/>
          <w:sz w:val="20"/>
          <w:szCs w:val="20"/>
          <w:lang w:val="en-GB"/>
        </w:rPr>
        <w:t xml:space="preserve"> excite elements of 1</w:t>
      </w:r>
      <w:r w:rsidRPr="00255A58">
        <w:rPr>
          <w:rFonts w:ascii="Arial" w:hAnsi="Arial" w:cs="Arial"/>
          <w:sz w:val="20"/>
          <w:szCs w:val="20"/>
          <w:vertAlign w:val="superscript"/>
          <w:lang w:val="en-GB"/>
        </w:rPr>
        <w:t>st</w:t>
      </w:r>
      <w:r w:rsidRPr="00255A58">
        <w:rPr>
          <w:rFonts w:ascii="Arial" w:hAnsi="Arial" w:cs="Arial"/>
          <w:sz w:val="20"/>
          <w:szCs w:val="20"/>
          <w:lang w:val="en-GB"/>
        </w:rPr>
        <w:t xml:space="preserve"> and 2</w:t>
      </w:r>
      <w:r w:rsidRPr="00255A58">
        <w:rPr>
          <w:rFonts w:ascii="Arial" w:hAnsi="Arial" w:cs="Arial"/>
          <w:sz w:val="20"/>
          <w:szCs w:val="20"/>
          <w:vertAlign w:val="superscript"/>
          <w:lang w:val="en-GB"/>
        </w:rPr>
        <w:t>nd</w:t>
      </w:r>
      <w:r w:rsidRPr="00255A58">
        <w:rPr>
          <w:rFonts w:ascii="Arial" w:hAnsi="Arial" w:cs="Arial"/>
          <w:sz w:val="20"/>
          <w:szCs w:val="20"/>
          <w:lang w:val="en-GB"/>
        </w:rPr>
        <w:t xml:space="preserve"> group of the periodic table and also some other metals of which melting and boiling te</w:t>
      </w:r>
      <w:r w:rsidR="003360CE">
        <w:rPr>
          <w:rFonts w:ascii="Arial" w:hAnsi="Arial" w:cs="Arial"/>
          <w:sz w:val="20"/>
          <w:szCs w:val="20"/>
          <w:lang w:val="en-GB"/>
        </w:rPr>
        <w:t>mperatures are not high related</w:t>
      </w:r>
      <w:r w:rsidRPr="00255A58">
        <w:rPr>
          <w:rFonts w:ascii="Arial" w:hAnsi="Arial" w:cs="Arial"/>
          <w:sz w:val="20"/>
          <w:szCs w:val="20"/>
          <w:lang w:val="en-GB"/>
        </w:rPr>
        <w:t xml:space="preserve"> to the pencil plasma. Among them mainly copper and zinc emissions were already studied under various condition</w:t>
      </w:r>
      <w:r w:rsidR="003360CE">
        <w:rPr>
          <w:rFonts w:ascii="Arial" w:hAnsi="Arial" w:cs="Arial"/>
          <w:sz w:val="20"/>
          <w:szCs w:val="20"/>
          <w:lang w:val="en-GB"/>
        </w:rPr>
        <w:t>s</w:t>
      </w:r>
      <w:r w:rsidRPr="00255A58">
        <w:rPr>
          <w:rFonts w:ascii="Arial" w:hAnsi="Arial" w:cs="Arial"/>
          <w:sz w:val="20"/>
          <w:szCs w:val="20"/>
          <w:lang w:val="en-GB"/>
        </w:rPr>
        <w:t>. It was shown that intensities of their atomic lines are suppressed by the presence of easily ionisable elements (EIE: 1</w:t>
      </w:r>
      <w:r w:rsidRPr="00255A58">
        <w:rPr>
          <w:rFonts w:ascii="Arial" w:hAnsi="Arial" w:cs="Arial"/>
          <w:sz w:val="20"/>
          <w:szCs w:val="20"/>
          <w:vertAlign w:val="superscript"/>
          <w:lang w:val="en-GB"/>
        </w:rPr>
        <w:t>st</w:t>
      </w:r>
      <w:r w:rsidRPr="00255A58">
        <w:rPr>
          <w:rFonts w:ascii="Arial" w:hAnsi="Arial" w:cs="Arial"/>
          <w:sz w:val="20"/>
          <w:szCs w:val="20"/>
          <w:lang w:val="en-GB"/>
        </w:rPr>
        <w:t xml:space="preserve"> and 2</w:t>
      </w:r>
      <w:r w:rsidRPr="00255A58">
        <w:rPr>
          <w:rFonts w:ascii="Arial" w:hAnsi="Arial" w:cs="Arial"/>
          <w:sz w:val="20"/>
          <w:szCs w:val="20"/>
          <w:vertAlign w:val="superscript"/>
          <w:lang w:val="en-GB"/>
        </w:rPr>
        <w:t>nd</w:t>
      </w:r>
      <w:r w:rsidRPr="00255A58">
        <w:rPr>
          <w:rFonts w:ascii="Arial" w:hAnsi="Arial" w:cs="Arial"/>
          <w:sz w:val="20"/>
          <w:szCs w:val="20"/>
          <w:lang w:val="en-GB"/>
        </w:rPr>
        <w:t xml:space="preserve"> group of the periodic table) in the sample solution [3]. The</w:t>
      </w:r>
      <w:r w:rsidR="003360CE">
        <w:rPr>
          <w:rFonts w:ascii="Arial" w:hAnsi="Arial" w:cs="Arial"/>
          <w:sz w:val="20"/>
          <w:szCs w:val="20"/>
          <w:lang w:val="en-GB"/>
        </w:rPr>
        <w:t xml:space="preserve"> suppression was also found in</w:t>
      </w:r>
      <w:r w:rsidRPr="00255A58">
        <w:rPr>
          <w:rFonts w:ascii="Arial" w:hAnsi="Arial" w:cs="Arial"/>
          <w:sz w:val="20"/>
          <w:szCs w:val="20"/>
          <w:lang w:val="en-GB"/>
        </w:rPr>
        <w:t xml:space="preserve"> the presence of nitric acid.</w:t>
      </w:r>
    </w:p>
    <w:p w:rsidR="009A40E0" w:rsidRDefault="003360CE" w:rsidP="00D92652">
      <w:pPr>
        <w:spacing w:after="0" w:line="240" w:lineRule="auto"/>
        <w:ind w:firstLine="567"/>
        <w:jc w:val="both"/>
        <w:rPr>
          <w:rFonts w:ascii="Arial" w:hAnsi="Arial" w:cs="Arial"/>
          <w:sz w:val="20"/>
          <w:szCs w:val="20"/>
          <w:lang w:val="en-GB"/>
        </w:rPr>
      </w:pPr>
      <w:r>
        <w:rPr>
          <w:rFonts w:ascii="Arial" w:hAnsi="Arial" w:cs="Arial"/>
          <w:sz w:val="20"/>
          <w:szCs w:val="20"/>
          <w:lang w:val="en-GB"/>
        </w:rPr>
        <w:t xml:space="preserve">This work studies </w:t>
      </w:r>
      <w:r w:rsidR="009A40E0" w:rsidRPr="00255A58">
        <w:rPr>
          <w:rFonts w:ascii="Arial" w:hAnsi="Arial" w:cs="Arial"/>
          <w:sz w:val="20"/>
          <w:szCs w:val="20"/>
          <w:lang w:val="en-GB"/>
        </w:rPr>
        <w:t xml:space="preserve">copper and zinc atomic lines emission in dependence on solutions composition covering various </w:t>
      </w:r>
      <w:proofErr w:type="spellStart"/>
      <w:r w:rsidR="009A40E0" w:rsidRPr="00255A58">
        <w:rPr>
          <w:rFonts w:ascii="Arial" w:hAnsi="Arial" w:cs="Arial"/>
          <w:sz w:val="20"/>
          <w:szCs w:val="20"/>
          <w:lang w:val="en-GB"/>
        </w:rPr>
        <w:t>cations</w:t>
      </w:r>
      <w:proofErr w:type="spellEnd"/>
      <w:r w:rsidR="009A40E0" w:rsidRPr="00255A58">
        <w:rPr>
          <w:rFonts w:ascii="Arial" w:hAnsi="Arial" w:cs="Arial"/>
          <w:sz w:val="20"/>
          <w:szCs w:val="20"/>
          <w:lang w:val="en-GB"/>
        </w:rPr>
        <w:t xml:space="preserve"> and anions of alkali salts as nitrates, chlorides and </w:t>
      </w:r>
      <w:proofErr w:type="spellStart"/>
      <w:r w:rsidR="009A40E0" w:rsidRPr="00255A58">
        <w:rPr>
          <w:rFonts w:ascii="Arial" w:hAnsi="Arial" w:cs="Arial"/>
          <w:sz w:val="20"/>
          <w:szCs w:val="20"/>
          <w:lang w:val="en-GB"/>
        </w:rPr>
        <w:t>sulfates</w:t>
      </w:r>
      <w:proofErr w:type="spellEnd"/>
      <w:r w:rsidR="009A40E0" w:rsidRPr="00255A58">
        <w:rPr>
          <w:rFonts w:ascii="Arial" w:hAnsi="Arial" w:cs="Arial"/>
          <w:sz w:val="20"/>
          <w:szCs w:val="20"/>
          <w:lang w:val="en-GB"/>
        </w:rPr>
        <w:t xml:space="preserve">, also in combinations with acids. Sodium was chosen as </w:t>
      </w:r>
      <w:r w:rsidR="00C96EF8">
        <w:rPr>
          <w:rFonts w:ascii="Arial" w:hAnsi="Arial" w:cs="Arial"/>
          <w:sz w:val="20"/>
          <w:szCs w:val="20"/>
          <w:lang w:val="en-GB"/>
        </w:rPr>
        <w:t>the</w:t>
      </w:r>
      <w:r>
        <w:rPr>
          <w:rFonts w:ascii="Arial" w:hAnsi="Arial" w:cs="Arial"/>
          <w:sz w:val="20"/>
          <w:szCs w:val="20"/>
          <w:lang w:val="en-GB"/>
        </w:rPr>
        <w:t xml:space="preserve"> </w:t>
      </w:r>
      <w:r w:rsidR="009A40E0" w:rsidRPr="00255A58">
        <w:rPr>
          <w:rFonts w:ascii="Arial" w:hAnsi="Arial" w:cs="Arial"/>
          <w:sz w:val="20"/>
          <w:szCs w:val="20"/>
          <w:lang w:val="en-GB"/>
        </w:rPr>
        <w:t xml:space="preserve">first </w:t>
      </w:r>
      <w:proofErr w:type="spellStart"/>
      <w:r w:rsidR="009A40E0" w:rsidRPr="00255A58">
        <w:rPr>
          <w:rFonts w:ascii="Arial" w:hAnsi="Arial" w:cs="Arial"/>
          <w:sz w:val="20"/>
          <w:szCs w:val="20"/>
          <w:lang w:val="en-GB"/>
        </w:rPr>
        <w:t>cation</w:t>
      </w:r>
      <w:proofErr w:type="spellEnd"/>
      <w:r w:rsidR="009A40E0" w:rsidRPr="00255A58">
        <w:rPr>
          <w:rFonts w:ascii="Arial" w:hAnsi="Arial" w:cs="Arial"/>
          <w:sz w:val="20"/>
          <w:szCs w:val="20"/>
          <w:lang w:val="en-GB"/>
        </w:rPr>
        <w:t xml:space="preserve"> for experiments with various anions. The intensities of both copper and zinc lines always decreased </w:t>
      </w:r>
      <w:r>
        <w:rPr>
          <w:rFonts w:ascii="Arial" w:hAnsi="Arial" w:cs="Arial"/>
          <w:sz w:val="20"/>
          <w:szCs w:val="20"/>
          <w:lang w:val="en-GB"/>
        </w:rPr>
        <w:t>in</w:t>
      </w:r>
      <w:r w:rsidR="009A40E0" w:rsidRPr="00255A58">
        <w:rPr>
          <w:rFonts w:ascii="Arial" w:hAnsi="Arial" w:cs="Arial"/>
          <w:sz w:val="20"/>
          <w:szCs w:val="20"/>
          <w:lang w:val="en-GB"/>
        </w:rPr>
        <w:t xml:space="preserve"> presence of sodium and the decrease was deeper for copper lines with increasing sodium concentration. However, significant differences were found f</w:t>
      </w:r>
      <w:r>
        <w:rPr>
          <w:rFonts w:ascii="Arial" w:hAnsi="Arial" w:cs="Arial"/>
          <w:sz w:val="20"/>
          <w:szCs w:val="20"/>
          <w:lang w:val="en-GB"/>
        </w:rPr>
        <w:t>or different anions in combination with</w:t>
      </w:r>
      <w:r w:rsidR="009A40E0" w:rsidRPr="00255A58">
        <w:rPr>
          <w:rFonts w:ascii="Arial" w:hAnsi="Arial" w:cs="Arial"/>
          <w:sz w:val="20"/>
          <w:szCs w:val="20"/>
          <w:lang w:val="en-GB"/>
        </w:rPr>
        <w:t xml:space="preserve"> sodium</w:t>
      </w:r>
      <w:r>
        <w:rPr>
          <w:rFonts w:ascii="Arial" w:hAnsi="Arial" w:cs="Arial"/>
          <w:sz w:val="20"/>
          <w:szCs w:val="20"/>
          <w:lang w:val="en-GB"/>
        </w:rPr>
        <w:t xml:space="preserve"> </w:t>
      </w:r>
      <w:proofErr w:type="spellStart"/>
      <w:r>
        <w:rPr>
          <w:rFonts w:ascii="Arial" w:hAnsi="Arial" w:cs="Arial"/>
          <w:sz w:val="20"/>
          <w:szCs w:val="20"/>
          <w:lang w:val="en-GB"/>
        </w:rPr>
        <w:t>cation</w:t>
      </w:r>
      <w:proofErr w:type="spellEnd"/>
      <w:r w:rsidR="009A40E0" w:rsidRPr="00255A58">
        <w:rPr>
          <w:rFonts w:ascii="Arial" w:hAnsi="Arial" w:cs="Arial"/>
          <w:sz w:val="20"/>
          <w:szCs w:val="20"/>
          <w:lang w:val="en-GB"/>
        </w:rPr>
        <w:t xml:space="preserve"> in the salt. </w:t>
      </w:r>
      <w:r w:rsidR="00C96EF8">
        <w:rPr>
          <w:rFonts w:ascii="Arial" w:hAnsi="Arial" w:cs="Arial"/>
          <w:sz w:val="20"/>
          <w:szCs w:val="20"/>
          <w:lang w:val="en-GB"/>
        </w:rPr>
        <w:t>Although the experiments have not been</w:t>
      </w:r>
      <w:r w:rsidR="009A40E0" w:rsidRPr="00255A58">
        <w:rPr>
          <w:rFonts w:ascii="Arial" w:hAnsi="Arial" w:cs="Arial"/>
          <w:sz w:val="20"/>
          <w:szCs w:val="20"/>
          <w:lang w:val="en-GB"/>
        </w:rPr>
        <w:t xml:space="preserve"> completed</w:t>
      </w:r>
      <w:r>
        <w:rPr>
          <w:rFonts w:ascii="Arial" w:hAnsi="Arial" w:cs="Arial"/>
          <w:sz w:val="20"/>
          <w:szCs w:val="20"/>
          <w:lang w:val="en-GB"/>
        </w:rPr>
        <w:t xml:space="preserve"> yet, it seems</w:t>
      </w:r>
      <w:r w:rsidR="009A40E0" w:rsidRPr="00255A58">
        <w:rPr>
          <w:rFonts w:ascii="Arial" w:hAnsi="Arial" w:cs="Arial"/>
          <w:sz w:val="20"/>
          <w:szCs w:val="20"/>
          <w:lang w:val="en-GB"/>
        </w:rPr>
        <w:t xml:space="preserve"> that the most intens</w:t>
      </w:r>
      <w:r>
        <w:rPr>
          <w:rFonts w:ascii="Arial" w:hAnsi="Arial" w:cs="Arial"/>
          <w:sz w:val="20"/>
          <w:szCs w:val="20"/>
          <w:lang w:val="en-GB"/>
        </w:rPr>
        <w:t>ive depression effect is caused by</w:t>
      </w:r>
      <w:r w:rsidR="009A40E0" w:rsidRPr="00255A58">
        <w:rPr>
          <w:rFonts w:ascii="Arial" w:hAnsi="Arial" w:cs="Arial"/>
          <w:sz w:val="20"/>
          <w:szCs w:val="20"/>
          <w:lang w:val="en-GB"/>
        </w:rPr>
        <w:t xml:space="preserve"> chlorides, less effect is observed for nitrates and sulphates and the dependence on the sulphate concentration is not monotonous</w:t>
      </w:r>
      <w:r w:rsidR="00D92652">
        <w:rPr>
          <w:rFonts w:ascii="Arial" w:hAnsi="Arial" w:cs="Arial"/>
          <w:sz w:val="20"/>
          <w:szCs w:val="20"/>
          <w:lang w:val="en-GB"/>
        </w:rPr>
        <w:t>.</w:t>
      </w:r>
    </w:p>
    <w:p w:rsidR="00D92652" w:rsidRDefault="00D92652" w:rsidP="00D92652">
      <w:pPr>
        <w:spacing w:after="0" w:line="240" w:lineRule="auto"/>
        <w:ind w:firstLine="567"/>
        <w:jc w:val="both"/>
        <w:rPr>
          <w:rFonts w:ascii="Arial" w:hAnsi="Arial" w:cs="Arial"/>
          <w:sz w:val="20"/>
          <w:szCs w:val="20"/>
          <w:lang w:val="en-GB"/>
        </w:rPr>
      </w:pPr>
      <w:r w:rsidRPr="00D92652">
        <w:rPr>
          <w:rFonts w:ascii="Arial" w:hAnsi="Arial" w:cs="Arial"/>
          <w:sz w:val="20"/>
          <w:szCs w:val="20"/>
          <w:lang w:val="en-GB"/>
        </w:rPr>
        <w:t>To find out if a plasma pencil can be used as an alternative excitation source, we have analyzed real drinking water samples. We selected three samples of different origins</w:t>
      </w:r>
      <w:r w:rsidR="00F10E32">
        <w:rPr>
          <w:rFonts w:ascii="Arial" w:hAnsi="Arial" w:cs="Arial"/>
          <w:sz w:val="20"/>
          <w:szCs w:val="20"/>
          <w:lang w:val="en-GB"/>
        </w:rPr>
        <w:t xml:space="preserve">. </w:t>
      </w:r>
      <w:r w:rsidR="00F10E32">
        <w:rPr>
          <w:rFonts w:ascii="Arial" w:hAnsi="Arial" w:cs="Arial"/>
          <w:sz w:val="20"/>
          <w:szCs w:val="20"/>
          <w:lang w:val="en-GB"/>
        </w:rPr>
        <w:t xml:space="preserve">The standard </w:t>
      </w:r>
      <w:proofErr w:type="spellStart"/>
      <w:r w:rsidR="00F10E32">
        <w:rPr>
          <w:rFonts w:ascii="Arial" w:hAnsi="Arial" w:cs="Arial"/>
          <w:sz w:val="20"/>
          <w:szCs w:val="20"/>
          <w:lang w:val="en-GB"/>
        </w:rPr>
        <w:t>anddition</w:t>
      </w:r>
      <w:proofErr w:type="spellEnd"/>
      <w:r w:rsidR="00F10E32">
        <w:rPr>
          <w:rFonts w:ascii="Arial" w:hAnsi="Arial" w:cs="Arial"/>
          <w:sz w:val="20"/>
          <w:szCs w:val="20"/>
          <w:lang w:val="en-GB"/>
        </w:rPr>
        <w:t xml:space="preserve"> method and the calibration method were used for </w:t>
      </w:r>
      <w:r w:rsidR="00F10E32" w:rsidRPr="00D92652">
        <w:rPr>
          <w:rFonts w:ascii="Arial" w:hAnsi="Arial" w:cs="Arial"/>
          <w:sz w:val="20"/>
          <w:szCs w:val="20"/>
          <w:lang w:val="en-GB"/>
        </w:rPr>
        <w:t xml:space="preserve">sodium, magnesium, </w:t>
      </w:r>
      <w:proofErr w:type="gramStart"/>
      <w:r w:rsidR="00F10E32" w:rsidRPr="00D92652">
        <w:rPr>
          <w:rFonts w:ascii="Arial" w:hAnsi="Arial" w:cs="Arial"/>
          <w:sz w:val="20"/>
          <w:szCs w:val="20"/>
          <w:lang w:val="en-GB"/>
        </w:rPr>
        <w:t>potassium</w:t>
      </w:r>
      <w:proofErr w:type="gramEnd"/>
      <w:r w:rsidR="00F10E32" w:rsidRPr="00D92652">
        <w:rPr>
          <w:rFonts w:ascii="Arial" w:hAnsi="Arial" w:cs="Arial"/>
          <w:sz w:val="20"/>
          <w:szCs w:val="20"/>
          <w:lang w:val="en-GB"/>
        </w:rPr>
        <w:t xml:space="preserve"> and calcium </w:t>
      </w:r>
      <w:proofErr w:type="spellStart"/>
      <w:r w:rsidR="00F10E32" w:rsidRPr="00D92652">
        <w:rPr>
          <w:rFonts w:ascii="Arial" w:hAnsi="Arial" w:cs="Arial"/>
          <w:sz w:val="20"/>
          <w:szCs w:val="20"/>
          <w:lang w:val="en-GB"/>
        </w:rPr>
        <w:t>cation</w:t>
      </w:r>
      <w:r w:rsidR="00F10E32">
        <w:rPr>
          <w:rFonts w:ascii="Arial" w:hAnsi="Arial" w:cs="Arial"/>
          <w:sz w:val="20"/>
          <w:szCs w:val="20"/>
          <w:lang w:val="en-GB"/>
        </w:rPr>
        <w:t>s</w:t>
      </w:r>
      <w:proofErr w:type="spellEnd"/>
      <w:r w:rsidR="00F10E32">
        <w:rPr>
          <w:rFonts w:ascii="Arial" w:hAnsi="Arial" w:cs="Arial"/>
          <w:sz w:val="20"/>
          <w:szCs w:val="20"/>
          <w:lang w:val="en-GB"/>
        </w:rPr>
        <w:t xml:space="preserve"> </w:t>
      </w:r>
      <w:r w:rsidR="00F10E32">
        <w:rPr>
          <w:rFonts w:ascii="Arial" w:hAnsi="Arial" w:cs="Arial"/>
          <w:sz w:val="20"/>
          <w:szCs w:val="20"/>
          <w:lang w:val="en-GB"/>
        </w:rPr>
        <w:t>content determination</w:t>
      </w:r>
      <w:r w:rsidR="00F10E32">
        <w:rPr>
          <w:rFonts w:ascii="Arial" w:hAnsi="Arial" w:cs="Arial"/>
          <w:sz w:val="20"/>
          <w:szCs w:val="20"/>
          <w:lang w:val="en-GB"/>
        </w:rPr>
        <w:t xml:space="preserve">. </w:t>
      </w:r>
      <w:r w:rsidR="00F10E32">
        <w:rPr>
          <w:rFonts w:ascii="Arial" w:hAnsi="Arial" w:cs="Arial"/>
          <w:sz w:val="20"/>
          <w:szCs w:val="20"/>
          <w:lang w:val="en-GB"/>
        </w:rPr>
        <w:t>ICP-OES was also employed for the same</w:t>
      </w:r>
      <w:r w:rsidR="00F10E32">
        <w:rPr>
          <w:rFonts w:ascii="Arial" w:hAnsi="Arial" w:cs="Arial"/>
          <w:sz w:val="20"/>
          <w:szCs w:val="20"/>
          <w:lang w:val="en-GB"/>
        </w:rPr>
        <w:t xml:space="preserve"> </w:t>
      </w:r>
      <w:r w:rsidR="00F10E32">
        <w:rPr>
          <w:rFonts w:ascii="Arial" w:hAnsi="Arial" w:cs="Arial"/>
          <w:sz w:val="20"/>
          <w:szCs w:val="20"/>
          <w:lang w:val="en-GB"/>
        </w:rPr>
        <w:t>experiments</w:t>
      </w:r>
      <w:r>
        <w:rPr>
          <w:rFonts w:ascii="Arial" w:hAnsi="Arial" w:cs="Arial"/>
          <w:sz w:val="20"/>
          <w:szCs w:val="20"/>
          <w:lang w:val="en-GB"/>
        </w:rPr>
        <w:t xml:space="preserve">. The </w:t>
      </w:r>
      <w:r w:rsidR="00F10E32">
        <w:rPr>
          <w:rFonts w:ascii="Arial" w:hAnsi="Arial" w:cs="Arial"/>
          <w:sz w:val="20"/>
          <w:szCs w:val="20"/>
          <w:lang w:val="en-GB"/>
        </w:rPr>
        <w:t xml:space="preserve">data </w:t>
      </w:r>
      <w:r>
        <w:rPr>
          <w:rFonts w:ascii="Arial" w:hAnsi="Arial" w:cs="Arial"/>
          <w:sz w:val="20"/>
          <w:szCs w:val="20"/>
          <w:lang w:val="en-GB"/>
        </w:rPr>
        <w:t xml:space="preserve">evaluation </w:t>
      </w:r>
      <w:r w:rsidR="00C96EF8" w:rsidRPr="00C96EF8">
        <w:rPr>
          <w:rFonts w:ascii="Arial" w:hAnsi="Arial" w:cs="Arial"/>
          <w:sz w:val="20"/>
          <w:szCs w:val="20"/>
        </w:rPr>
        <w:t xml:space="preserve">has not </w:t>
      </w:r>
      <w:proofErr w:type="spellStart"/>
      <w:r w:rsidR="00C96EF8" w:rsidRPr="00C96EF8">
        <w:rPr>
          <w:rFonts w:ascii="Arial" w:hAnsi="Arial" w:cs="Arial"/>
          <w:sz w:val="20"/>
          <w:szCs w:val="20"/>
        </w:rPr>
        <w:t>been</w:t>
      </w:r>
      <w:proofErr w:type="spellEnd"/>
      <w:r w:rsidR="00C96EF8" w:rsidRPr="00C96EF8">
        <w:rPr>
          <w:rFonts w:ascii="Arial" w:hAnsi="Arial" w:cs="Arial"/>
          <w:sz w:val="20"/>
          <w:szCs w:val="20"/>
        </w:rPr>
        <w:t xml:space="preserve"> </w:t>
      </w:r>
      <w:proofErr w:type="spellStart"/>
      <w:r w:rsidR="00C96EF8" w:rsidRPr="00C96EF8">
        <w:rPr>
          <w:rFonts w:ascii="Arial" w:hAnsi="Arial" w:cs="Arial"/>
          <w:sz w:val="20"/>
          <w:szCs w:val="20"/>
        </w:rPr>
        <w:t>completed</w:t>
      </w:r>
      <w:proofErr w:type="spellEnd"/>
      <w:r w:rsidR="00C96EF8">
        <w:rPr>
          <w:rFonts w:ascii="Arial" w:hAnsi="Arial" w:cs="Arial"/>
          <w:sz w:val="20"/>
          <w:szCs w:val="20"/>
        </w:rPr>
        <w:t xml:space="preserve"> </w:t>
      </w:r>
      <w:r w:rsidR="00074AE8">
        <w:rPr>
          <w:rFonts w:ascii="Arial" w:hAnsi="Arial" w:cs="Arial"/>
          <w:sz w:val="20"/>
          <w:szCs w:val="20"/>
          <w:lang w:val="en-GB"/>
        </w:rPr>
        <w:t>yet</w:t>
      </w:r>
      <w:r w:rsidRPr="00D92652">
        <w:rPr>
          <w:rFonts w:ascii="Arial" w:hAnsi="Arial" w:cs="Arial"/>
          <w:sz w:val="20"/>
          <w:szCs w:val="20"/>
          <w:lang w:val="en-GB"/>
        </w:rPr>
        <w:t>, but we can say th</w:t>
      </w:r>
      <w:r>
        <w:rPr>
          <w:rFonts w:ascii="Arial" w:hAnsi="Arial" w:cs="Arial"/>
          <w:sz w:val="20"/>
          <w:szCs w:val="20"/>
          <w:lang w:val="en-GB"/>
        </w:rPr>
        <w:t>at the results of the two discharges</w:t>
      </w:r>
      <w:r w:rsidRPr="00D92652">
        <w:rPr>
          <w:rFonts w:ascii="Arial" w:hAnsi="Arial" w:cs="Arial"/>
          <w:sz w:val="20"/>
          <w:szCs w:val="20"/>
          <w:lang w:val="en-GB"/>
        </w:rPr>
        <w:t xml:space="preserve"> do not differ significantly.</w:t>
      </w:r>
    </w:p>
    <w:p w:rsidR="00D92652" w:rsidRPr="00255A58" w:rsidRDefault="00D92652" w:rsidP="00D92652">
      <w:pPr>
        <w:spacing w:after="0" w:line="240" w:lineRule="auto"/>
        <w:ind w:firstLine="567"/>
        <w:jc w:val="both"/>
        <w:rPr>
          <w:rFonts w:ascii="Arial" w:hAnsi="Arial" w:cs="Arial"/>
          <w:sz w:val="20"/>
          <w:szCs w:val="20"/>
          <w:lang w:val="en-GB"/>
        </w:rPr>
      </w:pPr>
    </w:p>
    <w:p w:rsidR="009A40E0" w:rsidRPr="00255A58" w:rsidRDefault="009A40E0" w:rsidP="009A40E0">
      <w:pPr>
        <w:spacing w:after="0" w:line="240" w:lineRule="auto"/>
        <w:jc w:val="both"/>
        <w:rPr>
          <w:rFonts w:ascii="Arial" w:hAnsi="Arial" w:cs="Arial"/>
          <w:sz w:val="20"/>
          <w:szCs w:val="20"/>
          <w:lang w:val="en-GB"/>
        </w:rPr>
      </w:pPr>
      <w:r w:rsidRPr="00255A58">
        <w:rPr>
          <w:rFonts w:ascii="Arial" w:hAnsi="Arial" w:cs="Arial"/>
          <w:sz w:val="20"/>
          <w:szCs w:val="20"/>
          <w:lang w:val="en-GB"/>
        </w:rPr>
        <w:t>References:</w:t>
      </w:r>
    </w:p>
    <w:p w:rsidR="009A40E0" w:rsidRPr="00255A58" w:rsidRDefault="009A40E0" w:rsidP="009A40E0">
      <w:pPr>
        <w:spacing w:after="0" w:line="240" w:lineRule="auto"/>
        <w:jc w:val="both"/>
        <w:rPr>
          <w:rFonts w:ascii="Arial" w:hAnsi="Arial" w:cs="Arial"/>
          <w:sz w:val="20"/>
          <w:szCs w:val="20"/>
          <w:lang w:val="en-GB"/>
        </w:rPr>
      </w:pPr>
      <w:r w:rsidRPr="00255A58">
        <w:rPr>
          <w:rFonts w:ascii="Arial" w:hAnsi="Arial" w:cs="Arial"/>
          <w:sz w:val="20"/>
          <w:szCs w:val="20"/>
          <w:lang w:val="en-GB"/>
        </w:rPr>
        <w:t xml:space="preserve"> </w:t>
      </w:r>
      <w:proofErr w:type="gramStart"/>
      <w:r w:rsidRPr="00255A58">
        <w:rPr>
          <w:rFonts w:ascii="Arial" w:hAnsi="Arial" w:cs="Arial"/>
          <w:sz w:val="20"/>
          <w:szCs w:val="20"/>
          <w:lang w:val="en-GB"/>
        </w:rPr>
        <w:t xml:space="preserve">[1] L. </w:t>
      </w:r>
      <w:proofErr w:type="spellStart"/>
      <w:r w:rsidRPr="00255A58">
        <w:rPr>
          <w:rFonts w:ascii="Arial" w:hAnsi="Arial" w:cs="Arial"/>
          <w:sz w:val="20"/>
          <w:szCs w:val="20"/>
          <w:lang w:val="en-GB"/>
        </w:rPr>
        <w:t>Novosad</w:t>
      </w:r>
      <w:proofErr w:type="spellEnd"/>
      <w:r w:rsidRPr="00255A58">
        <w:rPr>
          <w:rFonts w:ascii="Arial" w:hAnsi="Arial" w:cs="Arial"/>
          <w:sz w:val="20"/>
          <w:szCs w:val="20"/>
          <w:lang w:val="en-GB"/>
        </w:rPr>
        <w:t xml:space="preserve">, A. </w:t>
      </w:r>
      <w:proofErr w:type="spellStart"/>
      <w:r w:rsidRPr="00255A58">
        <w:rPr>
          <w:rFonts w:ascii="Arial" w:hAnsi="Arial" w:cs="Arial"/>
          <w:sz w:val="20"/>
          <w:szCs w:val="20"/>
          <w:lang w:val="en-GB"/>
        </w:rPr>
        <w:t>Hrdlicka</w:t>
      </w:r>
      <w:proofErr w:type="spellEnd"/>
      <w:r w:rsidRPr="00255A58">
        <w:rPr>
          <w:rFonts w:ascii="Arial" w:hAnsi="Arial" w:cs="Arial"/>
          <w:sz w:val="20"/>
          <w:szCs w:val="20"/>
          <w:lang w:val="en-GB"/>
        </w:rPr>
        <w:t xml:space="preserve">, P. </w:t>
      </w:r>
      <w:proofErr w:type="spellStart"/>
      <w:r w:rsidRPr="00255A58">
        <w:rPr>
          <w:rFonts w:ascii="Arial" w:hAnsi="Arial" w:cs="Arial"/>
          <w:sz w:val="20"/>
          <w:szCs w:val="20"/>
          <w:lang w:val="en-GB"/>
        </w:rPr>
        <w:t>Slavicek</w:t>
      </w:r>
      <w:proofErr w:type="spellEnd"/>
      <w:r w:rsidRPr="00255A58">
        <w:rPr>
          <w:rFonts w:ascii="Arial" w:hAnsi="Arial" w:cs="Arial"/>
          <w:sz w:val="20"/>
          <w:szCs w:val="20"/>
          <w:lang w:val="en-GB"/>
        </w:rPr>
        <w:t xml:space="preserve">, V. </w:t>
      </w:r>
      <w:proofErr w:type="spellStart"/>
      <w:r w:rsidRPr="00255A58">
        <w:rPr>
          <w:rFonts w:ascii="Arial" w:hAnsi="Arial" w:cs="Arial"/>
          <w:sz w:val="20"/>
          <w:szCs w:val="20"/>
          <w:lang w:val="en-GB"/>
        </w:rPr>
        <w:t>Otruba</w:t>
      </w:r>
      <w:proofErr w:type="spellEnd"/>
      <w:r w:rsidRPr="00255A58">
        <w:rPr>
          <w:rFonts w:ascii="Arial" w:hAnsi="Arial" w:cs="Arial"/>
          <w:sz w:val="20"/>
          <w:szCs w:val="20"/>
          <w:lang w:val="en-GB"/>
        </w:rPr>
        <w:t xml:space="preserve"> and V. </w:t>
      </w:r>
      <w:proofErr w:type="spellStart"/>
      <w:r w:rsidRPr="00255A58">
        <w:rPr>
          <w:rFonts w:ascii="Arial" w:hAnsi="Arial" w:cs="Arial"/>
          <w:sz w:val="20"/>
          <w:szCs w:val="20"/>
          <w:lang w:val="en-GB"/>
        </w:rPr>
        <w:t>Kanicky</w:t>
      </w:r>
      <w:proofErr w:type="spellEnd"/>
      <w:r w:rsidRPr="00255A58">
        <w:rPr>
          <w:rFonts w:ascii="Arial" w:hAnsi="Arial" w:cs="Arial"/>
          <w:sz w:val="20"/>
          <w:szCs w:val="20"/>
          <w:lang w:val="en-GB"/>
        </w:rPr>
        <w:t xml:space="preserve">, </w:t>
      </w:r>
      <w:r w:rsidRPr="00255A58">
        <w:rPr>
          <w:rFonts w:ascii="Arial" w:hAnsi="Arial" w:cs="Arial"/>
          <w:i/>
          <w:sz w:val="20"/>
          <w:szCs w:val="20"/>
          <w:lang w:val="en-GB"/>
        </w:rPr>
        <w:t>J. Anal.</w:t>
      </w:r>
      <w:proofErr w:type="gramEnd"/>
      <w:r w:rsidRPr="00255A58">
        <w:rPr>
          <w:rFonts w:ascii="Arial" w:hAnsi="Arial" w:cs="Arial"/>
          <w:i/>
          <w:sz w:val="20"/>
          <w:szCs w:val="20"/>
          <w:lang w:val="en-GB"/>
        </w:rPr>
        <w:t xml:space="preserve"> </w:t>
      </w:r>
      <w:proofErr w:type="gramStart"/>
      <w:r w:rsidRPr="00255A58">
        <w:rPr>
          <w:rFonts w:ascii="Arial" w:hAnsi="Arial" w:cs="Arial"/>
          <w:i/>
          <w:sz w:val="20"/>
          <w:szCs w:val="20"/>
          <w:lang w:val="en-GB"/>
        </w:rPr>
        <w:t>At.</w:t>
      </w:r>
      <w:proofErr w:type="gramEnd"/>
      <w:r w:rsidRPr="00255A58">
        <w:rPr>
          <w:rFonts w:ascii="Arial" w:hAnsi="Arial" w:cs="Arial"/>
          <w:i/>
          <w:sz w:val="20"/>
          <w:szCs w:val="20"/>
          <w:lang w:val="en-GB"/>
        </w:rPr>
        <w:t xml:space="preserve"> </w:t>
      </w:r>
      <w:proofErr w:type="spellStart"/>
      <w:proofErr w:type="gramStart"/>
      <w:r w:rsidRPr="00255A58">
        <w:rPr>
          <w:rFonts w:ascii="Arial" w:hAnsi="Arial" w:cs="Arial"/>
          <w:i/>
          <w:sz w:val="20"/>
          <w:szCs w:val="20"/>
          <w:lang w:val="en-GB"/>
        </w:rPr>
        <w:t>Spectrom</w:t>
      </w:r>
      <w:proofErr w:type="spellEnd"/>
      <w:r w:rsidRPr="00255A58">
        <w:rPr>
          <w:rFonts w:ascii="Arial" w:hAnsi="Arial" w:cs="Arial"/>
          <w:sz w:val="20"/>
          <w:szCs w:val="20"/>
          <w:lang w:val="en-GB"/>
        </w:rPr>
        <w:t>.,</w:t>
      </w:r>
      <w:proofErr w:type="gramEnd"/>
      <w:r w:rsidRPr="00255A58">
        <w:rPr>
          <w:rFonts w:ascii="Arial" w:hAnsi="Arial" w:cs="Arial"/>
          <w:sz w:val="20"/>
          <w:szCs w:val="20"/>
          <w:lang w:val="en-GB"/>
        </w:rPr>
        <w:t xml:space="preserve"> </w:t>
      </w:r>
      <w:r w:rsidRPr="00255A58">
        <w:rPr>
          <w:rFonts w:ascii="Arial" w:hAnsi="Arial" w:cs="Arial"/>
          <w:b/>
          <w:sz w:val="20"/>
          <w:szCs w:val="20"/>
          <w:lang w:val="en-GB"/>
        </w:rPr>
        <w:t>27</w:t>
      </w:r>
      <w:r w:rsidRPr="00255A58">
        <w:rPr>
          <w:rFonts w:ascii="Arial" w:hAnsi="Arial" w:cs="Arial"/>
          <w:sz w:val="20"/>
          <w:szCs w:val="20"/>
          <w:lang w:val="en-GB"/>
        </w:rPr>
        <w:t>, 305 (2012).</w:t>
      </w:r>
    </w:p>
    <w:p w:rsidR="009A40E0" w:rsidRPr="00255A58" w:rsidRDefault="009A40E0" w:rsidP="009A40E0">
      <w:pPr>
        <w:spacing w:after="0" w:line="240" w:lineRule="auto"/>
        <w:jc w:val="both"/>
        <w:rPr>
          <w:rFonts w:ascii="Arial" w:hAnsi="Arial" w:cs="Arial"/>
          <w:sz w:val="20"/>
          <w:szCs w:val="20"/>
          <w:lang w:val="en-GB"/>
        </w:rPr>
      </w:pPr>
      <w:proofErr w:type="gramStart"/>
      <w:r w:rsidRPr="00255A58">
        <w:rPr>
          <w:rFonts w:ascii="Arial" w:hAnsi="Arial" w:cs="Arial"/>
          <w:sz w:val="20"/>
          <w:szCs w:val="20"/>
          <w:lang w:val="en-GB"/>
        </w:rPr>
        <w:t xml:space="preserve">[2] L. </w:t>
      </w:r>
      <w:proofErr w:type="spellStart"/>
      <w:r w:rsidRPr="00255A58">
        <w:rPr>
          <w:rFonts w:ascii="Arial" w:hAnsi="Arial" w:cs="Arial"/>
          <w:sz w:val="20"/>
          <w:szCs w:val="20"/>
          <w:lang w:val="en-GB"/>
        </w:rPr>
        <w:t>Novosad</w:t>
      </w:r>
      <w:proofErr w:type="spellEnd"/>
      <w:r w:rsidRPr="00255A58">
        <w:rPr>
          <w:rFonts w:ascii="Arial" w:hAnsi="Arial" w:cs="Arial"/>
          <w:sz w:val="20"/>
          <w:szCs w:val="20"/>
          <w:lang w:val="en-GB"/>
        </w:rPr>
        <w:t xml:space="preserve">, A. </w:t>
      </w:r>
      <w:proofErr w:type="spellStart"/>
      <w:r w:rsidRPr="00255A58">
        <w:rPr>
          <w:rFonts w:ascii="Arial" w:hAnsi="Arial" w:cs="Arial"/>
          <w:sz w:val="20"/>
          <w:szCs w:val="20"/>
          <w:lang w:val="en-GB"/>
        </w:rPr>
        <w:t>Hrdlicka</w:t>
      </w:r>
      <w:proofErr w:type="spellEnd"/>
      <w:r w:rsidRPr="00255A58">
        <w:rPr>
          <w:rFonts w:ascii="Arial" w:hAnsi="Arial" w:cs="Arial"/>
          <w:sz w:val="20"/>
          <w:szCs w:val="20"/>
          <w:lang w:val="en-GB"/>
        </w:rPr>
        <w:t xml:space="preserve">, P. </w:t>
      </w:r>
      <w:proofErr w:type="spellStart"/>
      <w:r w:rsidRPr="00255A58">
        <w:rPr>
          <w:rFonts w:ascii="Arial" w:hAnsi="Arial" w:cs="Arial"/>
          <w:sz w:val="20"/>
          <w:szCs w:val="20"/>
          <w:lang w:val="en-GB"/>
        </w:rPr>
        <w:t>Slavicek</w:t>
      </w:r>
      <w:proofErr w:type="spellEnd"/>
      <w:r w:rsidRPr="00255A58">
        <w:rPr>
          <w:rFonts w:ascii="Arial" w:hAnsi="Arial" w:cs="Arial"/>
          <w:sz w:val="20"/>
          <w:szCs w:val="20"/>
          <w:lang w:val="en-GB"/>
        </w:rPr>
        <w:t xml:space="preserve">, V. </w:t>
      </w:r>
      <w:proofErr w:type="spellStart"/>
      <w:r w:rsidRPr="00255A58">
        <w:rPr>
          <w:rFonts w:ascii="Arial" w:hAnsi="Arial" w:cs="Arial"/>
          <w:sz w:val="20"/>
          <w:szCs w:val="20"/>
          <w:lang w:val="en-GB"/>
        </w:rPr>
        <w:t>Otruba</w:t>
      </w:r>
      <w:proofErr w:type="spellEnd"/>
      <w:r w:rsidRPr="00255A58">
        <w:rPr>
          <w:rFonts w:ascii="Arial" w:hAnsi="Arial" w:cs="Arial"/>
          <w:sz w:val="20"/>
          <w:szCs w:val="20"/>
          <w:lang w:val="en-GB"/>
        </w:rPr>
        <w:t xml:space="preserve"> and V. </w:t>
      </w:r>
      <w:proofErr w:type="spellStart"/>
      <w:r w:rsidRPr="00255A58">
        <w:rPr>
          <w:rFonts w:ascii="Arial" w:hAnsi="Arial" w:cs="Arial"/>
          <w:sz w:val="20"/>
          <w:szCs w:val="20"/>
          <w:lang w:val="en-GB"/>
        </w:rPr>
        <w:t>Kanicky</w:t>
      </w:r>
      <w:proofErr w:type="spellEnd"/>
      <w:r w:rsidRPr="00255A58">
        <w:rPr>
          <w:rFonts w:ascii="Arial" w:hAnsi="Arial" w:cs="Arial"/>
          <w:sz w:val="20"/>
          <w:szCs w:val="20"/>
          <w:lang w:val="en-GB"/>
        </w:rPr>
        <w:t xml:space="preserve">, </w:t>
      </w:r>
      <w:r w:rsidRPr="00255A58">
        <w:rPr>
          <w:rFonts w:ascii="Arial" w:hAnsi="Arial" w:cs="Arial"/>
          <w:i/>
          <w:sz w:val="20"/>
          <w:szCs w:val="20"/>
          <w:lang w:val="en-GB"/>
        </w:rPr>
        <w:t>J. Anal.</w:t>
      </w:r>
      <w:proofErr w:type="gramEnd"/>
      <w:r w:rsidRPr="00255A58">
        <w:rPr>
          <w:rFonts w:ascii="Arial" w:hAnsi="Arial" w:cs="Arial"/>
          <w:i/>
          <w:sz w:val="20"/>
          <w:szCs w:val="20"/>
          <w:lang w:val="en-GB"/>
        </w:rPr>
        <w:t xml:space="preserve"> </w:t>
      </w:r>
      <w:proofErr w:type="gramStart"/>
      <w:r w:rsidRPr="00255A58">
        <w:rPr>
          <w:rFonts w:ascii="Arial" w:hAnsi="Arial" w:cs="Arial"/>
          <w:i/>
          <w:sz w:val="20"/>
          <w:szCs w:val="20"/>
          <w:lang w:val="en-GB"/>
        </w:rPr>
        <w:t>At.</w:t>
      </w:r>
      <w:proofErr w:type="gramEnd"/>
      <w:r w:rsidRPr="00255A58">
        <w:rPr>
          <w:rFonts w:ascii="Arial" w:hAnsi="Arial" w:cs="Arial"/>
          <w:i/>
          <w:sz w:val="20"/>
          <w:szCs w:val="20"/>
          <w:lang w:val="en-GB"/>
        </w:rPr>
        <w:t xml:space="preserve"> </w:t>
      </w:r>
      <w:proofErr w:type="spellStart"/>
      <w:proofErr w:type="gramStart"/>
      <w:r w:rsidRPr="00255A58">
        <w:rPr>
          <w:rFonts w:ascii="Arial" w:hAnsi="Arial" w:cs="Arial"/>
          <w:i/>
          <w:sz w:val="20"/>
          <w:szCs w:val="20"/>
          <w:lang w:val="en-GB"/>
        </w:rPr>
        <w:t>Spectrom</w:t>
      </w:r>
      <w:proofErr w:type="spellEnd"/>
      <w:r w:rsidRPr="00255A58">
        <w:rPr>
          <w:rFonts w:ascii="Arial" w:hAnsi="Arial" w:cs="Arial"/>
          <w:sz w:val="20"/>
          <w:szCs w:val="20"/>
          <w:lang w:val="en-GB"/>
        </w:rPr>
        <w:t>.,</w:t>
      </w:r>
      <w:proofErr w:type="gramEnd"/>
      <w:r w:rsidRPr="00255A58">
        <w:rPr>
          <w:rFonts w:ascii="Arial" w:hAnsi="Arial" w:cs="Arial"/>
          <w:sz w:val="20"/>
          <w:szCs w:val="20"/>
          <w:lang w:val="en-GB"/>
        </w:rPr>
        <w:t xml:space="preserve"> </w:t>
      </w:r>
      <w:r w:rsidRPr="00255A58">
        <w:rPr>
          <w:rFonts w:ascii="Arial" w:hAnsi="Arial" w:cs="Arial"/>
          <w:b/>
          <w:sz w:val="20"/>
          <w:szCs w:val="20"/>
          <w:lang w:val="en-GB"/>
        </w:rPr>
        <w:t>30</w:t>
      </w:r>
      <w:r w:rsidRPr="00255A58">
        <w:rPr>
          <w:rFonts w:ascii="Arial" w:hAnsi="Arial" w:cs="Arial"/>
          <w:sz w:val="20"/>
          <w:szCs w:val="20"/>
          <w:lang w:val="en-GB"/>
        </w:rPr>
        <w:t>, 459 (2015).</w:t>
      </w:r>
    </w:p>
    <w:p w:rsidR="009A40E0" w:rsidRPr="00255A58" w:rsidRDefault="009A40E0" w:rsidP="009A40E0">
      <w:pPr>
        <w:spacing w:after="0" w:line="240" w:lineRule="auto"/>
        <w:jc w:val="both"/>
        <w:rPr>
          <w:rFonts w:ascii="Arial" w:hAnsi="Arial" w:cs="Arial"/>
          <w:sz w:val="20"/>
          <w:szCs w:val="20"/>
          <w:lang w:val="en-GB"/>
        </w:rPr>
      </w:pPr>
      <w:proofErr w:type="gramStart"/>
      <w:r w:rsidRPr="00255A58">
        <w:rPr>
          <w:rFonts w:ascii="Arial" w:hAnsi="Arial" w:cs="Arial"/>
          <w:sz w:val="20"/>
          <w:szCs w:val="20"/>
          <w:lang w:val="en-GB"/>
        </w:rPr>
        <w:t xml:space="preserve">[3] M. </w:t>
      </w:r>
      <w:proofErr w:type="spellStart"/>
      <w:r w:rsidRPr="00255A58">
        <w:rPr>
          <w:rFonts w:ascii="Arial" w:hAnsi="Arial" w:cs="Arial"/>
          <w:sz w:val="20"/>
          <w:szCs w:val="20"/>
          <w:lang w:val="en-GB"/>
        </w:rPr>
        <w:t>Dvorakova</w:t>
      </w:r>
      <w:proofErr w:type="spellEnd"/>
      <w:r w:rsidRPr="00255A58">
        <w:rPr>
          <w:rFonts w:ascii="Arial" w:hAnsi="Arial" w:cs="Arial"/>
          <w:sz w:val="20"/>
          <w:szCs w:val="20"/>
          <w:lang w:val="en-GB"/>
        </w:rPr>
        <w:t xml:space="preserve">, A. </w:t>
      </w:r>
      <w:proofErr w:type="spellStart"/>
      <w:r w:rsidRPr="00255A58">
        <w:rPr>
          <w:rFonts w:ascii="Arial" w:hAnsi="Arial" w:cs="Arial"/>
          <w:sz w:val="20"/>
          <w:szCs w:val="20"/>
          <w:lang w:val="en-GB"/>
        </w:rPr>
        <w:t>Hrdlicka</w:t>
      </w:r>
      <w:proofErr w:type="spellEnd"/>
      <w:r w:rsidRPr="00255A58">
        <w:rPr>
          <w:rFonts w:ascii="Arial" w:hAnsi="Arial" w:cs="Arial"/>
          <w:sz w:val="20"/>
          <w:szCs w:val="20"/>
          <w:lang w:val="en-GB"/>
        </w:rPr>
        <w:t xml:space="preserve">, P. </w:t>
      </w:r>
      <w:proofErr w:type="spellStart"/>
      <w:r w:rsidRPr="00255A58">
        <w:rPr>
          <w:rFonts w:ascii="Arial" w:hAnsi="Arial" w:cs="Arial"/>
          <w:sz w:val="20"/>
          <w:szCs w:val="20"/>
          <w:lang w:val="en-GB"/>
        </w:rPr>
        <w:t>Slavicek</w:t>
      </w:r>
      <w:proofErr w:type="spellEnd"/>
      <w:r w:rsidRPr="00255A58">
        <w:rPr>
          <w:rFonts w:ascii="Arial" w:hAnsi="Arial" w:cs="Arial"/>
          <w:sz w:val="20"/>
          <w:szCs w:val="20"/>
          <w:lang w:val="en-GB"/>
        </w:rPr>
        <w:t xml:space="preserve">, V. </w:t>
      </w:r>
      <w:proofErr w:type="spellStart"/>
      <w:r w:rsidRPr="00255A58">
        <w:rPr>
          <w:rFonts w:ascii="Arial" w:hAnsi="Arial" w:cs="Arial"/>
          <w:sz w:val="20"/>
          <w:szCs w:val="20"/>
          <w:lang w:val="en-GB"/>
        </w:rPr>
        <w:t>Kanicky</w:t>
      </w:r>
      <w:proofErr w:type="spellEnd"/>
      <w:r w:rsidRPr="00255A58">
        <w:rPr>
          <w:rFonts w:ascii="Arial" w:hAnsi="Arial" w:cs="Arial"/>
          <w:sz w:val="20"/>
          <w:szCs w:val="20"/>
          <w:lang w:val="en-GB"/>
        </w:rPr>
        <w:t xml:space="preserve"> and V. </w:t>
      </w:r>
      <w:proofErr w:type="spellStart"/>
      <w:r w:rsidRPr="00255A58">
        <w:rPr>
          <w:rFonts w:ascii="Arial" w:hAnsi="Arial" w:cs="Arial"/>
          <w:sz w:val="20"/>
          <w:szCs w:val="20"/>
          <w:lang w:val="en-GB"/>
        </w:rPr>
        <w:t>Otruba</w:t>
      </w:r>
      <w:proofErr w:type="spellEnd"/>
      <w:r w:rsidRPr="00255A58">
        <w:rPr>
          <w:rFonts w:ascii="Arial" w:hAnsi="Arial" w:cs="Arial"/>
          <w:sz w:val="20"/>
          <w:szCs w:val="20"/>
          <w:lang w:val="en-GB"/>
        </w:rPr>
        <w:t xml:space="preserve">, </w:t>
      </w:r>
      <w:r w:rsidRPr="00255A58">
        <w:rPr>
          <w:rFonts w:ascii="Arial" w:hAnsi="Arial" w:cs="Arial"/>
          <w:i/>
          <w:sz w:val="20"/>
          <w:szCs w:val="20"/>
          <w:lang w:val="en-GB"/>
        </w:rPr>
        <w:t>J. Anal.</w:t>
      </w:r>
      <w:proofErr w:type="gramEnd"/>
      <w:r w:rsidRPr="00255A58">
        <w:rPr>
          <w:rFonts w:ascii="Arial" w:hAnsi="Arial" w:cs="Arial"/>
          <w:i/>
          <w:sz w:val="20"/>
          <w:szCs w:val="20"/>
          <w:lang w:val="en-GB"/>
        </w:rPr>
        <w:t xml:space="preserve"> </w:t>
      </w:r>
      <w:proofErr w:type="gramStart"/>
      <w:r w:rsidRPr="00255A58">
        <w:rPr>
          <w:rFonts w:ascii="Arial" w:hAnsi="Arial" w:cs="Arial"/>
          <w:i/>
          <w:sz w:val="20"/>
          <w:szCs w:val="20"/>
          <w:lang w:val="en-GB"/>
        </w:rPr>
        <w:t>At.</w:t>
      </w:r>
      <w:proofErr w:type="gramEnd"/>
      <w:r w:rsidRPr="00255A58">
        <w:rPr>
          <w:rFonts w:ascii="Arial" w:hAnsi="Arial" w:cs="Arial"/>
          <w:i/>
          <w:sz w:val="20"/>
          <w:szCs w:val="20"/>
          <w:lang w:val="en-GB"/>
        </w:rPr>
        <w:t xml:space="preserve"> </w:t>
      </w:r>
      <w:proofErr w:type="spellStart"/>
      <w:proofErr w:type="gramStart"/>
      <w:r w:rsidRPr="00255A58">
        <w:rPr>
          <w:rFonts w:ascii="Arial" w:hAnsi="Arial" w:cs="Arial"/>
          <w:i/>
          <w:sz w:val="20"/>
          <w:szCs w:val="20"/>
          <w:lang w:val="en-GB"/>
        </w:rPr>
        <w:t>Spectrom</w:t>
      </w:r>
      <w:proofErr w:type="spellEnd"/>
      <w:r w:rsidRPr="00255A58">
        <w:rPr>
          <w:rFonts w:ascii="Arial" w:hAnsi="Arial" w:cs="Arial"/>
          <w:sz w:val="20"/>
          <w:szCs w:val="20"/>
          <w:lang w:val="en-GB"/>
        </w:rPr>
        <w:t>.,</w:t>
      </w:r>
      <w:proofErr w:type="gramEnd"/>
      <w:r w:rsidRPr="00255A58">
        <w:rPr>
          <w:rFonts w:ascii="Arial" w:hAnsi="Arial" w:cs="Arial"/>
          <w:sz w:val="20"/>
          <w:szCs w:val="20"/>
          <w:lang w:val="en-GB"/>
        </w:rPr>
        <w:t xml:space="preserve"> </w:t>
      </w:r>
      <w:r w:rsidRPr="00255A58">
        <w:rPr>
          <w:rFonts w:ascii="Arial" w:hAnsi="Arial" w:cs="Arial"/>
          <w:b/>
          <w:sz w:val="20"/>
          <w:szCs w:val="20"/>
          <w:lang w:val="en-GB"/>
        </w:rPr>
        <w:t>31</w:t>
      </w:r>
      <w:r w:rsidRPr="00255A58">
        <w:rPr>
          <w:rFonts w:ascii="Arial" w:hAnsi="Arial" w:cs="Arial"/>
          <w:sz w:val="20"/>
          <w:szCs w:val="20"/>
          <w:lang w:val="en-GB"/>
        </w:rPr>
        <w:t>, 2031 (2016).</w:t>
      </w:r>
    </w:p>
    <w:p w:rsidR="009A40E0" w:rsidRPr="00255A58" w:rsidRDefault="009A40E0" w:rsidP="009A40E0">
      <w:pPr>
        <w:spacing w:after="0" w:line="240" w:lineRule="auto"/>
        <w:jc w:val="both"/>
        <w:rPr>
          <w:rFonts w:ascii="Arial" w:hAnsi="Arial" w:cs="Arial"/>
          <w:sz w:val="20"/>
          <w:szCs w:val="20"/>
          <w:lang w:val="en-GB"/>
        </w:rPr>
      </w:pPr>
    </w:p>
    <w:p w:rsidR="009A40E0" w:rsidRPr="00255A58" w:rsidRDefault="009A40E0" w:rsidP="009A40E0">
      <w:pPr>
        <w:spacing w:after="0" w:line="240" w:lineRule="auto"/>
        <w:jc w:val="both"/>
        <w:rPr>
          <w:rFonts w:ascii="Arial" w:hAnsi="Arial" w:cs="Arial"/>
          <w:sz w:val="20"/>
          <w:szCs w:val="20"/>
          <w:lang w:val="en-GB"/>
        </w:rPr>
      </w:pPr>
      <w:r w:rsidRPr="00255A58">
        <w:rPr>
          <w:rFonts w:ascii="Arial" w:hAnsi="Arial" w:cs="Arial"/>
          <w:sz w:val="20"/>
          <w:szCs w:val="20"/>
          <w:lang w:val="en-GB"/>
        </w:rPr>
        <w:t>Acknowledgement:</w:t>
      </w:r>
    </w:p>
    <w:p w:rsidR="009A40E0" w:rsidRPr="00255A58" w:rsidRDefault="009A40E0" w:rsidP="009A40E0">
      <w:pPr>
        <w:pStyle w:val="FormtovanvHTML"/>
        <w:rPr>
          <w:rFonts w:ascii="Arial" w:hAnsi="Arial" w:cs="Arial"/>
          <w:color w:val="000000"/>
          <w:lang w:val="en-GB"/>
        </w:rPr>
      </w:pPr>
      <w:r w:rsidRPr="00255A58">
        <w:rPr>
          <w:rFonts w:ascii="Arial" w:eastAsiaTheme="minorHAnsi" w:hAnsi="Arial" w:cs="Arial"/>
          <w:lang w:val="en-GB" w:eastAsia="en-US"/>
        </w:rPr>
        <w:t>This work was financially supported by the Ministry of Education, Youth and Sports of the Czech Republic under the project CEITEC 2020 (LQ1601) under the National Sustainability Programme II, by the project CZ.1.05/2.1.00/03.0086 funded by European Regional Development Fund and project LO1411 (NPU I) funded by Ministry of Education Youth and Sports of the Czech Republic.</w:t>
      </w:r>
    </w:p>
    <w:sectPr w:rsidR="009A40E0" w:rsidRPr="00255A58" w:rsidSect="00F20E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35725"/>
    <w:rsid w:val="00074AE8"/>
    <w:rsid w:val="00235725"/>
    <w:rsid w:val="00255A58"/>
    <w:rsid w:val="003360CE"/>
    <w:rsid w:val="0034671F"/>
    <w:rsid w:val="0044446D"/>
    <w:rsid w:val="00517B83"/>
    <w:rsid w:val="005F1DE7"/>
    <w:rsid w:val="0066240A"/>
    <w:rsid w:val="007258CD"/>
    <w:rsid w:val="00783BA9"/>
    <w:rsid w:val="009A40E0"/>
    <w:rsid w:val="00C96EF8"/>
    <w:rsid w:val="00D92652"/>
    <w:rsid w:val="00F10E32"/>
    <w:rsid w:val="00F20E45"/>
    <w:rsid w:val="00FF5E8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0E4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unhideWhenUsed/>
    <w:rsid w:val="009A4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9A40E0"/>
    <w:rPr>
      <w:rFonts w:ascii="Courier New" w:eastAsia="Times New Roman" w:hAnsi="Courier New" w:cs="Courier New"/>
      <w:sz w:val="20"/>
      <w:szCs w:val="20"/>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566</Words>
  <Characters>3345</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madam tantal</dc:creator>
  <cp:lastModifiedBy>madam tantal</cp:lastModifiedBy>
  <cp:revision>7</cp:revision>
  <dcterms:created xsi:type="dcterms:W3CDTF">2018-01-14T16:39:00Z</dcterms:created>
  <dcterms:modified xsi:type="dcterms:W3CDTF">2018-01-14T21:19:00Z</dcterms:modified>
</cp:coreProperties>
</file>