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88" w:rsidRPr="00F94C8A" w:rsidRDefault="00014888" w:rsidP="00014888">
      <w:pPr>
        <w:jc w:val="right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Kateřina Prokešová</w:t>
      </w:r>
      <w:r w:rsidRPr="00F94C8A">
        <w:rPr>
          <w:rFonts w:ascii="Times New Roman" w:hAnsi="Times New Roman" w:cs="Times New Roman"/>
          <w:sz w:val="24"/>
          <w:szCs w:val="24"/>
        </w:rPr>
        <w:br/>
        <w:t>Geografie, Brno 2017</w:t>
      </w:r>
    </w:p>
    <w:p w:rsidR="00014888" w:rsidRPr="003F2DF5" w:rsidRDefault="00014888" w:rsidP="00014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DF5">
        <w:rPr>
          <w:rFonts w:ascii="Times New Roman" w:hAnsi="Times New Roman" w:cs="Times New Roman"/>
          <w:sz w:val="24"/>
          <w:szCs w:val="24"/>
        </w:rPr>
        <w:t>Cvičení 1. z Meteorologie a klimatologie</w:t>
      </w:r>
    </w:p>
    <w:p w:rsidR="00014888" w:rsidRPr="003F2DF5" w:rsidRDefault="00014888" w:rsidP="000148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DF5">
        <w:rPr>
          <w:rFonts w:ascii="Times New Roman" w:hAnsi="Times New Roman" w:cs="Times New Roman"/>
          <w:b/>
          <w:sz w:val="36"/>
          <w:szCs w:val="36"/>
        </w:rPr>
        <w:t>Klimatologické indexy</w:t>
      </w:r>
    </w:p>
    <w:p w:rsidR="00014888" w:rsidRPr="00F94C8A" w:rsidRDefault="00014888" w:rsidP="00014888">
      <w:pPr>
        <w:rPr>
          <w:rFonts w:ascii="Times New Roman" w:hAnsi="Times New Roman" w:cs="Times New Roman"/>
          <w:b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>Zadání:</w:t>
      </w:r>
    </w:p>
    <w:p w:rsidR="00014888" w:rsidRPr="00F94C8A" w:rsidRDefault="00014888" w:rsidP="00014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Pro zadané stanice ze světa vypište roční chod teploty vzduchu a srážek a početně či graficky zpracujte následující charakteristiky: </w:t>
      </w:r>
    </w:p>
    <w:p w:rsidR="00014888" w:rsidRPr="00F94C8A" w:rsidRDefault="00014888" w:rsidP="000148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1) Pluviometrický koeficient – hodnocení ročního rozdělení srážek </w:t>
      </w:r>
    </w:p>
    <w:p w:rsidR="00014888" w:rsidRPr="00F94C8A" w:rsidRDefault="00014888" w:rsidP="000148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2) Hodnocení kontinentality/oceanity klimatu </w:t>
      </w:r>
    </w:p>
    <w:p w:rsidR="00014888" w:rsidRPr="00F94C8A" w:rsidRDefault="00014888" w:rsidP="000148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- Index termické kontinentality </w:t>
      </w:r>
    </w:p>
    <w:p w:rsidR="00014888" w:rsidRPr="00F94C8A" w:rsidRDefault="00014888" w:rsidP="000148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- Index ombrické kontinentality </w:t>
      </w:r>
    </w:p>
    <w:p w:rsidR="00014888" w:rsidRPr="00F94C8A" w:rsidRDefault="00014888" w:rsidP="000148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- Doba polovičních srážek (srážkový poločas) - Poloha těžiště srážek</w:t>
      </w:r>
    </w:p>
    <w:p w:rsidR="00014888" w:rsidRPr="00F94C8A" w:rsidRDefault="00014888" w:rsidP="00014888">
      <w:pPr>
        <w:rPr>
          <w:rFonts w:ascii="Times New Roman" w:hAnsi="Times New Roman" w:cs="Times New Roman"/>
          <w:b/>
          <w:sz w:val="24"/>
          <w:szCs w:val="24"/>
        </w:rPr>
      </w:pPr>
    </w:p>
    <w:p w:rsidR="00014888" w:rsidRPr="00F94C8A" w:rsidRDefault="00014888" w:rsidP="00014888">
      <w:pPr>
        <w:rPr>
          <w:rFonts w:ascii="Times New Roman" w:hAnsi="Times New Roman" w:cs="Times New Roman"/>
          <w:b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>Vypracování:</w:t>
      </w:r>
    </w:p>
    <w:p w:rsidR="00014888" w:rsidRPr="00F94C8A" w:rsidRDefault="00014888" w:rsidP="00014888">
      <w:pPr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K vypracování prvního úkolu jsem si vybrala 3 různé evropské stanice. Nevybírala jsem úplně náhodně – snažila jsem se, aby se každá z nich nacházela na místě s různým klimatem – alespoň dle mého očekávání.</w:t>
      </w:r>
    </w:p>
    <w:p w:rsidR="00014888" w:rsidRPr="00F94C8A" w:rsidRDefault="00014888" w:rsidP="00014888">
      <w:pPr>
        <w:rPr>
          <w:rFonts w:ascii="Times New Roman" w:hAnsi="Times New Roman" w:cs="Times New Roman"/>
          <w:sz w:val="24"/>
          <w:szCs w:val="24"/>
        </w:rPr>
      </w:pPr>
      <w:commentRangeStart w:id="0"/>
      <w:r w:rsidRPr="00F94C8A">
        <w:rPr>
          <w:rFonts w:ascii="Times New Roman" w:hAnsi="Times New Roman" w:cs="Times New Roman"/>
          <w:sz w:val="24"/>
          <w:szCs w:val="24"/>
        </w:rPr>
        <w:t>První</w:t>
      </w:r>
      <w:commentRangeEnd w:id="0"/>
      <w:r w:rsidR="001C4834">
        <w:rPr>
          <w:rStyle w:val="Odkaznakoment"/>
        </w:rPr>
        <w:commentReference w:id="0"/>
      </w:r>
      <w:r w:rsidRPr="00F94C8A">
        <w:rPr>
          <w:rFonts w:ascii="Times New Roman" w:hAnsi="Times New Roman" w:cs="Times New Roman"/>
          <w:sz w:val="24"/>
          <w:szCs w:val="24"/>
        </w:rPr>
        <w:t xml:space="preserve"> z nich – Kajaani, ležící ve středu Finska, v subarktickém pásu. Také zde očekávám </w:t>
      </w:r>
      <w:commentRangeStart w:id="1"/>
      <w:r w:rsidRPr="00F94C8A">
        <w:rPr>
          <w:rFonts w:ascii="Times New Roman" w:hAnsi="Times New Roman" w:cs="Times New Roman"/>
          <w:sz w:val="24"/>
          <w:szCs w:val="24"/>
        </w:rPr>
        <w:t>vliv oceánského klimatu</w:t>
      </w:r>
      <w:commentRangeEnd w:id="1"/>
      <w:r w:rsidR="00315DBA">
        <w:rPr>
          <w:rStyle w:val="Odkaznakoment"/>
        </w:rPr>
        <w:commentReference w:id="1"/>
      </w:r>
      <w:r w:rsidRPr="00F94C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557" w:rsidRPr="00F94C8A" w:rsidRDefault="00E53557" w:rsidP="00014888">
      <w:pPr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Druhou stanicí je běloruský Minsk, který leží na lesnatém, mírně zvlněném povrchu ve středu Běloruska. Na tomto místě bych očekávala </w:t>
      </w:r>
      <w:commentRangeStart w:id="2"/>
      <w:r w:rsidRPr="00F94C8A">
        <w:rPr>
          <w:rFonts w:ascii="Times New Roman" w:hAnsi="Times New Roman" w:cs="Times New Roman"/>
          <w:sz w:val="24"/>
          <w:szCs w:val="24"/>
        </w:rPr>
        <w:t>přechodné klima mezi oceánským a kontinentálním.</w:t>
      </w:r>
      <w:commentRangeEnd w:id="2"/>
      <w:r w:rsidR="00315DBA">
        <w:rPr>
          <w:rStyle w:val="Odkaznakoment"/>
        </w:rPr>
        <w:commentReference w:id="2"/>
      </w:r>
    </w:p>
    <w:p w:rsidR="00E53557" w:rsidRPr="00F94C8A" w:rsidRDefault="00E53557" w:rsidP="00014888">
      <w:pPr>
        <w:rPr>
          <w:rFonts w:ascii="Times New Roman" w:hAnsi="Times New Roman" w:cs="Times New Roman"/>
          <w:sz w:val="24"/>
          <w:szCs w:val="24"/>
        </w:rPr>
      </w:pPr>
      <w:commentRangeStart w:id="3"/>
      <w:r w:rsidRPr="00F94C8A">
        <w:rPr>
          <w:rFonts w:ascii="Times New Roman" w:hAnsi="Times New Roman" w:cs="Times New Roman"/>
          <w:sz w:val="24"/>
          <w:szCs w:val="24"/>
        </w:rPr>
        <w:t>Jako poslední jsem zvolila polskou stanici na Sněžce – nejvyšší hoře České republiky.  Tato stanice má ze všech tří zmíněných nejvyšší nadmořskou výšku – 1603 m n m.</w:t>
      </w:r>
      <w:commentRangeEnd w:id="3"/>
      <w:r w:rsidR="00315DBA">
        <w:rPr>
          <w:rStyle w:val="Odkaznakoment"/>
        </w:rPr>
        <w:commentReference w:id="3"/>
      </w:r>
    </w:p>
    <w:p w:rsidR="00E53557" w:rsidRPr="00F94C8A" w:rsidRDefault="00E53557" w:rsidP="00E53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F5">
        <w:rPr>
          <w:rFonts w:ascii="Times New Roman" w:hAnsi="Times New Roman" w:cs="Times New Roman"/>
          <w:b/>
          <w:sz w:val="24"/>
          <w:szCs w:val="24"/>
        </w:rPr>
        <w:t>Tab.1:</w:t>
      </w:r>
      <w:r w:rsidRPr="00F94C8A">
        <w:rPr>
          <w:rFonts w:ascii="Times New Roman" w:hAnsi="Times New Roman" w:cs="Times New Roman"/>
          <w:sz w:val="24"/>
          <w:szCs w:val="24"/>
        </w:rPr>
        <w:t xml:space="preserve"> Průměrné měsíční úhrny srážek [mm] ve vybraných stanicích pro normálové období 1961-1990.</w:t>
      </w: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3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850"/>
      </w:tblGrid>
      <w:tr w:rsidR="00071850" w:rsidRPr="00F94C8A" w:rsidTr="00071850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I-XII</w:t>
            </w:r>
          </w:p>
        </w:tc>
      </w:tr>
      <w:tr w:rsidR="00071850" w:rsidRPr="00F94C8A" w:rsidTr="0007185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Kajaani (F)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540</w:t>
            </w:r>
          </w:p>
        </w:tc>
      </w:tr>
      <w:tr w:rsidR="00071850" w:rsidRPr="00F94C8A" w:rsidTr="00071850">
        <w:trPr>
          <w:trHeight w:val="34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Minsk (BY)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E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677</w:t>
            </w:r>
          </w:p>
        </w:tc>
      </w:tr>
      <w:tr w:rsidR="00071850" w:rsidRPr="00F94C8A" w:rsidTr="00071850">
        <w:trPr>
          <w:trHeight w:val="42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Sniezka (PL)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02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E53557"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1263</w:t>
            </w:r>
          </w:p>
        </w:tc>
      </w:tr>
    </w:tbl>
    <w:p w:rsidR="00E53557" w:rsidRPr="00F94C8A" w:rsidRDefault="00E53557" w:rsidP="00E53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4"/>
      <w:r w:rsidRPr="00F94C8A">
        <w:rPr>
          <w:rFonts w:ascii="Times New Roman" w:hAnsi="Times New Roman" w:cs="Times New Roman"/>
          <w:sz w:val="24"/>
          <w:szCs w:val="24"/>
        </w:rPr>
        <w:t>Zdroj: Climatologicalnormals (CLINO) forthe period 1961-1990.</w:t>
      </w:r>
      <w:commentRangeEnd w:id="4"/>
      <w:r w:rsidR="00A836D1">
        <w:rPr>
          <w:rStyle w:val="Odkaznakoment"/>
        </w:rPr>
        <w:commentReference w:id="4"/>
      </w:r>
    </w:p>
    <w:p w:rsidR="00071850" w:rsidRPr="00F94C8A" w:rsidRDefault="00071850" w:rsidP="00E53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0" w:rsidRPr="00F94C8A" w:rsidRDefault="00071850" w:rsidP="0007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5"/>
      <w:r w:rsidRPr="003F2DF5">
        <w:rPr>
          <w:rFonts w:ascii="Times New Roman" w:hAnsi="Times New Roman" w:cs="Times New Roman"/>
          <w:b/>
          <w:sz w:val="24"/>
          <w:szCs w:val="24"/>
        </w:rPr>
        <w:t>Tab.2</w:t>
      </w:r>
      <w:commentRangeEnd w:id="5"/>
      <w:r w:rsidR="001C4834">
        <w:rPr>
          <w:rStyle w:val="Odkaznakoment"/>
        </w:rPr>
        <w:commentReference w:id="5"/>
      </w:r>
      <w:r w:rsidRPr="003F2DF5">
        <w:rPr>
          <w:rFonts w:ascii="Times New Roman" w:hAnsi="Times New Roman" w:cs="Times New Roman"/>
          <w:b/>
          <w:sz w:val="24"/>
          <w:szCs w:val="24"/>
        </w:rPr>
        <w:t>:</w:t>
      </w:r>
      <w:r w:rsidRPr="00F94C8A">
        <w:rPr>
          <w:rFonts w:ascii="Times New Roman" w:hAnsi="Times New Roman" w:cs="Times New Roman"/>
          <w:sz w:val="24"/>
          <w:szCs w:val="24"/>
        </w:rPr>
        <w:t xml:space="preserve"> Průměrné měsíční teploty [°C] ve vybraných stanicích pro normálové období </w:t>
      </w:r>
      <w:commentRangeStart w:id="6"/>
      <w:r w:rsidRPr="00F94C8A">
        <w:rPr>
          <w:rFonts w:ascii="Times New Roman" w:hAnsi="Times New Roman" w:cs="Times New Roman"/>
          <w:sz w:val="24"/>
          <w:szCs w:val="24"/>
        </w:rPr>
        <w:t>1961 – 1990.</w:t>
      </w:r>
      <w:commentRangeEnd w:id="6"/>
      <w:r w:rsidR="001C4834">
        <w:rPr>
          <w:rStyle w:val="Odkaznakoment"/>
        </w:rPr>
        <w:commentReference w:id="6"/>
      </w:r>
    </w:p>
    <w:tbl>
      <w:tblPr>
        <w:tblW w:w="9540" w:type="dxa"/>
        <w:tblCellMar>
          <w:left w:w="70" w:type="dxa"/>
          <w:right w:w="70" w:type="dxa"/>
        </w:tblCellMar>
        <w:tblLook w:val="04A0"/>
      </w:tblPr>
      <w:tblGrid>
        <w:gridCol w:w="1418"/>
        <w:gridCol w:w="56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071850" w:rsidRPr="00F94C8A" w:rsidTr="00071850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XI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XII</w:t>
            </w:r>
          </w:p>
        </w:tc>
      </w:tr>
      <w:tr w:rsidR="00071850" w:rsidRPr="00F94C8A" w:rsidTr="00071850">
        <w:trPr>
          <w:trHeight w:val="2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Kajaani (F)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-12,4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-11,4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13,1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-9,4</w:t>
            </w:r>
          </w:p>
        </w:tc>
      </w:tr>
      <w:tr w:rsidR="00071850" w:rsidRPr="00F94C8A" w:rsidTr="00071850">
        <w:trPr>
          <w:trHeight w:val="4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Minsk (BY)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16,1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-3,8</w:t>
            </w:r>
          </w:p>
        </w:tc>
      </w:tr>
      <w:tr w:rsidR="00071850" w:rsidRPr="00F94C8A" w:rsidTr="00071850">
        <w:trPr>
          <w:trHeight w:val="4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Sniezska (PL)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-7,0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07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-5,8</w:t>
            </w:r>
          </w:p>
        </w:tc>
      </w:tr>
    </w:tbl>
    <w:p w:rsidR="00071850" w:rsidRPr="00F94C8A" w:rsidRDefault="00071850" w:rsidP="0007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Zdroj: Climatologicalnormals (CLINO) forthe period 1961-1990</w:t>
      </w:r>
    </w:p>
    <w:p w:rsidR="00071850" w:rsidRPr="00F94C8A" w:rsidRDefault="00071850" w:rsidP="00E53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BED" w:rsidRPr="003F2DF5" w:rsidRDefault="00EC4BED" w:rsidP="00EC4BE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DF5">
        <w:rPr>
          <w:rFonts w:ascii="Times New Roman" w:hAnsi="Times New Roman" w:cs="Times New Roman"/>
          <w:b/>
          <w:sz w:val="24"/>
          <w:szCs w:val="24"/>
        </w:rPr>
        <w:t>PLUVIOMETRICKÝ KOEFICIENT – HODNOCENÍ ROČNÍHO ROZDĚLENÍ SRÁŽEK</w:t>
      </w:r>
    </w:p>
    <w:p w:rsidR="00EC4BED" w:rsidRPr="00F94C8A" w:rsidRDefault="00C97635" w:rsidP="00E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Slouž</w:t>
      </w:r>
      <w:r w:rsidR="001B0B94" w:rsidRPr="00F94C8A">
        <w:rPr>
          <w:rFonts w:ascii="Times New Roman" w:hAnsi="Times New Roman" w:cs="Times New Roman"/>
          <w:sz w:val="24"/>
          <w:szCs w:val="24"/>
        </w:rPr>
        <w:t>í k vyhodnocení vydatnosti srážek v </w:t>
      </w:r>
      <w:r w:rsidRPr="00F94C8A">
        <w:rPr>
          <w:rFonts w:ascii="Times New Roman" w:hAnsi="Times New Roman" w:cs="Times New Roman"/>
          <w:sz w:val="24"/>
          <w:szCs w:val="24"/>
        </w:rPr>
        <w:t>určitém měsíci</w:t>
      </w:r>
      <w:r w:rsidR="001B0B94" w:rsidRPr="00F94C8A">
        <w:rPr>
          <w:rFonts w:ascii="Times New Roman" w:hAnsi="Times New Roman" w:cs="Times New Roman"/>
          <w:sz w:val="24"/>
          <w:szCs w:val="24"/>
        </w:rPr>
        <w:t>, pokud předpokládáme, že srážky byly rozloženy rovnoměrně během celého roku. Jde tedy o poměr mezi skutečným množstvím srážek a mezi předpokládaným množstvím, které v každém měsíci spadne – dílem celoročního srážkového úhrnu. Tento vztah vyjádříme vzorcem:</w:t>
      </w:r>
    </w:p>
    <w:p w:rsidR="001B0B94" w:rsidRPr="00F94C8A" w:rsidRDefault="001C2CAE" w:rsidP="001B0B9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*R</m:t>
              </m:r>
            </m:den>
          </m:f>
        </m:oMath>
      </m:oMathPara>
    </w:p>
    <w:p w:rsidR="001B0B94" w:rsidRPr="00F94C8A" w:rsidRDefault="001B0B94" w:rsidP="00E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B94" w:rsidRPr="00F94C8A" w:rsidRDefault="001B0B94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  <w:u w:val="single"/>
        </w:rPr>
        <w:t>Kde:</w:t>
      </w:r>
    </w:p>
    <w:p w:rsidR="001B0B94" w:rsidRPr="00F94C8A" w:rsidRDefault="001C2CAE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 w:rsidR="001B0B94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= pluviometrický koeficient</w:t>
      </w:r>
    </w:p>
    <w:p w:rsidR="001B0B94" w:rsidRPr="00F94C8A" w:rsidRDefault="001C2CAE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1B0B94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= měsíční úhrn srážek i-tého měsíce v roce [mm]</w:t>
      </w:r>
    </w:p>
    <w:p w:rsidR="001B0B94" w:rsidRPr="00F94C8A" w:rsidRDefault="001B0B94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R = roční úhrn srážek [mm]</w:t>
      </w:r>
    </w:p>
    <w:p w:rsidR="001B0B94" w:rsidRPr="00F94C8A" w:rsidRDefault="001B0B94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0B94" w:rsidRPr="00F94C8A" w:rsidRDefault="001C2CAE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 w:rsidR="001B0B94" w:rsidRPr="00F94C8A">
        <w:rPr>
          <w:rFonts w:ascii="Times New Roman" w:eastAsiaTheme="minorEastAsia" w:hAnsi="Times New Roman" w:cs="Times New Roman"/>
          <w:sz w:val="24"/>
          <w:szCs w:val="24"/>
        </w:rPr>
        <w:t>&gt; 1 …. nadprůměrně vydatný měsíc</w:t>
      </w:r>
    </w:p>
    <w:p w:rsidR="001B0B94" w:rsidRPr="00F94C8A" w:rsidRDefault="001C2CAE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 w:rsidR="001B0B94" w:rsidRPr="00F94C8A">
        <w:rPr>
          <w:rFonts w:ascii="Times New Roman" w:eastAsiaTheme="minorEastAsia" w:hAnsi="Times New Roman" w:cs="Times New Roman"/>
          <w:sz w:val="24"/>
          <w:szCs w:val="24"/>
        </w:rPr>
        <w:t>&lt; 1 …. podprůměrně vydatný měsíc</w:t>
      </w:r>
    </w:p>
    <w:p w:rsidR="006D0BC8" w:rsidRPr="00F94C8A" w:rsidRDefault="006D0BC8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1B0B94" w:rsidRPr="00F94C8A" w:rsidRDefault="001B0B94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  <w:u w:val="single"/>
        </w:rPr>
        <w:t>Výpočet:</w:t>
      </w:r>
    </w:p>
    <w:p w:rsidR="001B0B94" w:rsidRPr="00F94C8A" w:rsidRDefault="001B0B94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0B94" w:rsidRPr="00F94C8A" w:rsidRDefault="001B0B94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Příklad pro I. měsíc pro běloruskou stanici Minsk:</w:t>
      </w:r>
    </w:p>
    <w:p w:rsidR="001B0B94" w:rsidRPr="00F94C8A" w:rsidRDefault="001B0B94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0B94" w:rsidRPr="00F94C8A" w:rsidRDefault="001C2CAE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40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* 677</m:t>
              </m:r>
            </m:den>
          </m:f>
        </m:oMath>
      </m:oMathPara>
    </w:p>
    <w:p w:rsidR="001B0B94" w:rsidRPr="00F94C8A" w:rsidRDefault="001B0B94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0B94" w:rsidRPr="00F94C8A" w:rsidRDefault="001C2CAE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u w:val="single"/>
            </w:rPr>
            <m:t>= 0,71</m:t>
          </m:r>
        </m:oMath>
      </m:oMathPara>
    </w:p>
    <w:p w:rsidR="001B0B94" w:rsidRPr="00F94C8A" w:rsidRDefault="001B0B94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47F0" w:rsidRPr="00F94C8A" w:rsidRDefault="004347F0" w:rsidP="004347F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commentRangeStart w:id="7"/>
      <w:r w:rsidRPr="003F2DF5">
        <w:rPr>
          <w:rFonts w:ascii="Times New Roman" w:eastAsiaTheme="minorEastAsia" w:hAnsi="Times New Roman" w:cs="Times New Roman"/>
          <w:b/>
          <w:sz w:val="24"/>
          <w:szCs w:val="24"/>
        </w:rPr>
        <w:t>Tab.3: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commentRangeEnd w:id="7"/>
      <w:r w:rsidR="00A836D1">
        <w:rPr>
          <w:rStyle w:val="Odkaznakoment"/>
        </w:rPr>
        <w:commentReference w:id="7"/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Pluviometrický koeficient vybraných stanice v období let 1961-1990.</w:t>
      </w:r>
    </w:p>
    <w:tbl>
      <w:tblPr>
        <w:tblW w:w="8353" w:type="dxa"/>
        <w:tblCellMar>
          <w:left w:w="70" w:type="dxa"/>
          <w:right w:w="70" w:type="dxa"/>
        </w:tblCellMar>
        <w:tblLook w:val="04A0"/>
      </w:tblPr>
      <w:tblGrid>
        <w:gridCol w:w="1309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4347F0" w:rsidRPr="00F94C8A" w:rsidTr="004347F0">
        <w:trPr>
          <w:trHeight w:val="283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XII</w:t>
            </w:r>
          </w:p>
        </w:tc>
      </w:tr>
      <w:tr w:rsidR="004347F0" w:rsidRPr="00F94C8A" w:rsidTr="004347F0">
        <w:trPr>
          <w:trHeight w:val="44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43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Kajaani (F)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0,56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43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1,98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7D5AA8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7D5AA8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7D5AA8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7D5AA8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0,73</w:t>
            </w:r>
          </w:p>
        </w:tc>
      </w:tr>
      <w:tr w:rsidR="004347F0" w:rsidRPr="00F94C8A" w:rsidTr="004347F0">
        <w:trPr>
          <w:trHeight w:val="4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Minsk (BY)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1,56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1,06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4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0,94</w:t>
            </w:r>
          </w:p>
        </w:tc>
      </w:tr>
      <w:tr w:rsidR="007D5AA8" w:rsidRPr="00F94C8A" w:rsidTr="004347F0">
        <w:trPr>
          <w:trHeight w:val="44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7D5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Sniezska (PL)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980C14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980C14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7D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</w:t>
            </w:r>
          </w:p>
        </w:tc>
      </w:tr>
    </w:tbl>
    <w:p w:rsidR="004347F0" w:rsidRPr="00F94C8A" w:rsidRDefault="004347F0" w:rsidP="001B0B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0B94" w:rsidRPr="00F94C8A" w:rsidRDefault="001B0B94" w:rsidP="00EC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557" w:rsidRPr="00F94C8A" w:rsidRDefault="00FA7420" w:rsidP="00014888">
      <w:pPr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572000" cy="27432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0BC8" w:rsidRPr="00F94C8A" w:rsidRDefault="006D0BC8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F2DF5">
        <w:rPr>
          <w:rFonts w:ascii="Times New Roman" w:eastAsiaTheme="minorEastAsia" w:hAnsi="Times New Roman" w:cs="Times New Roman"/>
          <w:b/>
          <w:sz w:val="24"/>
          <w:szCs w:val="24"/>
        </w:rPr>
        <w:t>Obr.1: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commentRangeStart w:id="8"/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Graf pluviometrického koeficientu </w:t>
      </w:r>
      <w:commentRangeEnd w:id="8"/>
      <w:r w:rsidR="00A836D1">
        <w:rPr>
          <w:rStyle w:val="Odkaznakoment"/>
        </w:rPr>
        <w:commentReference w:id="8"/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vybraných stanic normálovém období 1961-1990.</w:t>
      </w:r>
    </w:p>
    <w:p w:rsidR="006D0BC8" w:rsidRPr="00F94C8A" w:rsidRDefault="006D0BC8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Osa x – měsíce v roce, y – pluviometrický koeficient</w:t>
      </w:r>
    </w:p>
    <w:p w:rsidR="00C97635" w:rsidRPr="00F94C8A" w:rsidRDefault="00C97635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A7420" w:rsidRPr="00F94C8A" w:rsidRDefault="00C97635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commentRangeStart w:id="9"/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Z grafu vidíme, že pro stanici </w:t>
      </w:r>
      <w:r w:rsidR="00FA7420" w:rsidRPr="00F94C8A">
        <w:rPr>
          <w:rFonts w:ascii="Times New Roman" w:eastAsiaTheme="minorEastAsia" w:hAnsi="Times New Roman" w:cs="Times New Roman"/>
          <w:sz w:val="24"/>
          <w:szCs w:val="24"/>
        </w:rPr>
        <w:t>Kajaani dosahuje koeficient hodnot menších než od ledna do května, a pak od října do prosince. Tyto měsíce jsou pak srážkově podprůměrné, ostatní naopak.</w:t>
      </w:r>
      <w:commentRangeEnd w:id="9"/>
      <w:r w:rsidR="00315DBA">
        <w:rPr>
          <w:rStyle w:val="Odkaznakoment"/>
        </w:rPr>
        <w:commentReference w:id="9"/>
      </w:r>
    </w:p>
    <w:p w:rsidR="00FA7420" w:rsidRPr="00F94C8A" w:rsidRDefault="00FA7420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97635" w:rsidRPr="00F94C8A" w:rsidRDefault="00FA7420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Pro </w:t>
      </w:r>
      <w:r w:rsidR="00C97635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Minsk jsou hodnoty koeficientu pro leden až květen menší než 1 – tyto měsíce jsou srážkově </w:t>
      </w:r>
      <w:commentRangeStart w:id="10"/>
      <w:r w:rsidR="00C97635" w:rsidRPr="00F94C8A">
        <w:rPr>
          <w:rFonts w:ascii="Times New Roman" w:eastAsiaTheme="minorEastAsia" w:hAnsi="Times New Roman" w:cs="Times New Roman"/>
          <w:sz w:val="24"/>
          <w:szCs w:val="24"/>
        </w:rPr>
        <w:t>podprůměrné. Hodnota pluviálního koeficientu kulminuje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v červenci</w:t>
      </w:r>
      <w:r w:rsidR="00C97635" w:rsidRPr="00F94C8A">
        <w:rPr>
          <w:rFonts w:ascii="Times New Roman" w:eastAsiaTheme="minorEastAsia" w:hAnsi="Times New Roman" w:cs="Times New Roman"/>
          <w:sz w:val="24"/>
          <w:szCs w:val="24"/>
        </w:rPr>
        <w:t>, a pak pozvolně klesá, kde opět v 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říjnu</w:t>
      </w:r>
      <w:r w:rsidR="00C97635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dosahuje podprůměrných hodnot.</w:t>
      </w:r>
      <w:commentRangeEnd w:id="10"/>
      <w:r w:rsidR="00315DBA">
        <w:rPr>
          <w:rStyle w:val="Odkaznakoment"/>
        </w:rPr>
        <w:commentReference w:id="10"/>
      </w:r>
    </w:p>
    <w:p w:rsidR="00FA7420" w:rsidRPr="00F94C8A" w:rsidRDefault="00FA7420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A7420" w:rsidRPr="00F94C8A" w:rsidRDefault="00FA7420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Pluviální koeficient stanice </w:t>
      </w:r>
      <w:commentRangeStart w:id="11"/>
      <w:r w:rsidRPr="00F94C8A">
        <w:rPr>
          <w:rFonts w:ascii="Times New Roman" w:eastAsiaTheme="minorEastAsia" w:hAnsi="Times New Roman" w:cs="Times New Roman"/>
          <w:sz w:val="24"/>
          <w:szCs w:val="24"/>
        </w:rPr>
        <w:t>Sniezska se stává kladným v dubnu, takto setrvává až do října. Ostatní měsíce jsou pak srážkově podprůměrné.</w:t>
      </w:r>
      <w:commentRangeEnd w:id="11"/>
      <w:r w:rsidR="00315DBA">
        <w:rPr>
          <w:rStyle w:val="Odkaznakoment"/>
        </w:rPr>
        <w:commentReference w:id="11"/>
      </w:r>
    </w:p>
    <w:p w:rsidR="00FA7420" w:rsidRPr="00F94C8A" w:rsidRDefault="00FA7420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A7420" w:rsidRPr="00F94C8A" w:rsidRDefault="00FA7420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Graf má podobný průběh u všech stanic, avšak hodnota koeficientu kulminuje v různých měsících.</w:t>
      </w:r>
    </w:p>
    <w:p w:rsidR="00FA7420" w:rsidRPr="00F94C8A" w:rsidRDefault="00FA7420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D0BC8" w:rsidRPr="00F94C8A" w:rsidRDefault="006D0BC8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D0BC8" w:rsidRPr="003F2DF5" w:rsidRDefault="006D0BC8" w:rsidP="006D0B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F2DF5">
        <w:rPr>
          <w:rFonts w:ascii="Times New Roman" w:eastAsiaTheme="minorEastAsia" w:hAnsi="Times New Roman" w:cs="Times New Roman"/>
          <w:b/>
          <w:sz w:val="24"/>
          <w:szCs w:val="24"/>
        </w:rPr>
        <w:t>INDEX TERMICKÉ A OMBRICKÉ KONTINENTALITY</w:t>
      </w:r>
    </w:p>
    <w:p w:rsidR="002978EF" w:rsidRPr="00F94C8A" w:rsidRDefault="002978EF" w:rsidP="002978EF">
      <w:pPr>
        <w:pStyle w:val="Odstavecseseznamem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978EF" w:rsidRPr="00F94C8A" w:rsidRDefault="006D0BC8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K posouzení kontinentality či oceanity klimatu území</w:t>
      </w:r>
      <w:r w:rsidR="002978EF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slouží také </w:t>
      </w:r>
      <w:r w:rsidR="002978EF" w:rsidRPr="00F94C8A">
        <w:rPr>
          <w:rFonts w:ascii="Times New Roman" w:eastAsiaTheme="minorEastAsia" w:hAnsi="Times New Roman" w:cs="Times New Roman"/>
          <w:b/>
          <w:sz w:val="24"/>
          <w:szCs w:val="24"/>
        </w:rPr>
        <w:t>indextermické kontinentality (K)</w:t>
      </w:r>
    </w:p>
    <w:p w:rsidR="006D0BC8" w:rsidRPr="00F94C8A" w:rsidRDefault="002978EF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6D0BC8" w:rsidRPr="00F94C8A">
        <w:rPr>
          <w:rFonts w:ascii="Times New Roman" w:eastAsiaTheme="minorEastAsia" w:hAnsi="Times New Roman" w:cs="Times New Roman"/>
          <w:sz w:val="24"/>
          <w:szCs w:val="24"/>
        </w:rPr>
        <w:t>racuje s hodnotami průměrných měsíčních teplot – s rozdílem maximální a minimální průměrné měsíční teploty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v daném období. Index počítáme pomocí </w:t>
      </w:r>
      <w:r w:rsidRPr="00F94C8A">
        <w:rPr>
          <w:rFonts w:ascii="Times New Roman" w:hAnsi="Times New Roman" w:cs="Times New Roman"/>
          <w:sz w:val="24"/>
          <w:szCs w:val="24"/>
        </w:rPr>
        <w:t>Gorczyńského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vzorce, který bere v úvahu i zeměpisnou šířku stanice. Tato veličina je udávána v procentech.</w:t>
      </w:r>
    </w:p>
    <w:p w:rsidR="002978EF" w:rsidRPr="00F94C8A" w:rsidRDefault="002978EF" w:rsidP="006D0B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978EF" w:rsidRPr="00F94C8A" w:rsidRDefault="002978EF" w:rsidP="00014888">
      <w:pPr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Gorczyńského vzorec:</w:t>
      </w:r>
    </w:p>
    <w:p w:rsidR="002978EF" w:rsidRPr="00F94C8A" w:rsidRDefault="002978EF" w:rsidP="002978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K=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sinφ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A-12*sinφ</m:t>
              </m:r>
            </m:e>
          </m:d>
        </m:oMath>
      </m:oMathPara>
    </w:p>
    <w:p w:rsidR="002978EF" w:rsidRPr="00F94C8A" w:rsidRDefault="002978EF" w:rsidP="002978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  <w:u w:val="single"/>
        </w:rPr>
        <w:t>kde:</w:t>
      </w:r>
    </w:p>
    <w:p w:rsidR="002978EF" w:rsidRPr="00F94C8A" w:rsidRDefault="002978EF" w:rsidP="002978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978EF" w:rsidRPr="00F94C8A" w:rsidRDefault="002978EF" w:rsidP="002978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K = index termické kontinentality [%]</w:t>
      </w:r>
    </w:p>
    <w:p w:rsidR="002978EF" w:rsidRPr="00F94C8A" w:rsidRDefault="002978EF" w:rsidP="002978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= zeměpisná šířka</w:t>
      </w:r>
    </w:p>
    <w:p w:rsidR="002978EF" w:rsidRPr="00F94C8A" w:rsidRDefault="002978EF" w:rsidP="002978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lastRenderedPageBreak/>
        <w:t>A = průměrná roční amplituda teploty [°C]</w:t>
      </w:r>
    </w:p>
    <w:p w:rsidR="009E5172" w:rsidRPr="00F94C8A" w:rsidRDefault="009E5172" w:rsidP="002978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F2DF5">
        <w:rPr>
          <w:rFonts w:ascii="Times New Roman" w:eastAsiaTheme="minorEastAsia" w:hAnsi="Times New Roman" w:cs="Times New Roman"/>
          <w:b/>
          <w:sz w:val="24"/>
          <w:szCs w:val="24"/>
        </w:rPr>
        <w:t>Tab.4: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Zeměpisné šířky vybraných stanic.</w:t>
      </w:r>
    </w:p>
    <w:tbl>
      <w:tblPr>
        <w:tblW w:w="2689" w:type="dxa"/>
        <w:tblCellMar>
          <w:left w:w="70" w:type="dxa"/>
          <w:right w:w="70" w:type="dxa"/>
        </w:tblCellMar>
        <w:tblLook w:val="04A0"/>
      </w:tblPr>
      <w:tblGrid>
        <w:gridCol w:w="1245"/>
        <w:gridCol w:w="1444"/>
      </w:tblGrid>
      <w:tr w:rsidR="009E5172" w:rsidRPr="00F94C8A" w:rsidTr="00617E66">
        <w:trPr>
          <w:trHeight w:val="34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stanice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zeměpisná šířka</w:t>
            </w:r>
          </w:p>
        </w:tc>
      </w:tr>
      <w:tr w:rsidR="009E5172" w:rsidRPr="00F94C8A" w:rsidTr="00617E66">
        <w:trPr>
          <w:trHeight w:val="28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Kajaani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64°17´</w:t>
            </w:r>
          </w:p>
        </w:tc>
      </w:tr>
      <w:tr w:rsidR="009E5172" w:rsidRPr="00F94C8A" w:rsidTr="00617E66">
        <w:trPr>
          <w:trHeight w:val="28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Minsk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53°56´</w:t>
            </w:r>
          </w:p>
        </w:tc>
      </w:tr>
      <w:tr w:rsidR="009E5172" w:rsidRPr="00F94C8A" w:rsidTr="00617E66">
        <w:trPr>
          <w:trHeight w:val="28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Sniezska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50°44´</w:t>
            </w:r>
          </w:p>
        </w:tc>
      </w:tr>
    </w:tbl>
    <w:p w:rsidR="009E5172" w:rsidRPr="00F94C8A" w:rsidRDefault="009E5172" w:rsidP="002978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F2DF5">
        <w:rPr>
          <w:rFonts w:ascii="Times New Roman" w:eastAsiaTheme="minorEastAsia" w:hAnsi="Times New Roman" w:cs="Times New Roman"/>
          <w:b/>
          <w:sz w:val="24"/>
          <w:szCs w:val="24"/>
        </w:rPr>
        <w:t>Tab.5: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Průměrná roční amplituda teploty [°</w:t>
      </w:r>
      <w:commentRangeStart w:id="12"/>
      <w:r w:rsidRPr="00F94C8A">
        <w:rPr>
          <w:rFonts w:ascii="Times New Roman" w:eastAsiaTheme="minorEastAsia" w:hAnsi="Times New Roman" w:cs="Times New Roman"/>
          <w:sz w:val="24"/>
          <w:szCs w:val="24"/>
        </w:rPr>
        <w:t>C</w:t>
      </w:r>
      <w:commentRangeEnd w:id="12"/>
      <w:r w:rsidR="00A836D1">
        <w:rPr>
          <w:rStyle w:val="Odkaznakoment"/>
        </w:rPr>
        <w:commentReference w:id="12"/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].</w:t>
      </w:r>
    </w:p>
    <w:tbl>
      <w:tblPr>
        <w:tblW w:w="2165" w:type="dxa"/>
        <w:tblCellMar>
          <w:left w:w="70" w:type="dxa"/>
          <w:right w:w="70" w:type="dxa"/>
        </w:tblCellMar>
        <w:tblLook w:val="04A0"/>
      </w:tblPr>
      <w:tblGrid>
        <w:gridCol w:w="1385"/>
        <w:gridCol w:w="780"/>
      </w:tblGrid>
      <w:tr w:rsidR="009E5172" w:rsidRPr="00F94C8A" w:rsidTr="003F2DF5">
        <w:trPr>
          <w:trHeight w:val="2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stanice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9E5172" w:rsidRPr="00F94C8A" w:rsidTr="003F2DF5">
        <w:trPr>
          <w:trHeight w:val="22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Kajaani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2" w:rsidRPr="00F94C8A" w:rsidRDefault="009E5172" w:rsidP="009E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</w:tr>
      <w:tr w:rsidR="009E5172" w:rsidRPr="00F94C8A" w:rsidTr="003F2DF5">
        <w:trPr>
          <w:trHeight w:val="394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9E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Minsk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2" w:rsidRPr="00F94C8A" w:rsidRDefault="009E5172" w:rsidP="009E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24,2</w:t>
            </w:r>
          </w:p>
        </w:tc>
      </w:tr>
      <w:tr w:rsidR="009E5172" w:rsidRPr="00F94C8A" w:rsidTr="003F2DF5">
        <w:trPr>
          <w:trHeight w:val="22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Sniezska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2" w:rsidRPr="00F94C8A" w:rsidRDefault="009E5172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15,2</w:t>
            </w:r>
          </w:p>
        </w:tc>
      </w:tr>
    </w:tbl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  <w:u w:val="single"/>
        </w:rPr>
        <w:t>Výpočet:</w:t>
      </w: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Kajaani</w:t>
      </w: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K=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64°17´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*(28-12*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64°17´)</m:t>
              </m:r>
            </m:e>
          </m:func>
        </m:oMath>
      </m:oMathPara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72ED0" w:rsidP="009E51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K=</m:t>
        </m:r>
      </m:oMath>
      <w:r w:rsidR="00717952" w:rsidRPr="00F94C8A">
        <w:rPr>
          <w:rStyle w:val="5yl5"/>
          <w:rFonts w:ascii="Times New Roman" w:hAnsi="Times New Roman" w:cs="Times New Roman"/>
          <w:b/>
          <w:sz w:val="24"/>
          <w:szCs w:val="24"/>
        </w:rPr>
        <w:t>32,43</w:t>
      </w:r>
      <w:r w:rsidR="00A95642" w:rsidRPr="00F94C8A">
        <w:rPr>
          <w:rStyle w:val="5yl5"/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Minsk</w:t>
      </w: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 53°56´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*(24,2-12*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53°56´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72ED0" w:rsidP="009E51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K=30,5%</m:t>
          </m:r>
        </m:oMath>
      </m:oMathPara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Sniezska</w:t>
      </w:r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50°44´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*(15,2-12*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50°44´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:rsidR="009E5172" w:rsidRPr="00F94C8A" w:rsidRDefault="009E5172" w:rsidP="009E5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72ED0" w:rsidP="009E5172">
      <w:pPr>
        <w:spacing w:after="0" w:line="240" w:lineRule="auto"/>
        <w:rPr>
          <w:rStyle w:val="5yl5"/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K=</m:t>
        </m:r>
      </m:oMath>
      <w:r w:rsidR="00A95642" w:rsidRPr="00F94C8A">
        <w:rPr>
          <w:rStyle w:val="5yl5"/>
          <w:rFonts w:ascii="Times New Roman" w:hAnsi="Times New Roman" w:cs="Times New Roman"/>
          <w:b/>
          <w:sz w:val="24"/>
          <w:szCs w:val="24"/>
        </w:rPr>
        <w:t>12,97%</w:t>
      </w:r>
    </w:p>
    <w:p w:rsidR="00972ED0" w:rsidRPr="00F94C8A" w:rsidRDefault="00972ED0" w:rsidP="009E5172">
      <w:pPr>
        <w:spacing w:after="0" w:line="240" w:lineRule="auto"/>
        <w:rPr>
          <w:rStyle w:val="5yl5"/>
          <w:rFonts w:ascii="Times New Roman" w:hAnsi="Times New Roman" w:cs="Times New Roman"/>
          <w:b/>
          <w:sz w:val="24"/>
          <w:szCs w:val="24"/>
        </w:rPr>
      </w:pPr>
    </w:p>
    <w:p w:rsidR="00BA618E" w:rsidRPr="00F94C8A" w:rsidRDefault="00972ED0" w:rsidP="00972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S rostoucí hodnotou indexu termické kontinentality roste kontinentální charakter stanice. </w:t>
      </w:r>
      <w:r w:rsidR="00BA618E" w:rsidRPr="00F94C8A">
        <w:rPr>
          <w:rFonts w:ascii="Times New Roman" w:eastAsiaTheme="minorEastAsia" w:hAnsi="Times New Roman" w:cs="Times New Roman"/>
          <w:sz w:val="24"/>
          <w:szCs w:val="24"/>
        </w:rPr>
        <w:t>Podle tohoto ukazatele by tedy nejvíce kontinentální charakter měla mít stanice Kajaani ve Finsku, pak Minsk v Bělorusku a nakonec Sněžka. Zajímavé jsou také údaje o roční teplotní amplitudě, kde největší rozdíly mezi zimou a létem zaznamenává Kajaani (28°C) a nejmenší výkyvy má Sněžka (15,2°C) – toto je způsobeno také nadmořskou výškou stanice.</w:t>
      </w:r>
    </w:p>
    <w:p w:rsidR="009E5172" w:rsidRPr="00F94C8A" w:rsidRDefault="009E5172" w:rsidP="002978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014888">
      <w:pPr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Dále k hodnocení kontinentality či oceanity slouží </w:t>
      </w:r>
      <w:r w:rsidRPr="00F94C8A">
        <w:rPr>
          <w:rFonts w:ascii="Times New Roman" w:hAnsi="Times New Roman" w:cs="Times New Roman"/>
          <w:b/>
          <w:sz w:val="24"/>
          <w:szCs w:val="24"/>
        </w:rPr>
        <w:t xml:space="preserve">index ombrické kontinentality. </w:t>
      </w:r>
      <w:r w:rsidRPr="00F94C8A">
        <w:rPr>
          <w:rFonts w:ascii="Times New Roman" w:hAnsi="Times New Roman" w:cs="Times New Roman"/>
          <w:sz w:val="24"/>
          <w:szCs w:val="24"/>
        </w:rPr>
        <w:t xml:space="preserve">Ten používá hodnotu srážkových úhrnů za určité období – za zimní, roční, v případě letního jde pak o vyjádření v procentech ročního úhrnu. </w:t>
      </w:r>
    </w:p>
    <w:p w:rsidR="002978EF" w:rsidRPr="00F94C8A" w:rsidRDefault="00EC561A" w:rsidP="00014888">
      <w:pPr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Využíváme výpočtu podle Hrudičky:</w:t>
      </w:r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k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12*(l-35)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sub>
                </m:sSub>
              </m:e>
            </m:rad>
          </m:den>
        </m:f>
      </m:oMath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EC56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sz w:val="24"/>
          <w:szCs w:val="24"/>
          <w:u w:val="single"/>
        </w:rPr>
        <w:t>Kde:</w:t>
      </w:r>
    </w:p>
    <w:p w:rsidR="00EC561A" w:rsidRPr="00F94C8A" w:rsidRDefault="00EC561A" w:rsidP="00EC5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61A" w:rsidRPr="00F94C8A" w:rsidRDefault="00EC561A" w:rsidP="00EC5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k = index ombrické kontinentality</w:t>
      </w:r>
    </w:p>
    <w:p w:rsidR="00EC561A" w:rsidRPr="00F94C8A" w:rsidRDefault="00EC561A" w:rsidP="00EC5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l = množství srážek v teplém období (IV-IX), v procentech ročního srážkového úhrnu</w:t>
      </w:r>
    </w:p>
    <w:p w:rsidR="00EC561A" w:rsidRPr="00F94C8A" w:rsidRDefault="001C2CAE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</m:oMath>
      <w:r w:rsidR="00EC561A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= množství srážek v zimním období (X-III)</w:t>
      </w:r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  <w:u w:val="single"/>
        </w:rPr>
        <w:t>Výpočet:</w:t>
      </w:r>
    </w:p>
    <w:p w:rsidR="00DC091B" w:rsidRPr="00F94C8A" w:rsidRDefault="00DC091B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DC091B" w:rsidRPr="00F94C8A" w:rsidRDefault="00DC091B" w:rsidP="00DC0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b/>
          <w:sz w:val="24"/>
          <w:szCs w:val="24"/>
          <w:u w:val="single"/>
        </w:rPr>
        <w:t>Kajaani</w:t>
      </w:r>
    </w:p>
    <w:p w:rsidR="00DC091B" w:rsidRPr="00F94C8A" w:rsidRDefault="00DC091B" w:rsidP="00DC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91B" w:rsidRPr="00F94C8A" w:rsidRDefault="00DC091B" w:rsidP="00DC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hodnotu l jednoduše počítáme trojčlenkou:</w:t>
      </w:r>
    </w:p>
    <w:p w:rsidR="00DC091B" w:rsidRPr="00F94C8A" w:rsidRDefault="00DC091B" w:rsidP="00DC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91B" w:rsidRPr="00F94C8A" w:rsidRDefault="00DC091B" w:rsidP="00DC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100%</w:t>
      </w:r>
      <w:r w:rsidRPr="00F94C8A">
        <w:rPr>
          <w:rFonts w:ascii="Times New Roman" w:hAnsi="Times New Roman" w:cs="Times New Roman"/>
          <w:sz w:val="24"/>
          <w:szCs w:val="24"/>
        </w:rPr>
        <w:tab/>
        <w:t>…</w:t>
      </w:r>
      <w:r w:rsidRPr="00F94C8A">
        <w:rPr>
          <w:rFonts w:ascii="Times New Roman" w:hAnsi="Times New Roman" w:cs="Times New Roman"/>
          <w:sz w:val="24"/>
          <w:szCs w:val="24"/>
        </w:rPr>
        <w:tab/>
        <w:t>540 mm</w:t>
      </w:r>
    </w:p>
    <w:p w:rsidR="00DC091B" w:rsidRPr="00F94C8A" w:rsidRDefault="00DC091B" w:rsidP="00DC091B">
      <w:pPr>
        <w:pBdr>
          <w:bottom w:val="single" w:sz="6" w:space="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x%</w:t>
      </w:r>
      <w:r w:rsidRPr="00F94C8A">
        <w:rPr>
          <w:rFonts w:ascii="Times New Roman" w:hAnsi="Times New Roman" w:cs="Times New Roman"/>
          <w:sz w:val="24"/>
          <w:szCs w:val="24"/>
        </w:rPr>
        <w:tab/>
        <w:t>…</w:t>
      </w:r>
      <w:r w:rsidRPr="00F94C8A">
        <w:rPr>
          <w:rFonts w:ascii="Times New Roman" w:hAnsi="Times New Roman" w:cs="Times New Roman"/>
          <w:sz w:val="24"/>
          <w:szCs w:val="24"/>
        </w:rPr>
        <w:tab/>
        <w:t>324 mm (srážkový úhrn duben - září)</w:t>
      </w:r>
    </w:p>
    <w:p w:rsidR="00DC091B" w:rsidRPr="00F94C8A" w:rsidRDefault="00DC091B" w:rsidP="00DC09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100*324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540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=60%</m:t>
          </m:r>
        </m:oMath>
      </m:oMathPara>
    </w:p>
    <w:p w:rsidR="00DC091B" w:rsidRPr="00F94C8A" w:rsidRDefault="00DC091B" w:rsidP="00DC09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091B" w:rsidRPr="00F94C8A" w:rsidRDefault="00DC091B" w:rsidP="00DC09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l=60%</m:t>
          </m:r>
        </m:oMath>
      </m:oMathPara>
    </w:p>
    <w:p w:rsidR="00DC091B" w:rsidRPr="00F94C8A" w:rsidRDefault="00DC091B" w:rsidP="00DC09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091B" w:rsidRPr="00F94C8A" w:rsidRDefault="001C2CAE" w:rsidP="00DC09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=216mm </m:t>
        </m:r>
      </m:oMath>
      <w:r w:rsidR="00DC091B" w:rsidRPr="00F94C8A">
        <w:rPr>
          <w:rFonts w:ascii="Times New Roman" w:eastAsiaTheme="minorEastAsia" w:hAnsi="Times New Roman" w:cs="Times New Roman"/>
          <w:sz w:val="24"/>
          <w:szCs w:val="24"/>
        </w:rPr>
        <w:t>(srážkový úhrn říjen - březen)</w:t>
      </w:r>
    </w:p>
    <w:p w:rsidR="00DC091B" w:rsidRPr="00F94C8A" w:rsidRDefault="00DC091B" w:rsidP="00DC09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091B" w:rsidRPr="00F94C8A" w:rsidRDefault="00DC091B" w:rsidP="00DC09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Index ombrické kontinentality:</w:t>
      </w:r>
    </w:p>
    <w:p w:rsidR="00DC091B" w:rsidRPr="00F94C8A" w:rsidRDefault="00DC091B" w:rsidP="00DC09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091B" w:rsidRPr="00F94C8A" w:rsidRDefault="00DC091B" w:rsidP="00DC09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12*(60-35)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216</m:t>
                  </m:r>
                </m:e>
              </m:rad>
            </m:den>
          </m:f>
        </m:oMath>
      </m:oMathPara>
    </w:p>
    <w:p w:rsidR="00DC091B" w:rsidRPr="00F94C8A" w:rsidRDefault="00DC091B" w:rsidP="00DC09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091B" w:rsidRPr="003F2DF5" w:rsidRDefault="003F2DF5" w:rsidP="00DC091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w:commentRangeStart w:id="13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k=20,41</m:t>
        </m:r>
      </m:oMath>
      <w:r w:rsidR="00A30358" w:rsidRPr="003F2DF5">
        <w:rPr>
          <w:rFonts w:ascii="Times New Roman" w:eastAsiaTheme="minorEastAsia" w:hAnsi="Times New Roman" w:cs="Times New Roman"/>
          <w:b/>
          <w:sz w:val="24"/>
          <w:szCs w:val="24"/>
        </w:rPr>
        <w:t>%</w:t>
      </w:r>
      <w:commentRangeEnd w:id="13"/>
      <w:r w:rsidR="00383A28">
        <w:rPr>
          <w:rStyle w:val="Odkaznakoment"/>
        </w:rPr>
        <w:commentReference w:id="13"/>
      </w:r>
    </w:p>
    <w:p w:rsidR="00DC091B" w:rsidRPr="00F94C8A" w:rsidRDefault="00DC091B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EC5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b/>
          <w:sz w:val="24"/>
          <w:szCs w:val="24"/>
          <w:u w:val="single"/>
        </w:rPr>
        <w:t>Minsk</w:t>
      </w:r>
    </w:p>
    <w:p w:rsidR="00EC561A" w:rsidRPr="00F94C8A" w:rsidRDefault="00EC561A" w:rsidP="00EC5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61A" w:rsidRPr="00F94C8A" w:rsidRDefault="00EC561A" w:rsidP="00EC5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100%</w:t>
      </w:r>
      <w:r w:rsidR="00DC091B" w:rsidRPr="00F94C8A">
        <w:rPr>
          <w:rFonts w:ascii="Times New Roman" w:hAnsi="Times New Roman" w:cs="Times New Roman"/>
          <w:sz w:val="24"/>
          <w:szCs w:val="24"/>
        </w:rPr>
        <w:tab/>
        <w:t>…</w:t>
      </w:r>
      <w:r w:rsidR="00DC091B" w:rsidRPr="00F94C8A">
        <w:rPr>
          <w:rFonts w:ascii="Times New Roman" w:hAnsi="Times New Roman" w:cs="Times New Roman"/>
          <w:sz w:val="24"/>
          <w:szCs w:val="24"/>
        </w:rPr>
        <w:tab/>
      </w:r>
      <w:r w:rsidRPr="00F94C8A">
        <w:rPr>
          <w:rFonts w:ascii="Times New Roman" w:hAnsi="Times New Roman" w:cs="Times New Roman"/>
          <w:sz w:val="24"/>
          <w:szCs w:val="24"/>
        </w:rPr>
        <w:t>677mm</w:t>
      </w:r>
    </w:p>
    <w:p w:rsidR="00EC561A" w:rsidRPr="00F94C8A" w:rsidRDefault="00EC561A" w:rsidP="00EC561A">
      <w:pPr>
        <w:pBdr>
          <w:bottom w:val="single" w:sz="6" w:space="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x%</w:t>
      </w:r>
      <w:r w:rsidR="00DC091B" w:rsidRPr="00F94C8A">
        <w:rPr>
          <w:rFonts w:ascii="Times New Roman" w:hAnsi="Times New Roman" w:cs="Times New Roman"/>
          <w:sz w:val="24"/>
          <w:szCs w:val="24"/>
        </w:rPr>
        <w:tab/>
        <w:t>…</w:t>
      </w:r>
      <w:r w:rsidR="00DC091B" w:rsidRPr="00F94C8A">
        <w:rPr>
          <w:rFonts w:ascii="Times New Roman" w:hAnsi="Times New Roman" w:cs="Times New Roman"/>
          <w:sz w:val="24"/>
          <w:szCs w:val="24"/>
        </w:rPr>
        <w:tab/>
      </w:r>
      <w:r w:rsidRPr="00F94C8A">
        <w:rPr>
          <w:rFonts w:ascii="Times New Roman" w:hAnsi="Times New Roman" w:cs="Times New Roman"/>
          <w:sz w:val="24"/>
          <w:szCs w:val="24"/>
        </w:rPr>
        <w:t xml:space="preserve">407 mm (srážkový úhrn </w:t>
      </w:r>
      <w:r w:rsidR="00DC091B" w:rsidRPr="00F94C8A">
        <w:rPr>
          <w:rFonts w:ascii="Times New Roman" w:hAnsi="Times New Roman" w:cs="Times New Roman"/>
          <w:sz w:val="24"/>
          <w:szCs w:val="24"/>
        </w:rPr>
        <w:t>duben - září</w:t>
      </w:r>
      <w:r w:rsidRPr="00F94C8A">
        <w:rPr>
          <w:rFonts w:ascii="Times New Roman" w:hAnsi="Times New Roman" w:cs="Times New Roman"/>
          <w:sz w:val="24"/>
          <w:szCs w:val="24"/>
        </w:rPr>
        <w:t>)</w:t>
      </w:r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100*407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677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=60%</m:t>
          </m:r>
        </m:oMath>
      </m:oMathPara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l=60%</m:t>
          </m:r>
        </m:oMath>
      </m:oMathPara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1C2CAE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=270mm </m:t>
        </m:r>
      </m:oMath>
      <w:r w:rsidR="00EC561A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(srážkový úhrn </w:t>
      </w:r>
      <w:r w:rsidR="00DC091B" w:rsidRPr="00F94C8A">
        <w:rPr>
          <w:rFonts w:ascii="Times New Roman" w:eastAsiaTheme="minorEastAsia" w:hAnsi="Times New Roman" w:cs="Times New Roman"/>
          <w:sz w:val="24"/>
          <w:szCs w:val="24"/>
        </w:rPr>
        <w:t>říjen - březen</w:t>
      </w:r>
      <w:r w:rsidR="00EC561A" w:rsidRPr="00F94C8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Index ombrické kontinentality:</w:t>
      </w:r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12*(60-35)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270</m:t>
                  </m:r>
                </m:e>
              </m:rad>
            </m:den>
          </m:f>
        </m:oMath>
      </m:oMathPara>
    </w:p>
    <w:p w:rsidR="00EC561A" w:rsidRPr="00F94C8A" w:rsidRDefault="00EC561A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3F2DF5" w:rsidRDefault="003F2DF5" w:rsidP="00EC56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k=18,26%</m:t>
          </m:r>
        </m:oMath>
      </m:oMathPara>
    </w:p>
    <w:p w:rsidR="003F2DF5" w:rsidRPr="003F2DF5" w:rsidRDefault="003F2DF5" w:rsidP="00EC56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0358" w:rsidRPr="00F94C8A" w:rsidRDefault="003F2DF5" w:rsidP="003F2DF5">
      <w:pPr>
        <w:tabs>
          <w:tab w:val="left" w:pos="1005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A30358" w:rsidRPr="00F94C8A" w:rsidRDefault="00A30358" w:rsidP="00A3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Sniezska</w:t>
      </w:r>
    </w:p>
    <w:p w:rsidR="00A30358" w:rsidRPr="00F94C8A" w:rsidRDefault="00A30358" w:rsidP="00A3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358" w:rsidRPr="00F94C8A" w:rsidRDefault="00A30358" w:rsidP="00A3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hodnotu l jednoduše počítáme trojčlenkou:</w:t>
      </w:r>
    </w:p>
    <w:p w:rsidR="00A30358" w:rsidRPr="00F94C8A" w:rsidRDefault="00A30358" w:rsidP="00A3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358" w:rsidRPr="00F94C8A" w:rsidRDefault="00A30358" w:rsidP="00A3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100%</w:t>
      </w:r>
      <w:r w:rsidRPr="00F94C8A">
        <w:rPr>
          <w:rFonts w:ascii="Times New Roman" w:hAnsi="Times New Roman" w:cs="Times New Roman"/>
          <w:sz w:val="24"/>
          <w:szCs w:val="24"/>
        </w:rPr>
        <w:tab/>
        <w:t>…</w:t>
      </w:r>
      <w:r w:rsidRPr="00F94C8A">
        <w:rPr>
          <w:rFonts w:ascii="Times New Roman" w:hAnsi="Times New Roman" w:cs="Times New Roman"/>
          <w:sz w:val="24"/>
          <w:szCs w:val="24"/>
        </w:rPr>
        <w:tab/>
        <w:t>1263 mm</w:t>
      </w:r>
    </w:p>
    <w:p w:rsidR="00A30358" w:rsidRPr="00F94C8A" w:rsidRDefault="00A30358" w:rsidP="00A30358">
      <w:pPr>
        <w:pBdr>
          <w:bottom w:val="single" w:sz="6" w:space="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x%</w:t>
      </w:r>
      <w:r w:rsidRPr="00F94C8A">
        <w:rPr>
          <w:rFonts w:ascii="Times New Roman" w:hAnsi="Times New Roman" w:cs="Times New Roman"/>
          <w:sz w:val="24"/>
          <w:szCs w:val="24"/>
        </w:rPr>
        <w:tab/>
        <w:t>…</w:t>
      </w:r>
      <w:r w:rsidRPr="00F94C8A">
        <w:rPr>
          <w:rFonts w:ascii="Times New Roman" w:hAnsi="Times New Roman" w:cs="Times New Roman"/>
          <w:sz w:val="24"/>
          <w:szCs w:val="24"/>
        </w:rPr>
        <w:tab/>
        <w:t>723 mm (srážkový úhrn duben - září)</w:t>
      </w:r>
    </w:p>
    <w:p w:rsidR="00A30358" w:rsidRPr="00F94C8A" w:rsidRDefault="00A30358" w:rsidP="00A303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100*723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1263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=57,2%</m:t>
          </m:r>
        </m:oMath>
      </m:oMathPara>
    </w:p>
    <w:p w:rsidR="00A30358" w:rsidRPr="00F94C8A" w:rsidRDefault="00A30358" w:rsidP="00A303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30358" w:rsidRPr="00F94C8A" w:rsidRDefault="00A30358" w:rsidP="00A303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l=57,24%</m:t>
          </m:r>
        </m:oMath>
      </m:oMathPara>
    </w:p>
    <w:p w:rsidR="00A30358" w:rsidRPr="00F94C8A" w:rsidRDefault="00A30358" w:rsidP="00A303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30358" w:rsidRPr="00F94C8A" w:rsidRDefault="001C2CAE" w:rsidP="00A303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=540mm </m:t>
        </m:r>
      </m:oMath>
      <w:r w:rsidR="00A30358" w:rsidRPr="00F94C8A">
        <w:rPr>
          <w:rFonts w:ascii="Times New Roman" w:eastAsiaTheme="minorEastAsia" w:hAnsi="Times New Roman" w:cs="Times New Roman"/>
          <w:sz w:val="24"/>
          <w:szCs w:val="24"/>
        </w:rPr>
        <w:t>(srážkový úhrn říjen - březen)</w:t>
      </w:r>
    </w:p>
    <w:p w:rsidR="00A30358" w:rsidRPr="00F94C8A" w:rsidRDefault="00A30358" w:rsidP="00A303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30358" w:rsidRPr="00F94C8A" w:rsidRDefault="00A30358" w:rsidP="00A303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Index ombrické kontinentality:</w:t>
      </w:r>
    </w:p>
    <w:p w:rsidR="00A30358" w:rsidRPr="00F94C8A" w:rsidRDefault="00A30358" w:rsidP="00A303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30358" w:rsidRPr="00F94C8A" w:rsidRDefault="00A30358" w:rsidP="00A303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12*(57-35)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540</m:t>
                  </m:r>
                </m:e>
              </m:rad>
            </m:den>
          </m:f>
        </m:oMath>
      </m:oMathPara>
    </w:p>
    <w:p w:rsidR="00A30358" w:rsidRPr="00F94C8A" w:rsidRDefault="00A30358" w:rsidP="00A303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30358" w:rsidRPr="003F2DF5" w:rsidRDefault="003F2DF5" w:rsidP="00A3035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k=</m:t>
        </m:r>
      </m:oMath>
      <w:r w:rsidR="00A30358" w:rsidRPr="003F2DF5">
        <w:rPr>
          <w:rFonts w:ascii="Times New Roman" w:eastAsiaTheme="minorEastAsia" w:hAnsi="Times New Roman" w:cs="Times New Roman"/>
          <w:b/>
          <w:sz w:val="24"/>
          <w:szCs w:val="24"/>
        </w:rPr>
        <w:t xml:space="preserve"> 11,36%</w:t>
      </w:r>
    </w:p>
    <w:p w:rsidR="00A30358" w:rsidRPr="00F94C8A" w:rsidRDefault="00A30358" w:rsidP="00EC56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0358" w:rsidRPr="00F94C8A" w:rsidRDefault="00A30358" w:rsidP="00A303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Tab.6: Porovnání obou </w:t>
      </w:r>
      <w:commentRangeStart w:id="14"/>
      <w:r w:rsidRPr="00F94C8A">
        <w:rPr>
          <w:rFonts w:ascii="Times New Roman" w:eastAsiaTheme="minorEastAsia" w:hAnsi="Times New Roman" w:cs="Times New Roman"/>
          <w:sz w:val="24"/>
          <w:szCs w:val="24"/>
        </w:rPr>
        <w:t>indexů</w:t>
      </w:r>
      <w:commentRangeEnd w:id="14"/>
      <w:r w:rsidR="00A836D1">
        <w:rPr>
          <w:rStyle w:val="Odkaznakoment"/>
        </w:rPr>
        <w:commentReference w:id="14"/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[%].</w:t>
      </w:r>
    </w:p>
    <w:tbl>
      <w:tblPr>
        <w:tblW w:w="6356" w:type="dxa"/>
        <w:tblCellMar>
          <w:left w:w="70" w:type="dxa"/>
          <w:right w:w="70" w:type="dxa"/>
        </w:tblCellMar>
        <w:tblLook w:val="04A0"/>
      </w:tblPr>
      <w:tblGrid>
        <w:gridCol w:w="2006"/>
        <w:gridCol w:w="2175"/>
        <w:gridCol w:w="2175"/>
      </w:tblGrid>
      <w:tr w:rsidR="00A30358" w:rsidRPr="00F94C8A" w:rsidTr="003F2DF5">
        <w:trPr>
          <w:trHeight w:val="52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A30358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stanice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58" w:rsidRPr="00F94C8A" w:rsidRDefault="00A30358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</w:t>
            </w: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index termické kontinentality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58" w:rsidRPr="00F94C8A" w:rsidRDefault="00A30358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</w:t>
            </w: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index ombrické kontinentality</w:t>
            </w:r>
          </w:p>
        </w:tc>
      </w:tr>
      <w:tr w:rsidR="00A30358" w:rsidRPr="00F94C8A" w:rsidTr="003F2DF5">
        <w:trPr>
          <w:trHeight w:val="17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A30358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Kajaani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4C2B28" w:rsidP="00617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32,43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4C2B28" w:rsidP="00617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commentRangeStart w:id="15"/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20,41</w:t>
            </w:r>
            <w:commentRangeEnd w:id="15"/>
            <w:r w:rsidR="00383A28">
              <w:rPr>
                <w:rStyle w:val="Odkaznakoment"/>
              </w:rPr>
              <w:commentReference w:id="15"/>
            </w:r>
          </w:p>
        </w:tc>
      </w:tr>
      <w:tr w:rsidR="00A30358" w:rsidRPr="00F94C8A" w:rsidTr="003F2DF5">
        <w:trPr>
          <w:trHeight w:val="17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A30358" w:rsidP="00A3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Minsk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A30358" w:rsidP="00A3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A30358" w:rsidP="00A3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18,26</w:t>
            </w:r>
          </w:p>
        </w:tc>
      </w:tr>
      <w:tr w:rsidR="00A30358" w:rsidRPr="00F94C8A" w:rsidTr="003F2DF5">
        <w:trPr>
          <w:trHeight w:val="17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A30358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Sniezska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4C2B28" w:rsidP="00617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12,97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4C2B28" w:rsidP="00617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11,36</w:t>
            </w:r>
          </w:p>
        </w:tc>
      </w:tr>
    </w:tbl>
    <w:p w:rsidR="00A30358" w:rsidRPr="00F94C8A" w:rsidRDefault="00A30358" w:rsidP="00EC56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A618E" w:rsidRPr="00F94C8A" w:rsidRDefault="00BA618E" w:rsidP="00EC5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Tak jako u indexu termické kontinentality, i u indexu ombrické kontinentality platí, že čím je hodnota indexu vyšší, tím považujeme klima za kontinetálnější.</w:t>
      </w:r>
    </w:p>
    <w:p w:rsidR="00BA618E" w:rsidRPr="00F94C8A" w:rsidRDefault="00BA618E" w:rsidP="00EC56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commentRangeStart w:id="16"/>
      <w:r w:rsidRPr="00F94C8A">
        <w:rPr>
          <w:rFonts w:ascii="Times New Roman" w:eastAsiaTheme="minorEastAsia" w:hAnsi="Times New Roman" w:cs="Times New Roman"/>
          <w:sz w:val="24"/>
          <w:szCs w:val="24"/>
        </w:rPr>
        <w:t>Kajaani vyšlo u koeficientu ombrické kontinentality o více oceánské než u termického koeficientu. Stejně tak je na tom Minsk</w:t>
      </w:r>
      <w:commentRangeEnd w:id="16"/>
      <w:r w:rsidR="00315DBA">
        <w:rPr>
          <w:rStyle w:val="Odkaznakoment"/>
        </w:rPr>
        <w:commentReference w:id="16"/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. Sněžka si udržuje oceanitu u obou</w:t>
      </w:r>
      <w:commentRangeStart w:id="17"/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kontinentů</w:t>
      </w:r>
      <w:commentRangeEnd w:id="17"/>
      <w:r w:rsidR="00315DBA">
        <w:rPr>
          <w:rStyle w:val="Odkaznakoment"/>
        </w:rPr>
        <w:commentReference w:id="17"/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C091B" w:rsidRPr="00F94C8A" w:rsidRDefault="00DC091B" w:rsidP="00EC56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C091B" w:rsidRPr="003F2DF5" w:rsidRDefault="004C2B28" w:rsidP="004C2B2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commentRangeStart w:id="18"/>
      <w:r w:rsidRPr="003F2DF5">
        <w:rPr>
          <w:rFonts w:ascii="Times New Roman" w:eastAsiaTheme="minorEastAsia" w:hAnsi="Times New Roman" w:cs="Times New Roman"/>
          <w:b/>
          <w:sz w:val="24"/>
          <w:szCs w:val="24"/>
        </w:rPr>
        <w:t>DOBA POLOVIČNÍCH SRÁŽEK</w:t>
      </w:r>
      <w:commentRangeEnd w:id="18"/>
      <w:r w:rsidR="00315DBA">
        <w:rPr>
          <w:rStyle w:val="Odkaznakoment"/>
        </w:rPr>
        <w:commentReference w:id="18"/>
      </w:r>
    </w:p>
    <w:p w:rsidR="00617E66" w:rsidRPr="00F94C8A" w:rsidRDefault="00617E66" w:rsidP="00617E6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Doba, za kterou spadne polovina ročního úhrnu srážek. Tento údaj počítáme od začátku dubna. Lze jej také použít k charakteristice ombrické kontinentality (s rostoucí kontinentalitou se doba, za kterou vypadne, polovina ročních srážek zkracuje). </w:t>
      </w:r>
    </w:p>
    <w:p w:rsidR="00617E66" w:rsidRPr="00F94C8A" w:rsidRDefault="00617E66" w:rsidP="00617E6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17E66" w:rsidRPr="00F94C8A" w:rsidRDefault="00617E66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F5">
        <w:rPr>
          <w:rFonts w:ascii="Times New Roman" w:hAnsi="Times New Roman" w:cs="Times New Roman"/>
          <w:b/>
          <w:sz w:val="24"/>
          <w:szCs w:val="24"/>
        </w:rPr>
        <w:t>Tab. 7:</w:t>
      </w:r>
      <w:r w:rsidRPr="00F94C8A">
        <w:rPr>
          <w:rFonts w:ascii="Times New Roman" w:hAnsi="Times New Roman" w:cs="Times New Roman"/>
          <w:sz w:val="24"/>
          <w:szCs w:val="24"/>
        </w:rPr>
        <w:t xml:space="preserve"> Průměrné měsíční úhrny srážek [mm] ve vybraných stanicích pro normálové období 1961-1990.</w:t>
      </w: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3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850"/>
      </w:tblGrid>
      <w:tr w:rsidR="00617E66" w:rsidRPr="00F94C8A" w:rsidTr="00617E66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I-XII</w:t>
            </w:r>
          </w:p>
        </w:tc>
      </w:tr>
      <w:tr w:rsidR="00617E66" w:rsidRPr="00F94C8A" w:rsidTr="00617E6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Kajaani (F)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540</w:t>
            </w:r>
          </w:p>
        </w:tc>
      </w:tr>
      <w:tr w:rsidR="00617E66" w:rsidRPr="00F94C8A" w:rsidTr="00617E66">
        <w:trPr>
          <w:trHeight w:val="34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Minsk (BY)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677</w:t>
            </w:r>
          </w:p>
        </w:tc>
      </w:tr>
      <w:tr w:rsidR="00617E66" w:rsidRPr="00F94C8A" w:rsidTr="00617E66">
        <w:trPr>
          <w:trHeight w:val="42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Sniezka (PL)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61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1263</w:t>
            </w:r>
          </w:p>
        </w:tc>
      </w:tr>
    </w:tbl>
    <w:p w:rsidR="00617E66" w:rsidRPr="00F94C8A" w:rsidRDefault="00617E66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Zdroj: Climatologicalnormals (CLINO) forthe period 1961-1990.</w:t>
      </w:r>
    </w:p>
    <w:p w:rsidR="00617E66" w:rsidRPr="00F94C8A" w:rsidRDefault="00617E66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F5" w:rsidRDefault="003F2DF5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F5" w:rsidRDefault="003F2DF5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F5" w:rsidRDefault="003F2DF5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66" w:rsidRPr="00F94C8A" w:rsidRDefault="00617E66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lastRenderedPageBreak/>
        <w:t>Výpočet:</w:t>
      </w:r>
    </w:p>
    <w:p w:rsidR="00DE549B" w:rsidRPr="00F94C8A" w:rsidRDefault="00DE549B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66" w:rsidRPr="00F94C8A" w:rsidRDefault="00310428" w:rsidP="0061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 xml:space="preserve">Kajaani: </w:t>
      </w:r>
    </w:p>
    <w:p w:rsidR="00DE549B" w:rsidRPr="00F94C8A" w:rsidRDefault="00310428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roční úhrn srážek = 540 mm</w:t>
      </w:r>
      <w:r w:rsidRPr="00F94C8A">
        <w:rPr>
          <w:rFonts w:ascii="Times New Roman" w:hAnsi="Times New Roman" w:cs="Times New Roman"/>
          <w:sz w:val="24"/>
          <w:szCs w:val="24"/>
        </w:rPr>
        <w:br/>
        <w:t>polovina = 270 mm</w:t>
      </w:r>
      <w:r w:rsidRPr="00F94C8A">
        <w:rPr>
          <w:rFonts w:ascii="Times New Roman" w:hAnsi="Times New Roman" w:cs="Times New Roman"/>
          <w:sz w:val="24"/>
          <w:szCs w:val="24"/>
        </w:rPr>
        <w:br/>
        <w:t>začneme sčítat hodnoty za jednotlivé měsíce (začneme dubnem)</w:t>
      </w:r>
      <w:r w:rsidRPr="00F94C8A">
        <w:rPr>
          <w:rFonts w:ascii="Times New Roman" w:hAnsi="Times New Roman" w:cs="Times New Roman"/>
          <w:sz w:val="24"/>
          <w:szCs w:val="24"/>
        </w:rPr>
        <w:br/>
        <w:t>27 + 38 + 56 + 68 = 188</w:t>
      </w:r>
      <w:r w:rsidRPr="00F94C8A">
        <w:rPr>
          <w:rFonts w:ascii="Times New Roman" w:hAnsi="Times New Roman" w:cs="Times New Roman"/>
          <w:sz w:val="24"/>
          <w:szCs w:val="24"/>
        </w:rPr>
        <w:br/>
        <w:t xml:space="preserve">-&gt; toto jsou celé 4 mešíce (82) </w:t>
      </w:r>
    </w:p>
    <w:p w:rsidR="00310428" w:rsidRPr="00F94C8A" w:rsidRDefault="00DE549B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270 – 188 = 82 mm ještě zbývá k dosažení poloviny ročního úhrnu </w:t>
      </w:r>
      <w:commentRangeStart w:id="19"/>
      <w:r w:rsidRPr="00F94C8A">
        <w:rPr>
          <w:rFonts w:ascii="Times New Roman" w:hAnsi="Times New Roman" w:cs="Times New Roman"/>
          <w:sz w:val="24"/>
          <w:szCs w:val="24"/>
        </w:rPr>
        <w:t>srážek</w:t>
      </w:r>
      <w:commentRangeEnd w:id="19"/>
      <w:r w:rsidR="00D560CD">
        <w:rPr>
          <w:rStyle w:val="Odkaznakoment"/>
        </w:rPr>
        <w:commentReference w:id="19"/>
      </w:r>
      <w:r w:rsidRPr="00F94C8A">
        <w:rPr>
          <w:rFonts w:ascii="Times New Roman" w:hAnsi="Times New Roman" w:cs="Times New Roman"/>
          <w:sz w:val="24"/>
          <w:szCs w:val="24"/>
        </w:rPr>
        <w:t>.</w:t>
      </w:r>
      <w:r w:rsidR="00310428" w:rsidRPr="00F94C8A">
        <w:rPr>
          <w:rFonts w:ascii="Times New Roman" w:hAnsi="Times New Roman" w:cs="Times New Roman"/>
          <w:sz w:val="24"/>
          <w:szCs w:val="24"/>
        </w:rPr>
        <w:br/>
      </w:r>
    </w:p>
    <w:p w:rsidR="00310428" w:rsidRPr="00F94C8A" w:rsidRDefault="00310428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66" w:rsidRPr="00F94C8A" w:rsidRDefault="00617E66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>Minsk:</w:t>
      </w:r>
      <w:r w:rsidRPr="00F94C8A">
        <w:rPr>
          <w:rFonts w:ascii="Times New Roman" w:hAnsi="Times New Roman" w:cs="Times New Roman"/>
          <w:sz w:val="24"/>
          <w:szCs w:val="24"/>
        </w:rPr>
        <w:br/>
        <w:t>roční úhrn srážek = 677 mm</w:t>
      </w:r>
      <w:r w:rsidRPr="00F94C8A">
        <w:rPr>
          <w:rFonts w:ascii="Times New Roman" w:hAnsi="Times New Roman" w:cs="Times New Roman"/>
          <w:sz w:val="24"/>
          <w:szCs w:val="24"/>
        </w:rPr>
        <w:br/>
        <w:t>polovina = 338,5 mm</w:t>
      </w:r>
      <w:r w:rsidRPr="00F94C8A">
        <w:rPr>
          <w:rFonts w:ascii="Times New Roman" w:hAnsi="Times New Roman" w:cs="Times New Roman"/>
          <w:sz w:val="24"/>
          <w:szCs w:val="24"/>
        </w:rPr>
        <w:br/>
        <w:t>začneme sčítat hodnoty za jednotlivé měsíce (začneme dubnem)</w:t>
      </w:r>
      <w:r w:rsidRPr="00F94C8A">
        <w:rPr>
          <w:rFonts w:ascii="Times New Roman" w:hAnsi="Times New Roman" w:cs="Times New Roman"/>
          <w:sz w:val="24"/>
          <w:szCs w:val="24"/>
        </w:rPr>
        <w:br/>
        <w:t>42 + 62 + 83 + 88 = 275</w:t>
      </w:r>
      <w:r w:rsidRPr="00F94C8A">
        <w:rPr>
          <w:rFonts w:ascii="Times New Roman" w:hAnsi="Times New Roman" w:cs="Times New Roman"/>
          <w:sz w:val="24"/>
          <w:szCs w:val="24"/>
        </w:rPr>
        <w:br/>
        <w:t xml:space="preserve">-&gt; toto jsou 4 celé měsíce </w:t>
      </w:r>
    </w:p>
    <w:p w:rsidR="00617E66" w:rsidRPr="00F94C8A" w:rsidRDefault="00617E66" w:rsidP="00617E6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338,5 – 275 = 63,5 mm ještě zbývá k dosažení poloviny ročního úhrnu </w:t>
      </w:r>
      <w:commentRangeStart w:id="20"/>
      <w:r w:rsidRPr="00F94C8A">
        <w:rPr>
          <w:rFonts w:ascii="Times New Roman" w:hAnsi="Times New Roman" w:cs="Times New Roman"/>
          <w:sz w:val="24"/>
          <w:szCs w:val="24"/>
        </w:rPr>
        <w:t>srážek</w:t>
      </w:r>
      <w:commentRangeEnd w:id="20"/>
      <w:r w:rsidR="00D560CD">
        <w:rPr>
          <w:rStyle w:val="Odkaznakoment"/>
        </w:rPr>
        <w:commentReference w:id="20"/>
      </w:r>
      <w:r w:rsidRPr="00F94C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49B" w:rsidRPr="00F94C8A" w:rsidRDefault="00DE549B" w:rsidP="00DE5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49B" w:rsidRPr="00F94C8A" w:rsidRDefault="00DE549B" w:rsidP="00DE5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>Sniezska:</w:t>
      </w:r>
    </w:p>
    <w:p w:rsidR="00DE549B" w:rsidRPr="00F94C8A" w:rsidRDefault="00DE549B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roční úhrn srážek = 1263 mm</w:t>
      </w:r>
      <w:r w:rsidRPr="00F94C8A">
        <w:rPr>
          <w:rFonts w:ascii="Times New Roman" w:hAnsi="Times New Roman" w:cs="Times New Roman"/>
          <w:sz w:val="24"/>
          <w:szCs w:val="24"/>
        </w:rPr>
        <w:br/>
        <w:t>polovina = 631,5 mm</w:t>
      </w:r>
      <w:r w:rsidRPr="00F94C8A">
        <w:rPr>
          <w:rFonts w:ascii="Times New Roman" w:hAnsi="Times New Roman" w:cs="Times New Roman"/>
          <w:sz w:val="24"/>
          <w:szCs w:val="24"/>
        </w:rPr>
        <w:br/>
        <w:t>začneme sčítat hodnoty za jednotlivé měsíce (začneme dubnem)</w:t>
      </w:r>
    </w:p>
    <w:p w:rsidR="00DE549B" w:rsidRPr="00F94C8A" w:rsidRDefault="00DE549B" w:rsidP="0061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104+123+141+138= 506</w:t>
      </w:r>
    </w:p>
    <w:p w:rsidR="00EC561A" w:rsidRPr="00F94C8A" w:rsidRDefault="00DE549B" w:rsidP="0001488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631,5 – 506 = 125,5 mm ještě zbývá k dosažení poloviny ročního úhrnu </w:t>
      </w:r>
      <w:commentRangeStart w:id="21"/>
      <w:r w:rsidRPr="00F94C8A">
        <w:rPr>
          <w:rFonts w:ascii="Times New Roman" w:hAnsi="Times New Roman" w:cs="Times New Roman"/>
          <w:sz w:val="24"/>
          <w:szCs w:val="24"/>
        </w:rPr>
        <w:t>srážek</w:t>
      </w:r>
      <w:commentRangeEnd w:id="21"/>
      <w:r w:rsidR="00D560CD">
        <w:rPr>
          <w:rStyle w:val="Odkaznakoment"/>
        </w:rPr>
        <w:commentReference w:id="21"/>
      </w:r>
      <w:r w:rsidRPr="00F94C8A">
        <w:rPr>
          <w:rFonts w:ascii="Times New Roman" w:hAnsi="Times New Roman" w:cs="Times New Roman"/>
          <w:sz w:val="24"/>
          <w:szCs w:val="24"/>
        </w:rPr>
        <w:t>.</w:t>
      </w:r>
    </w:p>
    <w:p w:rsidR="00C96651" w:rsidRPr="00F94C8A" w:rsidRDefault="00C96651" w:rsidP="00C96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96651" w:rsidRPr="003F2DF5" w:rsidRDefault="00C96651" w:rsidP="00C9665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F2DF5">
        <w:rPr>
          <w:rFonts w:ascii="Times New Roman" w:eastAsiaTheme="minorEastAsia" w:hAnsi="Times New Roman" w:cs="Times New Roman"/>
          <w:b/>
          <w:sz w:val="24"/>
          <w:szCs w:val="24"/>
        </w:rPr>
        <w:t>POLOHA TĚŽIŠTĚ SRÁŽEK</w:t>
      </w:r>
    </w:p>
    <w:p w:rsidR="00C96651" w:rsidRPr="00F94C8A" w:rsidRDefault="00C96651" w:rsidP="00C96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Tuto hodnotu získáme díky průměrným měsíčním úhrnům a celkovému ročnímu úhrnu. Výsledek pak budou hodnoty kartézského souřadnicového systému, které v grafu určí charakter klimatu dané stanice.</w:t>
      </w:r>
    </w:p>
    <w:p w:rsidR="00B73AA6" w:rsidRPr="00F94C8A" w:rsidRDefault="00B73AA6" w:rsidP="00C96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357880"/>
            <wp:effectExtent l="0" t="0" r="11430" b="1397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3AA6" w:rsidRPr="00F94C8A" w:rsidRDefault="00B73AA6" w:rsidP="00B73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Obr. 2: Rozložení ročního chodu srážek v paprskovém </w:t>
      </w:r>
      <w:commentRangeStart w:id="22"/>
      <w:r w:rsidRPr="00F94C8A">
        <w:rPr>
          <w:rFonts w:ascii="Times New Roman" w:hAnsi="Times New Roman" w:cs="Times New Roman"/>
          <w:sz w:val="24"/>
          <w:szCs w:val="24"/>
        </w:rPr>
        <w:t>grafu</w:t>
      </w:r>
      <w:commentRangeEnd w:id="22"/>
      <w:r w:rsidR="00A836D1">
        <w:rPr>
          <w:rStyle w:val="Odkaznakoment"/>
        </w:rPr>
        <w:commentReference w:id="22"/>
      </w:r>
      <w:r w:rsidRPr="00F94C8A">
        <w:rPr>
          <w:rFonts w:ascii="Times New Roman" w:hAnsi="Times New Roman" w:cs="Times New Roman"/>
          <w:sz w:val="24"/>
          <w:szCs w:val="24"/>
        </w:rPr>
        <w:t>.</w:t>
      </w:r>
    </w:p>
    <w:p w:rsidR="00415C3F" w:rsidRPr="00F94C8A" w:rsidRDefault="00415C3F" w:rsidP="00B73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C3F" w:rsidRPr="00F94C8A" w:rsidRDefault="00415C3F" w:rsidP="00415C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sz w:val="24"/>
          <w:szCs w:val="24"/>
          <w:u w:val="single"/>
        </w:rPr>
        <w:t>Výpočet souřadnic těžiště srážek:</w:t>
      </w:r>
    </w:p>
    <w:p w:rsidR="00415C3F" w:rsidRPr="00F94C8A" w:rsidRDefault="00415C3F" w:rsidP="00415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C3F" w:rsidRPr="00F94C8A" w:rsidRDefault="00415C3F" w:rsidP="00415C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II+VI-VIII-XII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III+V-IX-XI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+IV-X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415C3F" w:rsidRPr="00F94C8A" w:rsidRDefault="00415C3F" w:rsidP="00415C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5C3F" w:rsidRPr="00F94C8A" w:rsidRDefault="00415C3F" w:rsidP="00415C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III-V-IX+XI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II-VI-VIII+XII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+I-VII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415C3F" w:rsidRPr="00F94C8A" w:rsidRDefault="00415C3F" w:rsidP="00415C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5C3F" w:rsidRPr="00F94C8A" w:rsidRDefault="00415C3F" w:rsidP="00415C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I, II, …, XII jsou úhrny srážek jednotlivých měsíců [mm]</w:t>
      </w:r>
    </w:p>
    <w:p w:rsidR="00415C3F" w:rsidRPr="00F94C8A" w:rsidRDefault="00415C3F" w:rsidP="00415C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S = roční úhrn srážek [mm]</w:t>
      </w:r>
    </w:p>
    <w:p w:rsidR="00415C3F" w:rsidRPr="00F94C8A" w:rsidRDefault="00415C3F" w:rsidP="00415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C3F" w:rsidRPr="00F94C8A" w:rsidRDefault="00415C3F" w:rsidP="00415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C3F" w:rsidRPr="00F94C8A" w:rsidRDefault="00415C3F" w:rsidP="00415C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sz w:val="24"/>
          <w:szCs w:val="24"/>
          <w:u w:val="single"/>
        </w:rPr>
        <w:t>Výpočet souřadnic polohy těžiště srážek (příklad pro Minsk, zbytek výsledků v tabulce):</w:t>
      </w:r>
    </w:p>
    <w:p w:rsidR="00415C3F" w:rsidRPr="00F94C8A" w:rsidRDefault="00415C3F" w:rsidP="00415C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5C3F" w:rsidRPr="00F94C8A" w:rsidRDefault="00415C3F" w:rsidP="00415C3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34+83-72-53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42+62-60-52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+42-49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677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-0,03</m:t>
          </m:r>
        </m:oMath>
      </m:oMathPara>
    </w:p>
    <w:p w:rsidR="00415C3F" w:rsidRPr="00F94C8A" w:rsidRDefault="00415C3F" w:rsidP="00415C3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15C3F" w:rsidRPr="00F94C8A" w:rsidRDefault="00415C3F" w:rsidP="00415C3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42-62-60+52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34-83-72+53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+40-88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677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-0,18</m:t>
          </m:r>
        </m:oMath>
      </m:oMathPara>
    </w:p>
    <w:p w:rsidR="00415C3F" w:rsidRPr="00F94C8A" w:rsidRDefault="00415C3F" w:rsidP="00B73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876" w:rsidRPr="00F94C8A" w:rsidRDefault="00152876" w:rsidP="001528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Tab.8: Souřadnicové hodnoty vybraných </w:t>
      </w:r>
      <w:commentRangeStart w:id="23"/>
      <w:r w:rsidRPr="00F94C8A">
        <w:rPr>
          <w:rFonts w:ascii="Times New Roman" w:eastAsiaTheme="minorEastAsia" w:hAnsi="Times New Roman" w:cs="Times New Roman"/>
          <w:sz w:val="24"/>
          <w:szCs w:val="24"/>
        </w:rPr>
        <w:t>stanic</w:t>
      </w:r>
      <w:commentRangeEnd w:id="23"/>
      <w:r w:rsidR="00A836D1">
        <w:rPr>
          <w:rStyle w:val="Odkaznakoment"/>
        </w:rPr>
        <w:commentReference w:id="23"/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W w:w="3320" w:type="dxa"/>
        <w:tblCellMar>
          <w:left w:w="70" w:type="dxa"/>
          <w:right w:w="70" w:type="dxa"/>
        </w:tblCellMar>
        <w:tblLook w:val="04A0"/>
      </w:tblPr>
      <w:tblGrid>
        <w:gridCol w:w="1400"/>
        <w:gridCol w:w="960"/>
        <w:gridCol w:w="960"/>
      </w:tblGrid>
      <w:tr w:rsidR="00152876" w:rsidRPr="00F94C8A" w:rsidTr="001C4834">
        <w:trPr>
          <w:trHeight w:val="28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152876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152876" w:rsidP="001C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152876" w:rsidP="001C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</w:p>
        </w:tc>
      </w:tr>
      <w:tr w:rsidR="00152876" w:rsidRPr="00F94C8A" w:rsidTr="001C4834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152876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152876" w:rsidP="001C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152876" w:rsidP="001C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-0,18</w:t>
            </w:r>
          </w:p>
        </w:tc>
      </w:tr>
      <w:tr w:rsidR="00152876" w:rsidRPr="00F94C8A" w:rsidTr="001C4834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152876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Kajaani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152876" w:rsidP="001C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commentRangeStart w:id="24"/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-0,12</w:t>
            </w:r>
            <w:commentRangeEnd w:id="24"/>
            <w:r w:rsidR="00D560CD">
              <w:rPr>
                <w:rStyle w:val="Odkaznakoment"/>
              </w:rPr>
              <w:commentReference w:id="24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FA435D" w:rsidP="001C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-0,24</w:t>
            </w:r>
          </w:p>
        </w:tc>
      </w:tr>
      <w:tr w:rsidR="00152876" w:rsidRPr="00F94C8A" w:rsidTr="001C4834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FA435D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Sniezska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FA435D" w:rsidP="001C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FA435D" w:rsidP="001C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-0,1</w:t>
            </w:r>
          </w:p>
        </w:tc>
      </w:tr>
    </w:tbl>
    <w:p w:rsidR="00152876" w:rsidRPr="00F94C8A" w:rsidRDefault="00152876" w:rsidP="00B73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446" w:rsidRPr="00F94C8A" w:rsidRDefault="00790446" w:rsidP="00B73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476875" cy="4705350"/>
            <wp:effectExtent l="0" t="0" r="9525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0446" w:rsidRPr="00F94C8A" w:rsidRDefault="00790446" w:rsidP="00790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25"/>
      <w:r w:rsidRPr="00F94C8A">
        <w:rPr>
          <w:rFonts w:ascii="Times New Roman" w:hAnsi="Times New Roman" w:cs="Times New Roman"/>
          <w:sz w:val="24"/>
          <w:szCs w:val="24"/>
        </w:rPr>
        <w:t>Obr.3</w:t>
      </w:r>
      <w:commentRangeEnd w:id="25"/>
      <w:r w:rsidR="00383A28">
        <w:rPr>
          <w:rStyle w:val="Odkaznakoment"/>
        </w:rPr>
        <w:commentReference w:id="25"/>
      </w:r>
      <w:r w:rsidRPr="00F94C8A">
        <w:rPr>
          <w:rFonts w:ascii="Times New Roman" w:hAnsi="Times New Roman" w:cs="Times New Roman"/>
          <w:sz w:val="24"/>
          <w:szCs w:val="24"/>
        </w:rPr>
        <w:t>: Poloha těžiště srážek vybraných stanic v normálovém období 1961-1990.</w:t>
      </w:r>
    </w:p>
    <w:p w:rsidR="00790446" w:rsidRPr="00F94C8A" w:rsidRDefault="00790446" w:rsidP="00790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446" w:rsidRPr="00F94C8A" w:rsidRDefault="00790446" w:rsidP="0079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Kajaanileží</w:t>
      </w:r>
      <w:r w:rsidR="002F2151" w:rsidRPr="00F94C8A">
        <w:rPr>
          <w:rFonts w:ascii="Times New Roman" w:hAnsi="Times New Roman" w:cs="Times New Roman"/>
          <w:sz w:val="24"/>
          <w:szCs w:val="24"/>
        </w:rPr>
        <w:t xml:space="preserve"> na okraji </w:t>
      </w:r>
      <w:r w:rsidRPr="00F94C8A">
        <w:rPr>
          <w:rFonts w:ascii="Times New Roman" w:hAnsi="Times New Roman" w:cs="Times New Roman"/>
          <w:sz w:val="24"/>
          <w:szCs w:val="24"/>
        </w:rPr>
        <w:t> II. kvadrantu. To značí, že se jedná o stanici s</w:t>
      </w:r>
      <w:r w:rsidR="002F2151" w:rsidRPr="00F94C8A">
        <w:rPr>
          <w:rFonts w:ascii="Times New Roman" w:hAnsi="Times New Roman" w:cs="Times New Roman"/>
          <w:sz w:val="24"/>
          <w:szCs w:val="24"/>
        </w:rPr>
        <w:t>e spíše</w:t>
      </w:r>
      <w:r w:rsidRPr="00F94C8A">
        <w:rPr>
          <w:rFonts w:ascii="Times New Roman" w:hAnsi="Times New Roman" w:cs="Times New Roman"/>
          <w:sz w:val="24"/>
          <w:szCs w:val="24"/>
        </w:rPr>
        <w:t> oce</w:t>
      </w:r>
      <w:r w:rsidR="002F2151" w:rsidRPr="00F94C8A">
        <w:rPr>
          <w:rFonts w:ascii="Times New Roman" w:hAnsi="Times New Roman" w:cs="Times New Roman"/>
          <w:sz w:val="24"/>
          <w:szCs w:val="24"/>
        </w:rPr>
        <w:t>ánským</w:t>
      </w:r>
      <w:r w:rsidRPr="00F94C8A">
        <w:rPr>
          <w:rFonts w:ascii="Times New Roman" w:hAnsi="Times New Roman" w:cs="Times New Roman"/>
          <w:sz w:val="24"/>
          <w:szCs w:val="24"/>
        </w:rPr>
        <w:t xml:space="preserve"> typem klimatu.</w:t>
      </w:r>
    </w:p>
    <w:p w:rsidR="00790446" w:rsidRPr="00F94C8A" w:rsidRDefault="00790446" w:rsidP="0079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Minsk leží v III. </w:t>
      </w:r>
      <w:r w:rsidR="002F2151" w:rsidRPr="00F94C8A">
        <w:rPr>
          <w:rFonts w:ascii="Times New Roman" w:hAnsi="Times New Roman" w:cs="Times New Roman"/>
          <w:sz w:val="24"/>
          <w:szCs w:val="24"/>
        </w:rPr>
        <w:t>k</w:t>
      </w:r>
      <w:r w:rsidRPr="00F94C8A">
        <w:rPr>
          <w:rFonts w:ascii="Times New Roman" w:hAnsi="Times New Roman" w:cs="Times New Roman"/>
          <w:sz w:val="24"/>
          <w:szCs w:val="24"/>
        </w:rPr>
        <w:t xml:space="preserve">vadrantu, </w:t>
      </w:r>
      <w:r w:rsidR="002F2151" w:rsidRPr="00F94C8A">
        <w:rPr>
          <w:rFonts w:ascii="Times New Roman" w:hAnsi="Times New Roman" w:cs="Times New Roman"/>
          <w:sz w:val="24"/>
          <w:szCs w:val="24"/>
        </w:rPr>
        <w:t>t</w:t>
      </w:r>
      <w:r w:rsidRPr="00F94C8A">
        <w:rPr>
          <w:rFonts w:ascii="Times New Roman" w:hAnsi="Times New Roman" w:cs="Times New Roman"/>
          <w:sz w:val="24"/>
          <w:szCs w:val="24"/>
        </w:rPr>
        <w:t xml:space="preserve">akže, že se jedná o kontinentální klima s přechodným typem. </w:t>
      </w:r>
    </w:p>
    <w:p w:rsidR="00790446" w:rsidRPr="00F94C8A" w:rsidRDefault="00790446" w:rsidP="0079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Sniezska se nachází v I. kvadrantu. </w:t>
      </w:r>
      <w:r w:rsidR="00706F61" w:rsidRPr="00F94C8A">
        <w:rPr>
          <w:rFonts w:ascii="Times New Roman" w:hAnsi="Times New Roman" w:cs="Times New Roman"/>
          <w:sz w:val="24"/>
          <w:szCs w:val="24"/>
        </w:rPr>
        <w:t>V prvním kvadrantu se vyskytují místa, která jsou položená v </w:t>
      </w:r>
      <w:commentRangeStart w:id="26"/>
      <w:r w:rsidR="00706F61" w:rsidRPr="00F94C8A">
        <w:rPr>
          <w:rFonts w:ascii="Times New Roman" w:hAnsi="Times New Roman" w:cs="Times New Roman"/>
          <w:sz w:val="24"/>
          <w:szCs w:val="24"/>
        </w:rPr>
        <w:t>horách</w:t>
      </w:r>
      <w:commentRangeEnd w:id="26"/>
      <w:r w:rsidR="00315DBA">
        <w:rPr>
          <w:rStyle w:val="Odkaznakoment"/>
        </w:rPr>
        <w:commentReference w:id="26"/>
      </w:r>
      <w:r w:rsidR="00706F61" w:rsidRPr="00F94C8A">
        <w:rPr>
          <w:rFonts w:ascii="Times New Roman" w:hAnsi="Times New Roman" w:cs="Times New Roman"/>
          <w:sz w:val="24"/>
          <w:szCs w:val="24"/>
        </w:rPr>
        <w:t>.</w:t>
      </w:r>
    </w:p>
    <w:p w:rsidR="002F2151" w:rsidRPr="00F94C8A" w:rsidRDefault="002F2151" w:rsidP="0079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151" w:rsidRPr="00F94C8A" w:rsidRDefault="002F2151" w:rsidP="002F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_GoBack"/>
      <w:r w:rsidRPr="003F2DF5">
        <w:rPr>
          <w:rFonts w:ascii="Times New Roman" w:hAnsi="Times New Roman" w:cs="Times New Roman"/>
          <w:b/>
          <w:sz w:val="24"/>
          <w:szCs w:val="24"/>
        </w:rPr>
        <w:t>Tab.9:</w:t>
      </w:r>
      <w:bookmarkEnd w:id="27"/>
      <w:r w:rsidRPr="00F94C8A">
        <w:rPr>
          <w:rFonts w:ascii="Times New Roman" w:hAnsi="Times New Roman" w:cs="Times New Roman"/>
          <w:sz w:val="24"/>
          <w:szCs w:val="24"/>
        </w:rPr>
        <w:t xml:space="preserve">Souhrnné </w:t>
      </w:r>
      <w:commentRangeStart w:id="28"/>
      <w:r w:rsidRPr="00F94C8A">
        <w:rPr>
          <w:rFonts w:ascii="Times New Roman" w:hAnsi="Times New Roman" w:cs="Times New Roman"/>
          <w:sz w:val="24"/>
          <w:szCs w:val="24"/>
        </w:rPr>
        <w:t>výsledky</w:t>
      </w:r>
      <w:commentRangeEnd w:id="28"/>
      <w:r w:rsidR="00A836D1">
        <w:rPr>
          <w:rStyle w:val="Odkaznakoment"/>
        </w:rPr>
        <w:commentReference w:id="28"/>
      </w:r>
    </w:p>
    <w:tbl>
      <w:tblPr>
        <w:tblW w:w="10114" w:type="dxa"/>
        <w:tblCellMar>
          <w:left w:w="70" w:type="dxa"/>
          <w:right w:w="70" w:type="dxa"/>
        </w:tblCellMar>
        <w:tblLook w:val="04A0"/>
      </w:tblPr>
      <w:tblGrid>
        <w:gridCol w:w="1794"/>
        <w:gridCol w:w="1919"/>
        <w:gridCol w:w="1919"/>
        <w:gridCol w:w="1465"/>
        <w:gridCol w:w="3017"/>
      </w:tblGrid>
      <w:tr w:rsidR="002F2151" w:rsidRPr="00F94C8A" w:rsidTr="00F94C8A">
        <w:trPr>
          <w:trHeight w:val="619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1" w:rsidRPr="00F94C8A" w:rsidRDefault="002F2151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index termické kontinentality [%]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1" w:rsidRPr="00F94C8A" w:rsidRDefault="002F2151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index ombrické kontinentality [%]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1" w:rsidRPr="00F94C8A" w:rsidRDefault="002F2151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poloha těžiště srážek 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1" w:rsidRPr="00F94C8A" w:rsidRDefault="002F2151" w:rsidP="002F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klima </w:t>
            </w:r>
          </w:p>
        </w:tc>
      </w:tr>
      <w:tr w:rsidR="002F2151" w:rsidRPr="00F94C8A" w:rsidTr="00F94C8A">
        <w:trPr>
          <w:trHeight w:val="141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Kajaani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1C4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32,43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1C4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II. kvadrant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F94C8A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oceánické</w:t>
            </w:r>
          </w:p>
        </w:tc>
      </w:tr>
      <w:tr w:rsidR="002F2151" w:rsidRPr="00F94C8A" w:rsidTr="00F94C8A">
        <w:trPr>
          <w:trHeight w:val="141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2F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Minsk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2F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30,5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2F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18,26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2F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III. kvadrant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2F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kontinentální </w:t>
            </w:r>
          </w:p>
        </w:tc>
      </w:tr>
      <w:tr w:rsidR="002F2151" w:rsidRPr="00F94C8A" w:rsidTr="00F94C8A">
        <w:trPr>
          <w:trHeight w:val="141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Sniezska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F94C8A" w:rsidP="001C4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12,96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F94C8A" w:rsidP="001C4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11,36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I. kvadrant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1" w:rsidRPr="00F94C8A" w:rsidRDefault="002F2151" w:rsidP="001C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oceánské</w:t>
            </w:r>
          </w:p>
        </w:tc>
      </w:tr>
    </w:tbl>
    <w:p w:rsidR="002F2151" w:rsidRPr="00F94C8A" w:rsidRDefault="002F2151" w:rsidP="0079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BC8" w:rsidRPr="00F94C8A" w:rsidRDefault="006D0BC8" w:rsidP="00014888">
      <w:pPr>
        <w:rPr>
          <w:rFonts w:ascii="Times New Roman" w:hAnsi="Times New Roman" w:cs="Times New Roman"/>
          <w:sz w:val="24"/>
          <w:szCs w:val="24"/>
        </w:rPr>
      </w:pPr>
    </w:p>
    <w:p w:rsidR="00014888" w:rsidRDefault="00014888" w:rsidP="00014888">
      <w:pPr>
        <w:rPr>
          <w:rFonts w:ascii="Times New Roman" w:hAnsi="Times New Roman" w:cs="Times New Roman"/>
          <w:b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F94C8A" w:rsidRDefault="00F94C8A" w:rsidP="00014888">
      <w:pPr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Po vypočtení </w:t>
      </w:r>
      <w:commentRangeStart w:id="29"/>
      <w:r w:rsidRPr="00F94C8A">
        <w:rPr>
          <w:rFonts w:ascii="Times New Roman" w:hAnsi="Times New Roman" w:cs="Times New Roman"/>
          <w:sz w:val="24"/>
          <w:szCs w:val="24"/>
        </w:rPr>
        <w:t>všemožných</w:t>
      </w:r>
      <w:commentRangeEnd w:id="29"/>
      <w:r w:rsidR="00315DBA">
        <w:rPr>
          <w:rStyle w:val="Odkaznakoment"/>
        </w:rPr>
        <w:commentReference w:id="29"/>
      </w:r>
      <w:r w:rsidRPr="00F94C8A">
        <w:rPr>
          <w:rFonts w:ascii="Times New Roman" w:hAnsi="Times New Roman" w:cs="Times New Roman"/>
          <w:sz w:val="24"/>
          <w:szCs w:val="24"/>
        </w:rPr>
        <w:t xml:space="preserve"> výsledků jsme</w:t>
      </w:r>
      <w:r>
        <w:rPr>
          <w:rFonts w:ascii="Times New Roman" w:hAnsi="Times New Roman" w:cs="Times New Roman"/>
          <w:sz w:val="24"/>
          <w:szCs w:val="24"/>
        </w:rPr>
        <w:t xml:space="preserve"> zjistili typ klimatu u třech různých stanic. U </w:t>
      </w:r>
      <w:commentRangeStart w:id="30"/>
      <w:r>
        <w:rPr>
          <w:rFonts w:ascii="Times New Roman" w:hAnsi="Times New Roman" w:cs="Times New Roman"/>
          <w:sz w:val="24"/>
          <w:szCs w:val="24"/>
        </w:rPr>
        <w:t>Kajaany</w:t>
      </w:r>
      <w:r w:rsidR="003F2DF5">
        <w:rPr>
          <w:rFonts w:ascii="Times New Roman" w:hAnsi="Times New Roman" w:cs="Times New Roman"/>
          <w:sz w:val="24"/>
          <w:szCs w:val="24"/>
        </w:rPr>
        <w:t>jsem očekávala</w:t>
      </w:r>
      <w:r>
        <w:rPr>
          <w:rFonts w:ascii="Times New Roman" w:hAnsi="Times New Roman" w:cs="Times New Roman"/>
          <w:sz w:val="24"/>
          <w:szCs w:val="24"/>
        </w:rPr>
        <w:t xml:space="preserve"> vliv oceánu, ale u termického a ombrického indexu se jevilo kontinentální, v grafu těžiště srážek nám vyšlo ve druhém kvadrantu – oceánické klima.</w:t>
      </w:r>
      <w:commentRangeEnd w:id="30"/>
      <w:r w:rsidR="00315DBA">
        <w:rPr>
          <w:rStyle w:val="Odkaznakoment"/>
        </w:rPr>
        <w:commentReference w:id="30"/>
      </w:r>
    </w:p>
    <w:p w:rsidR="00F35F8A" w:rsidRDefault="00F35F8A" w:rsidP="00014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Minsk nám ve všech možných testech vyšel jako klima oceánské.</w:t>
      </w:r>
    </w:p>
    <w:p w:rsidR="00F35F8A" w:rsidRDefault="00F35F8A" w:rsidP="00014888">
      <w:pPr>
        <w:rPr>
          <w:rFonts w:ascii="Times New Roman" w:hAnsi="Times New Roman" w:cs="Times New Roman"/>
          <w:sz w:val="24"/>
          <w:szCs w:val="24"/>
        </w:rPr>
      </w:pPr>
      <w:commentRangeStart w:id="31"/>
      <w:r>
        <w:rPr>
          <w:rFonts w:ascii="Times New Roman" w:hAnsi="Times New Roman" w:cs="Times New Roman"/>
          <w:sz w:val="24"/>
          <w:szCs w:val="24"/>
        </w:rPr>
        <w:t xml:space="preserve">Pro mě překvapením byla Sněžka, kterou výrazně ovlivňuje oceánské klima. Může za to západní </w:t>
      </w:r>
      <w:r w:rsidR="00561D62">
        <w:rPr>
          <w:rFonts w:ascii="Times New Roman" w:hAnsi="Times New Roman" w:cs="Times New Roman"/>
          <w:sz w:val="24"/>
          <w:szCs w:val="24"/>
        </w:rPr>
        <w:t>proudění od oceánu a také její poloha vysoko v horách – srážky jsou zde nejvyšší ze všech tří zmíněných stanic.</w:t>
      </w:r>
      <w:commentRangeEnd w:id="31"/>
      <w:r w:rsidR="00315DBA">
        <w:rPr>
          <w:rStyle w:val="Odkaznakoment"/>
        </w:rPr>
        <w:commentReference w:id="31"/>
      </w:r>
    </w:p>
    <w:p w:rsidR="00630AEF" w:rsidRPr="00630AEF" w:rsidRDefault="00630AEF" w:rsidP="00630AEF">
      <w:pPr>
        <w:rPr>
          <w:rFonts w:ascii="Times New Roman" w:hAnsi="Times New Roman" w:cs="Times New Roman"/>
          <w:b/>
          <w:sz w:val="24"/>
          <w:szCs w:val="24"/>
        </w:rPr>
      </w:pPr>
      <w:r w:rsidRPr="00630AEF">
        <w:rPr>
          <w:rFonts w:ascii="Times New Roman" w:hAnsi="Times New Roman" w:cs="Times New Roman"/>
          <w:b/>
          <w:sz w:val="24"/>
          <w:szCs w:val="24"/>
        </w:rPr>
        <w:t>Zdroje:</w:t>
      </w:r>
    </w:p>
    <w:p w:rsidR="00630AEF" w:rsidRDefault="00630AEF" w:rsidP="00630AEF">
      <w:pPr>
        <w:spacing w:after="0" w:line="240" w:lineRule="auto"/>
        <w:rPr>
          <w:sz w:val="24"/>
        </w:rPr>
      </w:pPr>
      <w:r w:rsidRPr="00034BDD">
        <w:rPr>
          <w:sz w:val="24"/>
        </w:rPr>
        <w:t>Climatologicalnormals (CLINO) forthe period 1961-1990. WMO, Geneva, 1996, 768 s.)</w:t>
      </w:r>
    </w:p>
    <w:p w:rsidR="00630AEF" w:rsidRDefault="00630AEF" w:rsidP="00630AEF">
      <w:pPr>
        <w:spacing w:after="0" w:line="240" w:lineRule="auto"/>
        <w:rPr>
          <w:sz w:val="24"/>
        </w:rPr>
      </w:pPr>
    </w:p>
    <w:p w:rsidR="00630AEF" w:rsidRDefault="00630AEF" w:rsidP="00630AEF">
      <w:pPr>
        <w:spacing w:after="0" w:line="240" w:lineRule="auto"/>
        <w:rPr>
          <w:sz w:val="24"/>
        </w:rPr>
      </w:pPr>
      <w:commentRangeStart w:id="32"/>
      <w:r>
        <w:rPr>
          <w:sz w:val="24"/>
        </w:rPr>
        <w:t>IS.MUNI (2017)</w:t>
      </w:r>
      <w:commentRangeEnd w:id="32"/>
      <w:r w:rsidR="001C4834">
        <w:rPr>
          <w:rStyle w:val="Odkaznakoment"/>
        </w:rPr>
        <w:commentReference w:id="32"/>
      </w:r>
    </w:p>
    <w:p w:rsidR="00630AEF" w:rsidRPr="00F94C8A" w:rsidRDefault="00630AEF" w:rsidP="00014888">
      <w:pPr>
        <w:rPr>
          <w:rFonts w:ascii="Times New Roman" w:hAnsi="Times New Roman" w:cs="Times New Roman"/>
          <w:sz w:val="24"/>
          <w:szCs w:val="24"/>
        </w:rPr>
      </w:pPr>
    </w:p>
    <w:sectPr w:rsidR="00630AEF" w:rsidRPr="00F94C8A" w:rsidSect="0053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7-10-15T13:20:00Z" w:initials="M">
    <w:p w:rsidR="001C4834" w:rsidRDefault="001C4834">
      <w:pPr>
        <w:pStyle w:val="Textkomente"/>
      </w:pPr>
      <w:r>
        <w:rPr>
          <w:rStyle w:val="Odkaznakoment"/>
        </w:rPr>
        <w:annotationRef/>
      </w:r>
      <w:r>
        <w:t>U prvních odstavců v kapitole či podkapitole se odsazení od kraje nedává, nicméně u ostatních již ano</w:t>
      </w:r>
    </w:p>
  </w:comment>
  <w:comment w:id="1" w:author="Maestro" w:date="2017-10-15T13:57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>Proč?</w:t>
      </w:r>
    </w:p>
  </w:comment>
  <w:comment w:id="2" w:author="Maestro" w:date="2017-10-15T13:58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>Proč?</w:t>
      </w:r>
    </w:p>
  </w:comment>
  <w:comment w:id="3" w:author="Maestro" w:date="2017-10-15T13:58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>Jaké klima bys čekala tady a proč?</w:t>
      </w:r>
    </w:p>
  </w:comment>
  <w:comment w:id="4" w:author="Maestro" w:date="2017-10-15T13:32:00Z" w:initials="M">
    <w:p w:rsidR="00A836D1" w:rsidRDefault="00A836D1">
      <w:pPr>
        <w:pStyle w:val="Textkomente"/>
      </w:pPr>
      <w:r>
        <w:rPr>
          <w:rStyle w:val="Odkaznakoment"/>
        </w:rPr>
        <w:annotationRef/>
      </w:r>
      <w:r>
        <w:t>Tady není potřeba psát úplnou citaci, stačí, když je na konci práce. Tady úplně stačí: WMO, 1996</w:t>
      </w:r>
    </w:p>
  </w:comment>
  <w:comment w:id="5" w:author="Maestro" w:date="2017-10-15T13:22:00Z" w:initials="M">
    <w:p w:rsidR="001C4834" w:rsidRDefault="001C4834">
      <w:pPr>
        <w:pStyle w:val="Textkomente"/>
      </w:pPr>
      <w:r>
        <w:rPr>
          <w:rStyle w:val="Odkaznakoment"/>
        </w:rPr>
        <w:annotationRef/>
      </w:r>
      <w:r>
        <w:t>Všechny grafické výstupy musí být zarovnané na šířku textu. Zkontrolovat u všech tabulek a grafů</w:t>
      </w:r>
    </w:p>
  </w:comment>
  <w:comment w:id="6" w:author="Maestro" w:date="2017-10-15T13:23:00Z" w:initials="M">
    <w:p w:rsidR="001C4834" w:rsidRDefault="001C4834">
      <w:pPr>
        <w:pStyle w:val="Textkomente"/>
      </w:pPr>
      <w:r>
        <w:rPr>
          <w:rStyle w:val="Odkaznakoment"/>
        </w:rPr>
        <w:annotationRef/>
      </w:r>
      <w:r>
        <w:t>U období se mezery nedávají, správně je 1961-1990</w:t>
      </w:r>
    </w:p>
  </w:comment>
  <w:comment w:id="7" w:author="Maestro" w:date="2017-10-15T13:29:00Z" w:initials="M">
    <w:p w:rsidR="00A836D1" w:rsidRDefault="00A836D1">
      <w:pPr>
        <w:pStyle w:val="Textkomente"/>
      </w:pPr>
      <w:r>
        <w:rPr>
          <w:rStyle w:val="Odkaznakoment"/>
        </w:rPr>
        <w:annotationRef/>
      </w:r>
      <w:r>
        <w:t>Všechny hodnoty dané charakteristiky v tabulce musí mít stejný počet desetinných míst</w:t>
      </w:r>
    </w:p>
  </w:comment>
  <w:comment w:id="8" w:author="Maestro" w:date="2017-10-15T13:33:00Z" w:initials="M">
    <w:p w:rsidR="00A836D1" w:rsidRDefault="00A836D1">
      <w:pPr>
        <w:pStyle w:val="Textkomente"/>
      </w:pPr>
      <w:r>
        <w:rPr>
          <w:rStyle w:val="Odkaznakoment"/>
        </w:rPr>
        <w:annotationRef/>
      </w:r>
      <w:r>
        <w:t>Slovo graf se do popisu nepíše; vhodnější by bylo Roční chod pluviometrického koeficientu; popis os musí být v grafu (stačí osy y); i v grafu musí být dodrženo pravidlo stejného počtu desetinných míst</w:t>
      </w:r>
    </w:p>
  </w:comment>
  <w:comment w:id="9" w:author="Maestro" w:date="2017-10-15T14:00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>Čím to je?</w:t>
      </w:r>
    </w:p>
  </w:comment>
  <w:comment w:id="10" w:author="Maestro" w:date="2017-10-15T14:00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>Co to způsobuje?</w:t>
      </w:r>
    </w:p>
  </w:comment>
  <w:comment w:id="11" w:author="Maestro" w:date="2017-10-15T14:00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>Co způsobuje tento průběh?</w:t>
      </w:r>
    </w:p>
  </w:comment>
  <w:comment w:id="12" w:author="Maestro" w:date="2017-10-15T13:30:00Z" w:initials="M">
    <w:p w:rsidR="00A836D1" w:rsidRDefault="00A836D1">
      <w:pPr>
        <w:pStyle w:val="Textkomente"/>
      </w:pPr>
      <w:r>
        <w:rPr>
          <w:rStyle w:val="Odkaznakoment"/>
        </w:rPr>
        <w:annotationRef/>
      </w:r>
      <w:r>
        <w:t>Kde a za jaké období? Opět ta poznámka se stejným počtem desetinných míst</w:t>
      </w:r>
    </w:p>
  </w:comment>
  <w:comment w:id="13" w:author="Maestro" w:date="2017-10-15T13:43:00Z" w:initials="M">
    <w:p w:rsidR="00383A28" w:rsidRDefault="00383A28">
      <w:pPr>
        <w:pStyle w:val="Textkomente"/>
      </w:pPr>
      <w:r>
        <w:rPr>
          <w:rStyle w:val="Odkaznakoment"/>
        </w:rPr>
        <w:annotationRef/>
      </w:r>
      <w:r>
        <w:t>Chybný výsledek</w:t>
      </w:r>
    </w:p>
  </w:comment>
  <w:comment w:id="14" w:author="Maestro" w:date="2017-10-15T13:30:00Z" w:initials="M">
    <w:p w:rsidR="00A836D1" w:rsidRDefault="00A836D1">
      <w:pPr>
        <w:pStyle w:val="Textkomente"/>
      </w:pPr>
      <w:r>
        <w:rPr>
          <w:rStyle w:val="Odkaznakoment"/>
        </w:rPr>
        <w:annotationRef/>
      </w:r>
      <w:r>
        <w:t>Kde a za jaké období? Opět, stejné počty desetinných míst</w:t>
      </w:r>
    </w:p>
  </w:comment>
  <w:comment w:id="15" w:author="Maestro" w:date="2017-10-15T13:43:00Z" w:initials="M">
    <w:p w:rsidR="00383A28" w:rsidRDefault="00383A28">
      <w:pPr>
        <w:pStyle w:val="Textkomente"/>
      </w:pPr>
      <w:r>
        <w:rPr>
          <w:rStyle w:val="Odkaznakoment"/>
        </w:rPr>
        <w:annotationRef/>
      </w:r>
      <w:r>
        <w:t>Chybný výsledek</w:t>
      </w:r>
    </w:p>
  </w:comment>
  <w:comment w:id="16" w:author="Maestro" w:date="2017-10-15T14:02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>Dokázala bys vysvětlit proč tomu tak je?</w:t>
      </w:r>
    </w:p>
  </w:comment>
  <w:comment w:id="17" w:author="Maestro" w:date="2017-10-15T14:02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>Kontinentů?</w:t>
      </w:r>
    </w:p>
  </w:comment>
  <w:comment w:id="18" w:author="Maestro" w:date="2017-10-15T14:05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>Chybí zhodnocení výsledků.</w:t>
      </w:r>
    </w:p>
  </w:comment>
  <w:comment w:id="19" w:author="Maestro" w:date="2017-10-15T13:44:00Z" w:initials="M">
    <w:p w:rsidR="00D560CD" w:rsidRDefault="00D560CD">
      <w:pPr>
        <w:pStyle w:val="Textkomente"/>
      </w:pPr>
      <w:r>
        <w:rPr>
          <w:rStyle w:val="Odkaznakoment"/>
        </w:rPr>
        <w:annotationRef/>
      </w:r>
      <w:r>
        <w:t>Takže jaká je výsledná hodnota</w:t>
      </w:r>
    </w:p>
  </w:comment>
  <w:comment w:id="20" w:author="Maestro" w:date="2017-10-15T13:44:00Z" w:initials="M">
    <w:p w:rsidR="00D560CD" w:rsidRDefault="00D560CD">
      <w:pPr>
        <w:pStyle w:val="Textkomente"/>
      </w:pPr>
      <w:r>
        <w:rPr>
          <w:rStyle w:val="Odkaznakoment"/>
        </w:rPr>
        <w:annotationRef/>
      </w:r>
      <w:r>
        <w:t>Takže jaká je výsledná hodnota</w:t>
      </w:r>
    </w:p>
  </w:comment>
  <w:comment w:id="21" w:author="Maestro" w:date="2017-10-15T13:44:00Z" w:initials="M">
    <w:p w:rsidR="00D560CD" w:rsidRDefault="00D560CD">
      <w:pPr>
        <w:pStyle w:val="Textkomente"/>
      </w:pPr>
      <w:r>
        <w:rPr>
          <w:rStyle w:val="Odkaznakoment"/>
        </w:rPr>
        <w:annotationRef/>
      </w:r>
      <w:r>
        <w:t>Takže jaká je výsledná hodnota</w:t>
      </w:r>
    </w:p>
  </w:comment>
  <w:comment w:id="22" w:author="Maestro" w:date="2017-10-15T13:33:00Z" w:initials="M">
    <w:p w:rsidR="00A836D1" w:rsidRDefault="00A836D1">
      <w:pPr>
        <w:pStyle w:val="Textkomente"/>
      </w:pPr>
      <w:r>
        <w:rPr>
          <w:rStyle w:val="Odkaznakoment"/>
        </w:rPr>
        <w:annotationRef/>
      </w:r>
      <w:r>
        <w:t>Do popisu grafu se nepíše nic o tom, jaký druh grafu to je; kde a za jaké období? Chy</w:t>
      </w:r>
      <w:r w:rsidR="00383A28">
        <w:t>bí popis vertikální osy</w:t>
      </w:r>
    </w:p>
  </w:comment>
  <w:comment w:id="23" w:author="Maestro" w:date="2017-10-15T13:30:00Z" w:initials="M">
    <w:p w:rsidR="00A836D1" w:rsidRDefault="00A836D1">
      <w:pPr>
        <w:pStyle w:val="Textkomente"/>
      </w:pPr>
      <w:r>
        <w:t xml:space="preserve">Souřadnicové hodnoty čeho? </w:t>
      </w:r>
      <w:r>
        <w:rPr>
          <w:rStyle w:val="Odkaznakoment"/>
        </w:rPr>
        <w:annotationRef/>
      </w:r>
      <w:r>
        <w:t>Za jaké období? A zase ta desetinná místa</w:t>
      </w:r>
    </w:p>
  </w:comment>
  <w:comment w:id="24" w:author="Maestro" w:date="2017-10-15T13:45:00Z" w:initials="M">
    <w:p w:rsidR="00D560CD" w:rsidRDefault="00D560CD">
      <w:pPr>
        <w:pStyle w:val="Textkomente"/>
      </w:pPr>
      <w:r>
        <w:rPr>
          <w:rStyle w:val="Odkaznakoment"/>
        </w:rPr>
        <w:annotationRef/>
      </w:r>
      <w:r>
        <w:t>Nepřesná hodnota</w:t>
      </w:r>
    </w:p>
  </w:comment>
  <w:comment w:id="25" w:author="Maestro" w:date="2017-10-15T13:36:00Z" w:initials="M">
    <w:p w:rsidR="00383A28" w:rsidRDefault="00383A28">
      <w:pPr>
        <w:pStyle w:val="Textkomente"/>
      </w:pPr>
      <w:r>
        <w:rPr>
          <w:rStyle w:val="Odkaznakoment"/>
        </w:rPr>
        <w:annotationRef/>
      </w:r>
      <w:r>
        <w:t>Zkus na osách vyznačit hlavní jednotky, takhle to nevypadá moc jako souřadnicová síť ale jako zaměřovací kříž</w:t>
      </w:r>
    </w:p>
  </w:comment>
  <w:comment w:id="26" w:author="Maestro" w:date="2017-10-15T14:04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>Co indikuje IV. Kvadrant?Co bys mohla říct k obr. 2?</w:t>
      </w:r>
    </w:p>
  </w:comment>
  <w:comment w:id="28" w:author="Maestro" w:date="2017-10-15T13:31:00Z" w:initials="M">
    <w:p w:rsidR="00A836D1" w:rsidRDefault="00A836D1">
      <w:pPr>
        <w:pStyle w:val="Textkomente"/>
      </w:pPr>
      <w:r>
        <w:rPr>
          <w:rStyle w:val="Odkaznakoment"/>
        </w:rPr>
        <w:annotationRef/>
      </w:r>
      <w:r>
        <w:t>Čeho? Kde? Za jaké období? A ještě naposled, desetinná místa</w:t>
      </w:r>
    </w:p>
  </w:comment>
  <w:comment w:id="29" w:author="Maestro" w:date="2017-10-15T14:06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 xml:space="preserve">Všemožných? </w:t>
      </w:r>
    </w:p>
  </w:comment>
  <w:comment w:id="30" w:author="Maestro" w:date="2017-10-15T14:06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>
        <w:t>Z jakého důvodu vyšly výsledky tak, jak vyšly?</w:t>
      </w:r>
    </w:p>
  </w:comment>
  <w:comment w:id="31" w:author="Maestro" w:date="2017-10-15T14:09:00Z" w:initials="M">
    <w:p w:rsidR="00315DBA" w:rsidRDefault="00315DBA">
      <w:pPr>
        <w:pStyle w:val="Textkomente"/>
      </w:pPr>
      <w:r>
        <w:rPr>
          <w:rStyle w:val="Odkaznakoment"/>
        </w:rPr>
        <w:annotationRef/>
      </w:r>
      <w:r w:rsidR="0084368D">
        <w:t>Jenom západní proudění? Takže do jakého klimatu bys Sněžku zařadila?</w:t>
      </w:r>
    </w:p>
  </w:comment>
  <w:comment w:id="32" w:author="Maestro" w:date="2017-10-15T13:18:00Z" w:initials="M">
    <w:p w:rsidR="001C4834" w:rsidRDefault="001C4834">
      <w:pPr>
        <w:pStyle w:val="Textkomente"/>
      </w:pPr>
      <w:r>
        <w:rPr>
          <w:rStyle w:val="Odkaznakoment"/>
        </w:rPr>
        <w:annotationRef/>
      </w:r>
      <w:r>
        <w:t>Zkusit IS ocitovat lépe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205C"/>
    <w:multiLevelType w:val="hybridMultilevel"/>
    <w:tmpl w:val="BD6A1EC4"/>
    <w:lvl w:ilvl="0" w:tplc="76C6E4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40F20"/>
    <w:multiLevelType w:val="hybridMultilevel"/>
    <w:tmpl w:val="3ADA3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4888"/>
    <w:rsid w:val="00014888"/>
    <w:rsid w:val="0002580C"/>
    <w:rsid w:val="00071850"/>
    <w:rsid w:val="001364C7"/>
    <w:rsid w:val="00152876"/>
    <w:rsid w:val="001B0B94"/>
    <w:rsid w:val="001C2CAE"/>
    <w:rsid w:val="001C4834"/>
    <w:rsid w:val="0024519E"/>
    <w:rsid w:val="002878AC"/>
    <w:rsid w:val="002978EF"/>
    <w:rsid w:val="002F2151"/>
    <w:rsid w:val="00310428"/>
    <w:rsid w:val="00315DBA"/>
    <w:rsid w:val="00383A28"/>
    <w:rsid w:val="003F2DF5"/>
    <w:rsid w:val="00415C3F"/>
    <w:rsid w:val="004347F0"/>
    <w:rsid w:val="004C2B28"/>
    <w:rsid w:val="0053315F"/>
    <w:rsid w:val="00561D62"/>
    <w:rsid w:val="00617E66"/>
    <w:rsid w:val="00630AEF"/>
    <w:rsid w:val="006D0BC8"/>
    <w:rsid w:val="00706F61"/>
    <w:rsid w:val="00717952"/>
    <w:rsid w:val="00790446"/>
    <w:rsid w:val="007D5AA8"/>
    <w:rsid w:val="0084368D"/>
    <w:rsid w:val="00972ED0"/>
    <w:rsid w:val="00980C14"/>
    <w:rsid w:val="009E5172"/>
    <w:rsid w:val="00A30358"/>
    <w:rsid w:val="00A836D1"/>
    <w:rsid w:val="00A95642"/>
    <w:rsid w:val="00B73AA6"/>
    <w:rsid w:val="00BA618E"/>
    <w:rsid w:val="00C85C4B"/>
    <w:rsid w:val="00C96651"/>
    <w:rsid w:val="00C97635"/>
    <w:rsid w:val="00CB500C"/>
    <w:rsid w:val="00D560CD"/>
    <w:rsid w:val="00DC091B"/>
    <w:rsid w:val="00DE549B"/>
    <w:rsid w:val="00E53557"/>
    <w:rsid w:val="00EC4BED"/>
    <w:rsid w:val="00EC561A"/>
    <w:rsid w:val="00F35F8A"/>
    <w:rsid w:val="00F71A9F"/>
    <w:rsid w:val="00F94C8A"/>
    <w:rsid w:val="00FA435D"/>
    <w:rsid w:val="00FA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1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BED"/>
    <w:pPr>
      <w:ind w:left="720"/>
      <w:contextualSpacing/>
    </w:pPr>
  </w:style>
  <w:style w:type="character" w:customStyle="1" w:styleId="5yl5">
    <w:name w:val="_5yl5"/>
    <w:basedOn w:val="Standardnpsmoodstavce"/>
    <w:rsid w:val="00717952"/>
  </w:style>
  <w:style w:type="paragraph" w:styleId="Textbubliny">
    <w:name w:val="Balloon Text"/>
    <w:basedOn w:val="Normln"/>
    <w:link w:val="TextbublinyChar"/>
    <w:uiPriority w:val="99"/>
    <w:semiHidden/>
    <w:unhideWhenUsed/>
    <w:rsid w:val="001C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83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C4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&#269;enka\AppData\Local\Temp\priem.hodnoty_zr&#225;&#382;k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&#269;enka\AppData\Local\Temp\priem.hodnoty_zr&#225;&#382;k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Ka&#269;enka\AppData\Local\Temp\priem.hodnoty_zr&#225;&#382;k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[priem.hodnoty_zrážky.xlsx]List2!$A$2</c:f>
              <c:strCache>
                <c:ptCount val="1"/>
                <c:pt idx="0">
                  <c:v>Kajaani (F)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[priem.hodnoty_zrážky.xlsx]List2!$B$1:$M$1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[priem.hodnoty_zrážky.xlsx]List2!$B$2:$M$2</c:f>
              <c:numCache>
                <c:formatCode>General</c:formatCode>
                <c:ptCount val="12"/>
                <c:pt idx="0">
                  <c:v>0.67000000000000093</c:v>
                </c:pt>
                <c:pt idx="1">
                  <c:v>0.51</c:v>
                </c:pt>
                <c:pt idx="2">
                  <c:v>0.56000000000000005</c:v>
                </c:pt>
                <c:pt idx="3">
                  <c:v>0.60000000000000064</c:v>
                </c:pt>
                <c:pt idx="4">
                  <c:v>0.84000000000000064</c:v>
                </c:pt>
                <c:pt idx="5">
                  <c:v>1.24</c:v>
                </c:pt>
                <c:pt idx="6">
                  <c:v>1.51</c:v>
                </c:pt>
                <c:pt idx="7">
                  <c:v>1.9800000000000006</c:v>
                </c:pt>
                <c:pt idx="8">
                  <c:v>1.42</c:v>
                </c:pt>
                <c:pt idx="9">
                  <c:v>1</c:v>
                </c:pt>
                <c:pt idx="10">
                  <c:v>0.93</c:v>
                </c:pt>
                <c:pt idx="11">
                  <c:v>0.73000000000000065</c:v>
                </c:pt>
              </c:numCache>
            </c:numRef>
          </c:val>
        </c:ser>
        <c:ser>
          <c:idx val="1"/>
          <c:order val="1"/>
          <c:tx>
            <c:strRef>
              <c:f>[priem.hodnoty_zrážky.xlsx]List2!$A$3</c:f>
              <c:strCache>
                <c:ptCount val="1"/>
                <c:pt idx="0">
                  <c:v>Minsk (BY)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[priem.hodnoty_zrážky.xlsx]List2!$B$1:$M$1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[priem.hodnoty_zrážky.xlsx]List2!$B$3:$M$3</c:f>
              <c:numCache>
                <c:formatCode>General</c:formatCode>
                <c:ptCount val="12"/>
                <c:pt idx="0">
                  <c:v>0.71000000000000063</c:v>
                </c:pt>
                <c:pt idx="1">
                  <c:v>0.60000000000000064</c:v>
                </c:pt>
                <c:pt idx="2">
                  <c:v>0.74000000000000066</c:v>
                </c:pt>
                <c:pt idx="3">
                  <c:v>0.74000000000000066</c:v>
                </c:pt>
                <c:pt idx="4">
                  <c:v>1.1000000000000001</c:v>
                </c:pt>
                <c:pt idx="5">
                  <c:v>1.47</c:v>
                </c:pt>
                <c:pt idx="6">
                  <c:v>1.56</c:v>
                </c:pt>
                <c:pt idx="7">
                  <c:v>1.28</c:v>
                </c:pt>
                <c:pt idx="8">
                  <c:v>1.06</c:v>
                </c:pt>
                <c:pt idx="9">
                  <c:v>0.87000000000000066</c:v>
                </c:pt>
                <c:pt idx="10">
                  <c:v>0.92</c:v>
                </c:pt>
                <c:pt idx="11">
                  <c:v>0.94000000000000061</c:v>
                </c:pt>
              </c:numCache>
            </c:numRef>
          </c:val>
        </c:ser>
        <c:ser>
          <c:idx val="2"/>
          <c:order val="2"/>
          <c:tx>
            <c:strRef>
              <c:f>[priem.hodnoty_zrážky.xlsx]List2!$A$4</c:f>
              <c:strCache>
                <c:ptCount val="1"/>
                <c:pt idx="0">
                  <c:v>Sniezska (PL)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[priem.hodnoty_zrážky.xlsx]List2!$B$1:$M$1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[priem.hodnoty_zrážky.xlsx]List2!$B$4:$M$4</c:f>
              <c:numCache>
                <c:formatCode>General</c:formatCode>
                <c:ptCount val="12"/>
                <c:pt idx="0">
                  <c:v>0.83000000000000063</c:v>
                </c:pt>
                <c:pt idx="1">
                  <c:v>0.86000000000000065</c:v>
                </c:pt>
                <c:pt idx="2">
                  <c:v>0.83000000000000063</c:v>
                </c:pt>
                <c:pt idx="3">
                  <c:v>0.99</c:v>
                </c:pt>
                <c:pt idx="4">
                  <c:v>1.1700000000000013</c:v>
                </c:pt>
                <c:pt idx="5">
                  <c:v>1.34</c:v>
                </c:pt>
                <c:pt idx="6">
                  <c:v>1.31</c:v>
                </c:pt>
                <c:pt idx="7">
                  <c:v>1.25</c:v>
                </c:pt>
                <c:pt idx="8">
                  <c:v>0.8</c:v>
                </c:pt>
                <c:pt idx="9">
                  <c:v>0.72000000000000064</c:v>
                </c:pt>
                <c:pt idx="10">
                  <c:v>0.98</c:v>
                </c:pt>
                <c:pt idx="11">
                  <c:v>0.9</c:v>
                </c:pt>
              </c:numCache>
            </c:numRef>
          </c:val>
        </c:ser>
        <c:marker val="1"/>
        <c:axId val="102272384"/>
        <c:axId val="102278272"/>
      </c:lineChart>
      <c:catAx>
        <c:axId val="1022723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2278272"/>
        <c:crosses val="autoZero"/>
        <c:auto val="1"/>
        <c:lblAlgn val="ctr"/>
        <c:lblOffset val="100"/>
      </c:catAx>
      <c:valAx>
        <c:axId val="102278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227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radarChart>
        <c:radarStyle val="marker"/>
        <c:ser>
          <c:idx val="0"/>
          <c:order val="0"/>
          <c:tx>
            <c:strRef>
              <c:f>'[priem.hodnoty_zrážky.xlsx]doba polovicnych zrazok'!$H$5</c:f>
              <c:strCache>
                <c:ptCount val="1"/>
                <c:pt idx="0">
                  <c:v>Kajaani (F)</c:v>
                </c:pt>
              </c:strCache>
            </c:strRef>
          </c:tx>
          <c:marker>
            <c:symbol val="none"/>
          </c:marker>
          <c:cat>
            <c:strRef>
              <c:f>'[priem.hodnoty_zrážky.xlsx]doba polovicnych zrazok'!$I$4:$T$4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'[priem.hodnoty_zrážky.xlsx]doba polovicnych zrazok'!$I$5:$T$5</c:f>
              <c:numCache>
                <c:formatCode>General</c:formatCode>
                <c:ptCount val="12"/>
                <c:pt idx="0">
                  <c:v>30</c:v>
                </c:pt>
                <c:pt idx="1">
                  <c:v>23</c:v>
                </c:pt>
                <c:pt idx="2">
                  <c:v>25</c:v>
                </c:pt>
                <c:pt idx="3">
                  <c:v>27</c:v>
                </c:pt>
                <c:pt idx="4">
                  <c:v>38</c:v>
                </c:pt>
                <c:pt idx="5">
                  <c:v>56</c:v>
                </c:pt>
                <c:pt idx="6">
                  <c:v>68</c:v>
                </c:pt>
                <c:pt idx="7">
                  <c:v>89</c:v>
                </c:pt>
                <c:pt idx="8">
                  <c:v>64</c:v>
                </c:pt>
                <c:pt idx="9">
                  <c:v>45</c:v>
                </c:pt>
                <c:pt idx="10">
                  <c:v>42</c:v>
                </c:pt>
                <c:pt idx="11">
                  <c:v>33</c:v>
                </c:pt>
              </c:numCache>
            </c:numRef>
          </c:val>
        </c:ser>
        <c:ser>
          <c:idx val="1"/>
          <c:order val="1"/>
          <c:tx>
            <c:strRef>
              <c:f>'[priem.hodnoty_zrážky.xlsx]doba polovicnych zrazok'!$H$6</c:f>
              <c:strCache>
                <c:ptCount val="1"/>
                <c:pt idx="0">
                  <c:v>Minsk (BY)</c:v>
                </c:pt>
              </c:strCache>
            </c:strRef>
          </c:tx>
          <c:marker>
            <c:symbol val="none"/>
          </c:marker>
          <c:cat>
            <c:strRef>
              <c:f>'[priem.hodnoty_zrážky.xlsx]doba polovicnych zrazok'!$I$4:$T$4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'[priem.hodnoty_zrážky.xlsx]doba polovicnych zrazok'!$I$6:$T$6</c:f>
              <c:numCache>
                <c:formatCode>General</c:formatCode>
                <c:ptCount val="12"/>
                <c:pt idx="0">
                  <c:v>40</c:v>
                </c:pt>
                <c:pt idx="1">
                  <c:v>34</c:v>
                </c:pt>
                <c:pt idx="2">
                  <c:v>42</c:v>
                </c:pt>
                <c:pt idx="3">
                  <c:v>42</c:v>
                </c:pt>
                <c:pt idx="4">
                  <c:v>62</c:v>
                </c:pt>
                <c:pt idx="5">
                  <c:v>83</c:v>
                </c:pt>
                <c:pt idx="6">
                  <c:v>88</c:v>
                </c:pt>
                <c:pt idx="7">
                  <c:v>72</c:v>
                </c:pt>
                <c:pt idx="8">
                  <c:v>60</c:v>
                </c:pt>
                <c:pt idx="9">
                  <c:v>49</c:v>
                </c:pt>
                <c:pt idx="10">
                  <c:v>52</c:v>
                </c:pt>
                <c:pt idx="11">
                  <c:v>53</c:v>
                </c:pt>
              </c:numCache>
            </c:numRef>
          </c:val>
        </c:ser>
        <c:ser>
          <c:idx val="2"/>
          <c:order val="2"/>
          <c:tx>
            <c:strRef>
              <c:f>'[priem.hodnoty_zrážky.xlsx]doba polovicnych zrazok'!$H$7</c:f>
              <c:strCache>
                <c:ptCount val="1"/>
                <c:pt idx="0">
                  <c:v>Sniezka (PL)</c:v>
                </c:pt>
              </c:strCache>
            </c:strRef>
          </c:tx>
          <c:marker>
            <c:symbol val="none"/>
          </c:marker>
          <c:cat>
            <c:strRef>
              <c:f>'[priem.hodnoty_zrážky.xlsx]doba polovicnych zrazok'!$I$4:$T$4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'[priem.hodnoty_zrážky.xlsx]doba polovicnych zrazok'!$I$7:$T$7</c:f>
              <c:numCache>
                <c:formatCode>General</c:formatCode>
                <c:ptCount val="12"/>
                <c:pt idx="0">
                  <c:v>87</c:v>
                </c:pt>
                <c:pt idx="1">
                  <c:v>91</c:v>
                </c:pt>
                <c:pt idx="2">
                  <c:v>87</c:v>
                </c:pt>
                <c:pt idx="3">
                  <c:v>104</c:v>
                </c:pt>
                <c:pt idx="4">
                  <c:v>123</c:v>
                </c:pt>
                <c:pt idx="5">
                  <c:v>141</c:v>
                </c:pt>
                <c:pt idx="6">
                  <c:v>138</c:v>
                </c:pt>
                <c:pt idx="7">
                  <c:v>132</c:v>
                </c:pt>
                <c:pt idx="8">
                  <c:v>85</c:v>
                </c:pt>
                <c:pt idx="9">
                  <c:v>76</c:v>
                </c:pt>
                <c:pt idx="10">
                  <c:v>103</c:v>
                </c:pt>
                <c:pt idx="11">
                  <c:v>96</c:v>
                </c:pt>
              </c:numCache>
            </c:numRef>
          </c:val>
        </c:ser>
        <c:axId val="102290176"/>
        <c:axId val="102291712"/>
      </c:radarChart>
      <c:catAx>
        <c:axId val="102290176"/>
        <c:scaling>
          <c:orientation val="minMax"/>
        </c:scaling>
        <c:axPos val="b"/>
        <c:majorGridlines/>
        <c:numFmt formatCode="General" sourceLinked="0"/>
        <c:tickLblPos val="nextTo"/>
        <c:crossAx val="102291712"/>
        <c:crosses val="autoZero"/>
        <c:auto val="1"/>
        <c:lblAlgn val="ctr"/>
        <c:lblOffset val="100"/>
      </c:catAx>
      <c:valAx>
        <c:axId val="102291712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022901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'[priem.hodnoty_zrážky.xlsx]doba polovicnych zrazok'!$B$4</c:f>
              <c:strCache>
                <c:ptCount val="1"/>
                <c:pt idx="0">
                  <c:v>Minsk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9"/>
          </c:marker>
          <c:xVal>
            <c:numRef>
              <c:f>'[priem.hodnoty_zrážky.xlsx]doba polovicnych zrazok'!$C$4</c:f>
              <c:numCache>
                <c:formatCode>General</c:formatCode>
                <c:ptCount val="1"/>
                <c:pt idx="0">
                  <c:v>-3.0000000000000002E-2</c:v>
                </c:pt>
              </c:numCache>
            </c:numRef>
          </c:xVal>
          <c:yVal>
            <c:numRef>
              <c:f>'[priem.hodnoty_zrážky.xlsx]doba polovicnych zrazok'!$D$4</c:f>
              <c:numCache>
                <c:formatCode>General</c:formatCode>
                <c:ptCount val="1"/>
                <c:pt idx="0">
                  <c:v>-0.18000000000000016</c:v>
                </c:pt>
              </c:numCache>
            </c:numRef>
          </c:yVal>
        </c:ser>
        <c:ser>
          <c:idx val="1"/>
          <c:order val="1"/>
          <c:tx>
            <c:strRef>
              <c:f>'[priem.hodnoty_zrážky.xlsx]doba polovicnych zrazok'!$B$5</c:f>
              <c:strCache>
                <c:ptCount val="1"/>
                <c:pt idx="0">
                  <c:v>Kajaani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9"/>
          </c:marker>
          <c:xVal>
            <c:numRef>
              <c:f>'[priem.hodnoty_zrážky.xlsx]doba polovicnych zrazok'!$C$5</c:f>
              <c:numCache>
                <c:formatCode>General</c:formatCode>
                <c:ptCount val="1"/>
                <c:pt idx="0">
                  <c:v>-0.12000000000000002</c:v>
                </c:pt>
              </c:numCache>
            </c:numRef>
          </c:xVal>
          <c:yVal>
            <c:numRef>
              <c:f>'[priem.hodnoty_zrážky.xlsx]doba polovicnych zrazok'!$D$5</c:f>
              <c:numCache>
                <c:formatCode>General</c:formatCode>
                <c:ptCount val="1"/>
                <c:pt idx="0">
                  <c:v>-0.24000000000000016</c:v>
                </c:pt>
              </c:numCache>
            </c:numRef>
          </c:yVal>
        </c:ser>
        <c:ser>
          <c:idx val="2"/>
          <c:order val="2"/>
          <c:tx>
            <c:strRef>
              <c:f>'[priem.hodnoty_zrážky.xlsx]doba polovicnych zrazok'!$B$6</c:f>
              <c:strCache>
                <c:ptCount val="1"/>
                <c:pt idx="0">
                  <c:v>Sniezska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9"/>
          </c:marker>
          <c:xVal>
            <c:numRef>
              <c:f>'[priem.hodnoty_zrážky.xlsx]doba polovicnych zrazok'!$C$6</c:f>
              <c:numCache>
                <c:formatCode>General</c:formatCode>
                <c:ptCount val="1"/>
                <c:pt idx="0">
                  <c:v>4.0000000000000022E-2</c:v>
                </c:pt>
              </c:numCache>
            </c:numRef>
          </c:xVal>
          <c:yVal>
            <c:numRef>
              <c:f>'[priem.hodnoty_zrážky.xlsx]doba polovicnych zrazok'!$D$6</c:f>
              <c:numCache>
                <c:formatCode>General</c:formatCode>
                <c:ptCount val="1"/>
                <c:pt idx="0">
                  <c:v>-0.1</c:v>
                </c:pt>
              </c:numCache>
            </c:numRef>
          </c:yVal>
        </c:ser>
        <c:axId val="108334080"/>
        <c:axId val="108376832"/>
      </c:scatterChart>
      <c:valAx>
        <c:axId val="108334080"/>
        <c:scaling>
          <c:orientation val="minMax"/>
          <c:max val="0.22000000000000003"/>
          <c:min val="-0.2"/>
        </c:scaling>
        <c:axPos val="b"/>
        <c:numFmt formatCode="General" sourceLinked="1"/>
        <c:majorTickMark val="none"/>
        <c:tickLblPos val="nextTo"/>
        <c:crossAx val="108376832"/>
        <c:crossesAt val="0"/>
        <c:crossBetween val="midCat"/>
        <c:majorUnit val="0.2"/>
      </c:valAx>
      <c:valAx>
        <c:axId val="1083768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8334080"/>
        <c:crossesAt val="0"/>
        <c:crossBetween val="midCat"/>
        <c:majorUnit val="0.2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0.59298</cdr:x>
      <cdr:y>0.04721</cdr:y>
    </cdr:from>
    <cdr:to>
      <cdr:x>0.7614</cdr:x>
      <cdr:y>0.32189</cdr:y>
    </cdr:to>
    <cdr:sp macro="" textlink="">
      <cdr:nvSpPr>
        <cdr:cNvPr id="2" name="BlokTextu 1"/>
        <cdr:cNvSpPr txBox="1"/>
      </cdr:nvSpPr>
      <cdr:spPr>
        <a:xfrm xmlns:a="http://schemas.openxmlformats.org/drawingml/2006/main">
          <a:off x="3219450" y="1571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k-SK" sz="1100" b="1"/>
            <a:t>I. kvadrant</a:t>
          </a:r>
        </a:p>
      </cdr:txBody>
    </cdr:sp>
  </cdr:relSizeAnchor>
  <cdr:relSizeAnchor xmlns:cdr="http://schemas.openxmlformats.org/drawingml/2006/chartDrawing">
    <cdr:from>
      <cdr:x>0.03684</cdr:x>
      <cdr:y>0.05007</cdr:y>
    </cdr:from>
    <cdr:to>
      <cdr:x>0.20526</cdr:x>
      <cdr:y>0.32475</cdr:y>
    </cdr:to>
    <cdr:sp macro="" textlink="">
      <cdr:nvSpPr>
        <cdr:cNvPr id="3" name="BlokTextu 2"/>
        <cdr:cNvSpPr txBox="1"/>
      </cdr:nvSpPr>
      <cdr:spPr>
        <a:xfrm xmlns:a="http://schemas.openxmlformats.org/drawingml/2006/main">
          <a:off x="200025" y="16668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k-SK" sz="1100" b="1"/>
            <a:t>II. kvadrant</a:t>
          </a:r>
        </a:p>
      </cdr:txBody>
    </cdr:sp>
  </cdr:relSizeAnchor>
  <cdr:relSizeAnchor xmlns:cdr="http://schemas.openxmlformats.org/drawingml/2006/chartDrawing">
    <cdr:from>
      <cdr:x>0.0386</cdr:x>
      <cdr:y>0.87697</cdr:y>
    </cdr:from>
    <cdr:to>
      <cdr:x>0.19298</cdr:x>
      <cdr:y>0.97425</cdr:y>
    </cdr:to>
    <cdr:sp macro="" textlink="">
      <cdr:nvSpPr>
        <cdr:cNvPr id="4" name="BlokTextu 3"/>
        <cdr:cNvSpPr txBox="1"/>
      </cdr:nvSpPr>
      <cdr:spPr>
        <a:xfrm xmlns:a="http://schemas.openxmlformats.org/drawingml/2006/main">
          <a:off x="209550" y="2919413"/>
          <a:ext cx="8382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k-SK" sz="1100" b="1"/>
            <a:t>III.</a:t>
          </a:r>
          <a:r>
            <a:rPr lang="sk-SK" sz="1100" b="1" baseline="0"/>
            <a:t> kvadrant</a:t>
          </a:r>
          <a:endParaRPr lang="sk-SK" sz="1100" b="1"/>
        </a:p>
      </cdr:txBody>
    </cdr:sp>
  </cdr:relSizeAnchor>
  <cdr:relSizeAnchor xmlns:cdr="http://schemas.openxmlformats.org/drawingml/2006/chartDrawing">
    <cdr:from>
      <cdr:x>0.60351</cdr:x>
      <cdr:y>0.86552</cdr:y>
    </cdr:from>
    <cdr:to>
      <cdr:x>0.7807</cdr:x>
      <cdr:y>0.94278</cdr:y>
    </cdr:to>
    <cdr:sp macro="" textlink="">
      <cdr:nvSpPr>
        <cdr:cNvPr id="5" name="BlokTextu 4"/>
        <cdr:cNvSpPr txBox="1"/>
      </cdr:nvSpPr>
      <cdr:spPr>
        <a:xfrm xmlns:a="http://schemas.openxmlformats.org/drawingml/2006/main">
          <a:off x="3276599" y="2881313"/>
          <a:ext cx="962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k-SK" sz="1100" b="1"/>
            <a:t>IV. kvadrant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4A87-7BF3-414F-9F58-6D87FF2E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1517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Prokešová</dc:creator>
  <cp:keywords/>
  <dc:description/>
  <cp:lastModifiedBy>Maestro</cp:lastModifiedBy>
  <cp:revision>25</cp:revision>
  <dcterms:created xsi:type="dcterms:W3CDTF">2017-10-09T10:23:00Z</dcterms:created>
  <dcterms:modified xsi:type="dcterms:W3CDTF">2017-10-06T11:27:00Z</dcterms:modified>
</cp:coreProperties>
</file>