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B0" w:rsidRDefault="001E53B0"/>
    <w:p w:rsidR="00BF30BF" w:rsidRDefault="00BF30BF" w:rsidP="00BF30BF">
      <w:pPr>
        <w:jc w:val="center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Klimatologické indexy</w:t>
      </w:r>
    </w:p>
    <w:p w:rsidR="00BF30BF" w:rsidRDefault="00BF30BF" w:rsidP="00BF30BF">
      <w:pPr>
        <w:rPr>
          <w:b/>
          <w:color w:val="5B9BD5" w:themeColor="accent1"/>
          <w:sz w:val="28"/>
          <w:szCs w:val="28"/>
          <w:u w:val="single"/>
        </w:rPr>
      </w:pPr>
      <w:r>
        <w:rPr>
          <w:b/>
          <w:color w:val="5B9BD5" w:themeColor="accent1"/>
          <w:sz w:val="28"/>
          <w:szCs w:val="28"/>
          <w:u w:val="single"/>
        </w:rPr>
        <w:t>Zadání:</w:t>
      </w:r>
    </w:p>
    <w:p w:rsidR="00BF30BF" w:rsidRPr="00BB1591" w:rsidRDefault="00BF30BF" w:rsidP="00BF30BF">
      <w:pPr>
        <w:spacing w:after="0" w:line="240" w:lineRule="auto"/>
        <w:rPr>
          <w:sz w:val="24"/>
        </w:rPr>
      </w:pPr>
      <w:commentRangeStart w:id="0"/>
      <w:r w:rsidRPr="00BB1591">
        <w:rPr>
          <w:sz w:val="24"/>
        </w:rPr>
        <w:t>Pro</w:t>
      </w:r>
      <w:commentRangeEnd w:id="0"/>
      <w:r w:rsidR="007E4FD4">
        <w:rPr>
          <w:rStyle w:val="Odkaznakoment"/>
        </w:rPr>
        <w:commentReference w:id="0"/>
      </w:r>
      <w:r w:rsidRPr="00BB1591">
        <w:rPr>
          <w:sz w:val="24"/>
        </w:rPr>
        <w:t xml:space="preserve"> zadané stanice ze světa vypište roční chod teploty vzduchu a srážek a početně či graficky zpracujte následující charakteristiky: </w:t>
      </w:r>
    </w:p>
    <w:p w:rsidR="00BF30BF" w:rsidRPr="00BB1591" w:rsidRDefault="00BF30BF" w:rsidP="00BF30BF">
      <w:pPr>
        <w:spacing w:after="0" w:line="240" w:lineRule="auto"/>
        <w:ind w:firstLine="708"/>
        <w:rPr>
          <w:sz w:val="24"/>
        </w:rPr>
      </w:pPr>
      <w:r w:rsidRPr="00BB1591">
        <w:rPr>
          <w:sz w:val="24"/>
        </w:rPr>
        <w:t xml:space="preserve">1) Pluviometrický koeficient – hodnocení ročního rozdělení srážek </w:t>
      </w:r>
    </w:p>
    <w:p w:rsidR="00BF30BF" w:rsidRPr="00BB1591" w:rsidRDefault="00BF30BF" w:rsidP="00BF30BF">
      <w:pPr>
        <w:spacing w:after="0" w:line="240" w:lineRule="auto"/>
        <w:ind w:firstLine="708"/>
        <w:rPr>
          <w:sz w:val="24"/>
        </w:rPr>
      </w:pPr>
      <w:r w:rsidRPr="00BB1591">
        <w:rPr>
          <w:sz w:val="24"/>
        </w:rPr>
        <w:t xml:space="preserve">2) Hodnocení kontinentality/oceanity klimatu </w:t>
      </w:r>
    </w:p>
    <w:p w:rsidR="00BF30BF" w:rsidRPr="00BB1591" w:rsidRDefault="00BF30BF" w:rsidP="00BF30BF">
      <w:pPr>
        <w:spacing w:after="0" w:line="240" w:lineRule="auto"/>
        <w:ind w:firstLine="708"/>
        <w:rPr>
          <w:sz w:val="24"/>
        </w:rPr>
      </w:pPr>
      <w:r w:rsidRPr="00BB1591">
        <w:rPr>
          <w:sz w:val="24"/>
        </w:rPr>
        <w:t xml:space="preserve">- Index termické kontinentality </w:t>
      </w:r>
    </w:p>
    <w:p w:rsidR="00BF30BF" w:rsidRPr="00BB1591" w:rsidRDefault="00BF30BF" w:rsidP="00BF30BF">
      <w:pPr>
        <w:spacing w:after="0" w:line="240" w:lineRule="auto"/>
        <w:ind w:firstLine="708"/>
        <w:rPr>
          <w:sz w:val="24"/>
        </w:rPr>
      </w:pPr>
      <w:r w:rsidRPr="00BB1591">
        <w:rPr>
          <w:sz w:val="24"/>
        </w:rPr>
        <w:t xml:space="preserve">- Index ombrické kontinentality </w:t>
      </w:r>
    </w:p>
    <w:p w:rsidR="00BF30BF" w:rsidRPr="00BB1591" w:rsidRDefault="00BF30BF" w:rsidP="00BF30BF">
      <w:pPr>
        <w:spacing w:after="0" w:line="240" w:lineRule="auto"/>
        <w:ind w:firstLine="708"/>
        <w:rPr>
          <w:sz w:val="24"/>
        </w:rPr>
      </w:pPr>
      <w:r w:rsidRPr="00BB1591">
        <w:rPr>
          <w:sz w:val="24"/>
        </w:rPr>
        <w:t>- Doba polovičních srážek (srážkový poločas) - Poloha těžiště srážek</w:t>
      </w:r>
    </w:p>
    <w:p w:rsidR="00BF30BF" w:rsidRPr="00BB1591" w:rsidRDefault="00BF30BF" w:rsidP="00BF30BF">
      <w:pPr>
        <w:spacing w:after="0" w:line="240" w:lineRule="auto"/>
        <w:rPr>
          <w:sz w:val="24"/>
        </w:rPr>
      </w:pPr>
    </w:p>
    <w:p w:rsidR="00BF30BF" w:rsidRDefault="00BF30BF" w:rsidP="00BF30BF">
      <w:pPr>
        <w:spacing w:after="0" w:line="240" w:lineRule="auto"/>
        <w:rPr>
          <w:b/>
          <w:color w:val="5B9BD5" w:themeColor="accent1"/>
          <w:sz w:val="28"/>
          <w:u w:val="single"/>
        </w:rPr>
      </w:pPr>
      <w:r>
        <w:rPr>
          <w:b/>
          <w:color w:val="5B9BD5" w:themeColor="accent1"/>
          <w:sz w:val="28"/>
          <w:u w:val="single"/>
        </w:rPr>
        <w:t>Vypracování:</w:t>
      </w:r>
    </w:p>
    <w:p w:rsidR="006D0ED7" w:rsidRDefault="006D0ED7" w:rsidP="00BF30BF">
      <w:pPr>
        <w:spacing w:after="0" w:line="240" w:lineRule="auto"/>
        <w:rPr>
          <w:sz w:val="24"/>
        </w:rPr>
      </w:pPr>
    </w:p>
    <w:p w:rsidR="006D0ED7" w:rsidRDefault="006D0ED7" w:rsidP="006D0ED7">
      <w:pPr>
        <w:spacing w:after="0" w:line="240" w:lineRule="auto"/>
        <w:ind w:firstLine="360"/>
        <w:rPr>
          <w:sz w:val="24"/>
        </w:rPr>
      </w:pPr>
      <w:commentRangeStart w:id="1"/>
      <w:r>
        <w:rPr>
          <w:sz w:val="24"/>
        </w:rPr>
        <w:t>Pro</w:t>
      </w:r>
      <w:commentRangeEnd w:id="1"/>
      <w:r w:rsidR="007E4FD4">
        <w:rPr>
          <w:rStyle w:val="Odkaznakoment"/>
        </w:rPr>
        <w:commentReference w:id="1"/>
      </w:r>
      <w:r>
        <w:rPr>
          <w:sz w:val="24"/>
        </w:rPr>
        <w:t xml:space="preserve"> svoje první cvičení jsem si vybrala stanice Minsk v Bělorusku, Dublin Airport v Irsku a Zugspitze v Německu. </w:t>
      </w:r>
    </w:p>
    <w:p w:rsidR="006971C1" w:rsidRDefault="00FD5ED0" w:rsidP="006D0ED7">
      <w:pPr>
        <w:spacing w:after="0" w:line="240" w:lineRule="auto"/>
        <w:ind w:firstLine="360"/>
        <w:rPr>
          <w:sz w:val="24"/>
        </w:rPr>
      </w:pPr>
      <w:r>
        <w:rPr>
          <w:sz w:val="24"/>
        </w:rPr>
        <w:t xml:space="preserve">Běloruský Minsk leží téměř ve středu Běloruska. Můžeme tedy čekat </w:t>
      </w:r>
      <w:commentRangeStart w:id="2"/>
      <w:r>
        <w:rPr>
          <w:sz w:val="24"/>
        </w:rPr>
        <w:t>kontinentální charakter podnebí</w:t>
      </w:r>
      <w:r w:rsidR="00F113CA">
        <w:rPr>
          <w:sz w:val="24"/>
        </w:rPr>
        <w:t xml:space="preserve">. </w:t>
      </w:r>
      <w:commentRangeEnd w:id="2"/>
      <w:r w:rsidR="002E6DB3">
        <w:rPr>
          <w:rStyle w:val="Odkaznakoment"/>
        </w:rPr>
        <w:commentReference w:id="2"/>
      </w:r>
      <w:r w:rsidR="00455E3B">
        <w:rPr>
          <w:sz w:val="24"/>
        </w:rPr>
        <w:t>Nadmořská výška stanice je 215</w:t>
      </w:r>
      <w:r>
        <w:rPr>
          <w:sz w:val="24"/>
        </w:rPr>
        <w:t xml:space="preserve"> m n. m.</w:t>
      </w:r>
    </w:p>
    <w:p w:rsidR="00FD5ED0" w:rsidRDefault="00FD5ED0" w:rsidP="006D0ED7">
      <w:pPr>
        <w:spacing w:after="0" w:line="240" w:lineRule="auto"/>
        <w:ind w:firstLine="360"/>
        <w:rPr>
          <w:sz w:val="24"/>
        </w:rPr>
      </w:pPr>
      <w:r>
        <w:rPr>
          <w:sz w:val="24"/>
        </w:rPr>
        <w:t xml:space="preserve">Stanice Dublin Airport leží na východním pobřeží Irského ostrova. Lze teda očekávat podnebí </w:t>
      </w:r>
      <w:commentRangeStart w:id="3"/>
      <w:r>
        <w:rPr>
          <w:sz w:val="24"/>
        </w:rPr>
        <w:t>oceánického charakteru</w:t>
      </w:r>
      <w:commentRangeEnd w:id="3"/>
      <w:r w:rsidR="002E6DB3">
        <w:rPr>
          <w:rStyle w:val="Odkaznakoment"/>
        </w:rPr>
        <w:commentReference w:id="3"/>
      </w:r>
      <w:r>
        <w:rPr>
          <w:sz w:val="24"/>
        </w:rPr>
        <w:t>.</w:t>
      </w:r>
      <w:r w:rsidR="00455E3B">
        <w:rPr>
          <w:sz w:val="24"/>
        </w:rPr>
        <w:t>Nadmořská</w:t>
      </w:r>
      <w:r w:rsidR="00F113CA">
        <w:rPr>
          <w:sz w:val="24"/>
        </w:rPr>
        <w:t xml:space="preserve"> výška ve stanici je 74 m n. m. Díky nízké nadmořské výšce ostrova a velkým počtem nížin se Irsku přezdívá zelený ostrov.</w:t>
      </w:r>
    </w:p>
    <w:p w:rsidR="000635E8" w:rsidRDefault="00FD5ED0" w:rsidP="00293F8E">
      <w:pPr>
        <w:spacing w:after="0" w:line="240" w:lineRule="auto"/>
        <w:ind w:firstLine="360"/>
        <w:rPr>
          <w:sz w:val="24"/>
        </w:rPr>
      </w:pPr>
      <w:r>
        <w:rPr>
          <w:sz w:val="24"/>
        </w:rPr>
        <w:t xml:space="preserve">Zugspitze, nejvyšší hora Německa, s nadmořskou výškou 2962 m n. m., leží na jihu země. </w:t>
      </w:r>
      <w:r w:rsidR="00F113CA">
        <w:rPr>
          <w:sz w:val="24"/>
        </w:rPr>
        <w:t xml:space="preserve">Můžeme tedy u této horské stanice očekávat spíše </w:t>
      </w:r>
      <w:commentRangeStart w:id="4"/>
      <w:r w:rsidR="00F113CA">
        <w:rPr>
          <w:sz w:val="24"/>
        </w:rPr>
        <w:t>oceanický charakter</w:t>
      </w:r>
      <w:commentRangeEnd w:id="4"/>
      <w:r w:rsidR="002E6DB3">
        <w:rPr>
          <w:rStyle w:val="Odkaznakoment"/>
        </w:rPr>
        <w:commentReference w:id="4"/>
      </w:r>
      <w:r w:rsidR="00F113CA">
        <w:rPr>
          <w:sz w:val="24"/>
        </w:rPr>
        <w:t>.</w:t>
      </w:r>
    </w:p>
    <w:p w:rsidR="00293F8E" w:rsidRPr="002776FF" w:rsidRDefault="00293F8E" w:rsidP="00293F8E">
      <w:pPr>
        <w:spacing w:after="0" w:line="240" w:lineRule="auto"/>
        <w:rPr>
          <w:sz w:val="28"/>
        </w:rPr>
      </w:pPr>
    </w:p>
    <w:p w:rsidR="000635E8" w:rsidRPr="002776FF" w:rsidRDefault="000635E8" w:rsidP="000635E8">
      <w:pPr>
        <w:spacing w:after="0" w:line="240" w:lineRule="auto"/>
        <w:rPr>
          <w:szCs w:val="20"/>
        </w:rPr>
      </w:pPr>
      <w:r w:rsidRPr="002776FF">
        <w:rPr>
          <w:szCs w:val="20"/>
        </w:rPr>
        <w:t>Tab.1: Průměrné měsíční úhrny srážek [mm] ve vybraných stanicích pro období let 1961-</w:t>
      </w:r>
      <w:commentRangeStart w:id="5"/>
      <w:r w:rsidRPr="002776FF">
        <w:rPr>
          <w:szCs w:val="20"/>
        </w:rPr>
        <w:t>1990</w:t>
      </w:r>
      <w:commentRangeEnd w:id="5"/>
      <w:r w:rsidR="007E4FD4">
        <w:rPr>
          <w:rStyle w:val="Odkaznakoment"/>
        </w:rPr>
        <w:commentReference w:id="5"/>
      </w:r>
      <w:r w:rsidRPr="002776FF">
        <w:rPr>
          <w:szCs w:val="20"/>
        </w:rPr>
        <w:t>.</w:t>
      </w:r>
    </w:p>
    <w:tbl>
      <w:tblPr>
        <w:tblW w:w="7260" w:type="dxa"/>
        <w:tblCellMar>
          <w:left w:w="70" w:type="dxa"/>
          <w:right w:w="70" w:type="dxa"/>
        </w:tblCellMar>
        <w:tblLook w:val="04A0"/>
      </w:tblPr>
      <w:tblGrid>
        <w:gridCol w:w="1180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587"/>
      </w:tblGrid>
      <w:tr w:rsidR="000635E8" w:rsidRPr="000635E8" w:rsidTr="000635E8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VI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VII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VIII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XI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XII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I-XII</w:t>
            </w:r>
          </w:p>
        </w:tc>
      </w:tr>
      <w:tr w:rsidR="000635E8" w:rsidRPr="000635E8" w:rsidTr="000635E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Minsk (BY)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677</w:t>
            </w:r>
          </w:p>
        </w:tc>
      </w:tr>
      <w:tr w:rsidR="000635E8" w:rsidRPr="000635E8" w:rsidTr="000635E8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Dublin Airport (IRL)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731</w:t>
            </w:r>
          </w:p>
        </w:tc>
      </w:tr>
      <w:tr w:rsidR="000635E8" w:rsidRPr="000635E8" w:rsidTr="000635E8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Zugspitze (D)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2004</w:t>
            </w:r>
          </w:p>
        </w:tc>
      </w:tr>
    </w:tbl>
    <w:p w:rsidR="000635E8" w:rsidRDefault="000635E8" w:rsidP="000635E8">
      <w:pPr>
        <w:spacing w:after="0" w:line="240" w:lineRule="auto"/>
      </w:pPr>
      <w:commentRangeStart w:id="6"/>
      <w:r>
        <w:rPr>
          <w:sz w:val="20"/>
        </w:rPr>
        <w:t xml:space="preserve">Zdroj: </w:t>
      </w:r>
      <w:r>
        <w:t>Climatologicalnormals (C</w:t>
      </w:r>
      <w:r w:rsidR="004F3A54">
        <w:t>LINO) forthe period 1961-1990</w:t>
      </w:r>
      <w:commentRangeEnd w:id="6"/>
      <w:r w:rsidR="00D30EBF">
        <w:rPr>
          <w:rStyle w:val="Odkaznakoment"/>
        </w:rPr>
        <w:commentReference w:id="6"/>
      </w:r>
    </w:p>
    <w:p w:rsidR="000635E8" w:rsidRDefault="000635E8" w:rsidP="000635E8">
      <w:pPr>
        <w:spacing w:after="0" w:line="240" w:lineRule="auto"/>
      </w:pPr>
    </w:p>
    <w:p w:rsidR="00940E45" w:rsidRDefault="00940E45" w:rsidP="000635E8">
      <w:pPr>
        <w:spacing w:after="0" w:line="240" w:lineRule="auto"/>
      </w:pPr>
    </w:p>
    <w:p w:rsidR="000635E8" w:rsidRDefault="000635E8" w:rsidP="000635E8">
      <w:pPr>
        <w:spacing w:after="0" w:line="240" w:lineRule="auto"/>
      </w:pPr>
      <w:r>
        <w:t xml:space="preserve">Tab.2: Průměrné měsíční teploty [°C] ve vybraných stanicích v období let </w:t>
      </w:r>
      <w:commentRangeStart w:id="7"/>
      <w:r>
        <w:t>1961 – 1990</w:t>
      </w:r>
      <w:commentRangeEnd w:id="7"/>
      <w:r w:rsidR="007E4FD4">
        <w:rPr>
          <w:rStyle w:val="Odkaznakoment"/>
        </w:rPr>
        <w:commentReference w:id="7"/>
      </w:r>
      <w:r>
        <w:t>.</w:t>
      </w:r>
    </w:p>
    <w:tbl>
      <w:tblPr>
        <w:tblW w:w="8860" w:type="dxa"/>
        <w:tblCellMar>
          <w:left w:w="70" w:type="dxa"/>
          <w:right w:w="70" w:type="dxa"/>
        </w:tblCellMar>
        <w:tblLook w:val="04A0"/>
      </w:tblPr>
      <w:tblGrid>
        <w:gridCol w:w="118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4F3A54" w:rsidRPr="004F3A54" w:rsidTr="004F3A54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III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IV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VI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VII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VIII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IX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XI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XII</w:t>
            </w:r>
          </w:p>
        </w:tc>
      </w:tr>
      <w:tr w:rsidR="004F3A54" w:rsidRPr="004F3A54" w:rsidTr="004F3A5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Minsk (BY)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-6,9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-5,8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-3,8</w:t>
            </w:r>
          </w:p>
        </w:tc>
      </w:tr>
      <w:tr w:rsidR="004F3A54" w:rsidRPr="004F3A54" w:rsidTr="004F3A54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Dublin Airport (IRL)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6,0</w:t>
            </w:r>
          </w:p>
        </w:tc>
      </w:tr>
      <w:tr w:rsidR="004F3A54" w:rsidRPr="004F3A54" w:rsidTr="004F3A54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lang w:eastAsia="cs-CZ"/>
              </w:rPr>
              <w:t>Zugspitze (D)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-11,2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-11,4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-10,2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-3,1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-0,1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-7,1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4F3A54" w:rsidRDefault="004F3A54" w:rsidP="004F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F3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-9,7</w:t>
            </w:r>
          </w:p>
        </w:tc>
      </w:tr>
    </w:tbl>
    <w:p w:rsidR="000635E8" w:rsidRPr="000635E8" w:rsidRDefault="000635E8" w:rsidP="000635E8">
      <w:pPr>
        <w:spacing w:after="0" w:line="240" w:lineRule="auto"/>
        <w:rPr>
          <w:sz w:val="20"/>
        </w:rPr>
      </w:pPr>
      <w:r>
        <w:rPr>
          <w:sz w:val="20"/>
        </w:rPr>
        <w:t xml:space="preserve">Zdroj: </w:t>
      </w:r>
      <w:r>
        <w:t>Climatologicalnormals (C</w:t>
      </w:r>
      <w:r w:rsidR="00BB1591">
        <w:t>LINO) forthe period 1961-1990</w:t>
      </w:r>
    </w:p>
    <w:p w:rsidR="00BF30BF" w:rsidRDefault="00BF30BF" w:rsidP="00BF30BF">
      <w:pPr>
        <w:spacing w:after="0" w:line="240" w:lineRule="auto"/>
        <w:rPr>
          <w:b/>
          <w:color w:val="5B9BD5" w:themeColor="accent1"/>
          <w:sz w:val="28"/>
          <w:u w:val="single"/>
        </w:rPr>
      </w:pPr>
    </w:p>
    <w:p w:rsidR="00BB1591" w:rsidRDefault="00BB1591" w:rsidP="00BF30BF">
      <w:pPr>
        <w:spacing w:after="0" w:line="240" w:lineRule="auto"/>
        <w:rPr>
          <w:b/>
          <w:color w:val="5B9BD5" w:themeColor="accent1"/>
          <w:sz w:val="28"/>
          <w:u w:val="single"/>
        </w:rPr>
      </w:pPr>
    </w:p>
    <w:p w:rsidR="00BF30BF" w:rsidRPr="00D12AED" w:rsidRDefault="00BF30BF" w:rsidP="00BF30BF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12AED">
        <w:rPr>
          <w:b/>
          <w:sz w:val="24"/>
          <w:szCs w:val="24"/>
          <w:u w:val="single"/>
        </w:rPr>
        <w:lastRenderedPageBreak/>
        <w:t xml:space="preserve">Pluviometrický koeficient </w:t>
      </w:r>
      <w:r w:rsidRPr="00D12AED">
        <w:rPr>
          <w:b/>
          <w:sz w:val="24"/>
          <w:szCs w:val="24"/>
        </w:rPr>
        <w:t>– hodnocení ročního rozdělení srážek</w:t>
      </w:r>
    </w:p>
    <w:p w:rsidR="00BF30BF" w:rsidRDefault="00BF30BF" w:rsidP="00BF30BF">
      <w:pPr>
        <w:spacing w:after="0" w:line="240" w:lineRule="auto"/>
        <w:rPr>
          <w:sz w:val="24"/>
          <w:szCs w:val="24"/>
        </w:rPr>
      </w:pPr>
    </w:p>
    <w:p w:rsidR="00BF30BF" w:rsidRDefault="00BF30BF" w:rsidP="00BF30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Pluviometrický koeficient vyjadřuje</w:t>
      </w:r>
      <w:r w:rsidR="00733D7C">
        <w:rPr>
          <w:sz w:val="24"/>
          <w:szCs w:val="24"/>
        </w:rPr>
        <w:t xml:space="preserve"> podíl skutečného úhrnu srážek za určitý měsíc a úhrnu, který by tento měsíc měl při rovnoměrném rozložení srážek během roku (1/12 ročního úhrnu). Tento koeficient také slouží k posouzení srážkové vydatnosti jednotlivých měsíců při hodnocení ročního rozdělení srážek.</w:t>
      </w:r>
    </w:p>
    <w:p w:rsidR="00733D7C" w:rsidRDefault="00733D7C" w:rsidP="00BF30BF">
      <w:pPr>
        <w:spacing w:after="0" w:line="240" w:lineRule="auto"/>
        <w:rPr>
          <w:sz w:val="24"/>
          <w:szCs w:val="24"/>
        </w:rPr>
      </w:pPr>
    </w:p>
    <w:p w:rsidR="00733D7C" w:rsidRPr="0031615C" w:rsidRDefault="00733D7C" w:rsidP="00BF30BF">
      <w:pPr>
        <w:spacing w:after="0" w:line="240" w:lineRule="auto"/>
        <w:rPr>
          <w:sz w:val="24"/>
          <w:szCs w:val="24"/>
          <w:u w:val="single"/>
        </w:rPr>
      </w:pPr>
      <w:r w:rsidRPr="0031615C">
        <w:rPr>
          <w:sz w:val="24"/>
          <w:szCs w:val="24"/>
          <w:u w:val="single"/>
        </w:rPr>
        <w:t>Platí vztah:</w:t>
      </w:r>
    </w:p>
    <w:p w:rsidR="00733D7C" w:rsidRPr="00733D7C" w:rsidRDefault="00733D7C" w:rsidP="00BF30BF">
      <w:pPr>
        <w:spacing w:after="0" w:line="240" w:lineRule="auto"/>
        <w:rPr>
          <w:sz w:val="24"/>
          <w:szCs w:val="24"/>
        </w:rPr>
      </w:pPr>
    </w:p>
    <w:p w:rsidR="00733D7C" w:rsidRPr="00A511D6" w:rsidRDefault="00982AF3" w:rsidP="00733D7C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*R</m:t>
              </m:r>
            </m:den>
          </m:f>
        </m:oMath>
      </m:oMathPara>
    </w:p>
    <w:p w:rsidR="00733D7C" w:rsidRPr="0031615C" w:rsidRDefault="00733D7C" w:rsidP="00733D7C">
      <w:pPr>
        <w:spacing w:after="0" w:line="240" w:lineRule="auto"/>
        <w:rPr>
          <w:rFonts w:eastAsiaTheme="minorEastAsia"/>
          <w:sz w:val="24"/>
          <w:szCs w:val="28"/>
          <w:u w:val="single"/>
        </w:rPr>
      </w:pPr>
      <w:r w:rsidRPr="0031615C">
        <w:rPr>
          <w:rFonts w:eastAsiaTheme="minorEastAsia"/>
          <w:sz w:val="24"/>
          <w:szCs w:val="28"/>
          <w:u w:val="single"/>
        </w:rPr>
        <w:t>Kde:</w:t>
      </w:r>
    </w:p>
    <w:p w:rsidR="00733D7C" w:rsidRDefault="00982AF3" w:rsidP="00733D7C">
      <w:pPr>
        <w:spacing w:after="0" w:line="240" w:lineRule="auto"/>
        <w:rPr>
          <w:rFonts w:eastAsiaTheme="minorEastAsia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8"/>
              </w:rPr>
              <m:t>p</m:t>
            </m:r>
          </m:sub>
        </m:sSub>
      </m:oMath>
      <w:r w:rsidR="0031615C">
        <w:rPr>
          <w:rFonts w:eastAsiaTheme="minorEastAsia"/>
          <w:sz w:val="24"/>
          <w:szCs w:val="28"/>
        </w:rPr>
        <w:t>………..</w:t>
      </w:r>
      <w:r w:rsidR="00046198">
        <w:rPr>
          <w:rFonts w:eastAsiaTheme="minorEastAsia"/>
          <w:sz w:val="24"/>
          <w:szCs w:val="28"/>
        </w:rPr>
        <w:t>pluviometrický koeficient</w:t>
      </w:r>
    </w:p>
    <w:p w:rsidR="00046198" w:rsidRDefault="00982AF3" w:rsidP="00733D7C">
      <w:pPr>
        <w:spacing w:after="0" w:line="240" w:lineRule="auto"/>
        <w:rPr>
          <w:rFonts w:eastAsiaTheme="minorEastAsia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8"/>
              </w:rPr>
              <m:t>i</m:t>
            </m:r>
          </m:sub>
        </m:sSub>
      </m:oMath>
      <w:r w:rsidR="0031615C">
        <w:rPr>
          <w:rFonts w:eastAsiaTheme="minorEastAsia"/>
          <w:sz w:val="24"/>
          <w:szCs w:val="28"/>
        </w:rPr>
        <w:t>………….</w:t>
      </w:r>
      <w:r w:rsidR="00046198">
        <w:rPr>
          <w:rFonts w:eastAsiaTheme="minorEastAsia"/>
          <w:sz w:val="24"/>
          <w:szCs w:val="28"/>
        </w:rPr>
        <w:t>měsíční úhrn srážek i-tého měsíce v roce [mm]</w:t>
      </w:r>
    </w:p>
    <w:p w:rsidR="00046198" w:rsidRDefault="0031615C" w:rsidP="00733D7C">
      <w:pPr>
        <w:spacing w:after="0" w:line="240" w:lineRule="auto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>R…………..</w:t>
      </w:r>
      <w:r w:rsidR="00046198">
        <w:rPr>
          <w:rFonts w:eastAsiaTheme="minorEastAsia"/>
          <w:sz w:val="24"/>
          <w:szCs w:val="28"/>
        </w:rPr>
        <w:t>roční úhrn srážek [mm]</w:t>
      </w:r>
    </w:p>
    <w:p w:rsidR="006D0ED7" w:rsidRDefault="006D0ED7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6D0ED7" w:rsidRDefault="00982AF3" w:rsidP="00733D7C">
      <w:pPr>
        <w:spacing w:after="0" w:line="240" w:lineRule="auto"/>
        <w:rPr>
          <w:rFonts w:eastAsiaTheme="minorEastAsia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8"/>
              </w:rPr>
              <m:t>P</m:t>
            </m:r>
          </m:sub>
        </m:sSub>
      </m:oMath>
      <w:r w:rsidR="006D0ED7">
        <w:rPr>
          <w:rFonts w:eastAsiaTheme="minorEastAsia"/>
          <w:sz w:val="24"/>
          <w:szCs w:val="28"/>
        </w:rPr>
        <w:t>&gt; 1 ….nadprůměrně vydatný měsíc</w:t>
      </w:r>
    </w:p>
    <w:p w:rsidR="006D0ED7" w:rsidRPr="006D0ED7" w:rsidRDefault="00982AF3" w:rsidP="00733D7C">
      <w:pPr>
        <w:spacing w:after="0" w:line="240" w:lineRule="auto"/>
        <w:rPr>
          <w:rFonts w:eastAsiaTheme="minorEastAsia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8"/>
              </w:rPr>
              <m:t>P</m:t>
            </m:r>
          </m:sub>
        </m:sSub>
      </m:oMath>
      <w:r w:rsidR="006D0ED7">
        <w:rPr>
          <w:rFonts w:eastAsiaTheme="minorEastAsia"/>
          <w:sz w:val="24"/>
          <w:szCs w:val="28"/>
        </w:rPr>
        <w:t>&lt; 1 ….podprůměrně vydatný měsíc</w:t>
      </w:r>
    </w:p>
    <w:p w:rsidR="0031615C" w:rsidRDefault="0031615C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31615C" w:rsidRDefault="0031615C" w:rsidP="00733D7C">
      <w:pPr>
        <w:spacing w:after="0" w:line="240" w:lineRule="auto"/>
        <w:rPr>
          <w:rFonts w:eastAsiaTheme="minorEastAsia"/>
          <w:sz w:val="24"/>
          <w:szCs w:val="28"/>
          <w:u w:val="single"/>
        </w:rPr>
      </w:pPr>
      <w:r>
        <w:rPr>
          <w:rFonts w:eastAsiaTheme="minorEastAsia"/>
          <w:sz w:val="24"/>
          <w:szCs w:val="28"/>
          <w:u w:val="single"/>
        </w:rPr>
        <w:t>Výpočet:</w:t>
      </w:r>
    </w:p>
    <w:p w:rsidR="0031615C" w:rsidRDefault="0031615C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31615C" w:rsidRDefault="0031615C" w:rsidP="00733D7C">
      <w:pPr>
        <w:spacing w:after="0" w:line="240" w:lineRule="auto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>Příklad pro I. měsíc – leden.</w:t>
      </w:r>
    </w:p>
    <w:p w:rsidR="0031615C" w:rsidRDefault="0031615C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31615C" w:rsidRDefault="00982AF3" w:rsidP="00733D7C">
      <w:pPr>
        <w:spacing w:after="0" w:line="240" w:lineRule="auto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40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* 677</m:t>
              </m:r>
            </m:den>
          </m:f>
        </m:oMath>
      </m:oMathPara>
    </w:p>
    <w:p w:rsidR="0031615C" w:rsidRPr="0031615C" w:rsidRDefault="0031615C" w:rsidP="00733D7C">
      <w:pPr>
        <w:spacing w:after="0" w:line="240" w:lineRule="auto"/>
        <w:rPr>
          <w:rFonts w:eastAsiaTheme="minorEastAsia"/>
          <w:sz w:val="20"/>
          <w:szCs w:val="20"/>
        </w:rPr>
      </w:pPr>
    </w:p>
    <w:p w:rsidR="0031615C" w:rsidRPr="0031615C" w:rsidRDefault="00982AF3" w:rsidP="00733D7C">
      <w:pPr>
        <w:spacing w:after="0" w:line="24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 0,71</m:t>
          </m:r>
        </m:oMath>
      </m:oMathPara>
    </w:p>
    <w:p w:rsidR="0031615C" w:rsidRDefault="0031615C" w:rsidP="00733D7C">
      <w:pPr>
        <w:spacing w:after="0" w:line="240" w:lineRule="auto"/>
        <w:rPr>
          <w:rFonts w:eastAsiaTheme="minorEastAsia"/>
          <w:sz w:val="28"/>
          <w:szCs w:val="28"/>
        </w:rPr>
      </w:pPr>
    </w:p>
    <w:p w:rsidR="0031615C" w:rsidRPr="002776FF" w:rsidRDefault="0031615C" w:rsidP="00733D7C">
      <w:pPr>
        <w:spacing w:after="0" w:line="240" w:lineRule="auto"/>
        <w:rPr>
          <w:rFonts w:eastAsiaTheme="minorEastAsia"/>
          <w:sz w:val="32"/>
          <w:szCs w:val="28"/>
        </w:rPr>
      </w:pPr>
    </w:p>
    <w:p w:rsidR="0031615C" w:rsidRPr="002776FF" w:rsidRDefault="000635E8" w:rsidP="00733D7C">
      <w:pPr>
        <w:spacing w:after="0" w:line="240" w:lineRule="auto"/>
        <w:rPr>
          <w:rFonts w:eastAsiaTheme="minorEastAsia"/>
          <w:sz w:val="28"/>
          <w:szCs w:val="28"/>
        </w:rPr>
      </w:pPr>
      <w:r w:rsidRPr="002776FF">
        <w:rPr>
          <w:rFonts w:eastAsiaTheme="minorEastAsia"/>
          <w:szCs w:val="28"/>
        </w:rPr>
        <w:t>Tab.3</w:t>
      </w:r>
      <w:r w:rsidR="0031615C" w:rsidRPr="002776FF">
        <w:rPr>
          <w:rFonts w:eastAsiaTheme="minorEastAsia"/>
          <w:szCs w:val="28"/>
        </w:rPr>
        <w:t xml:space="preserve">: Pluviometrický koeficient vybraných stanice v období </w:t>
      </w:r>
      <w:r w:rsidR="006D0ED7" w:rsidRPr="002776FF">
        <w:rPr>
          <w:rFonts w:eastAsiaTheme="minorEastAsia"/>
          <w:szCs w:val="28"/>
        </w:rPr>
        <w:t>let 1961-1990.</w:t>
      </w:r>
    </w:p>
    <w:tbl>
      <w:tblPr>
        <w:tblW w:w="7420" w:type="dxa"/>
        <w:tblCellMar>
          <w:left w:w="70" w:type="dxa"/>
          <w:right w:w="70" w:type="dxa"/>
        </w:tblCellMar>
        <w:tblLook w:val="04A0"/>
      </w:tblPr>
      <w:tblGrid>
        <w:gridCol w:w="118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0635E8" w:rsidRPr="000635E8" w:rsidTr="000635E8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IV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VI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VII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VIII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XI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XII</w:t>
            </w:r>
          </w:p>
        </w:tc>
      </w:tr>
      <w:tr w:rsidR="000635E8" w:rsidRPr="000635E8" w:rsidTr="000635E8">
        <w:trPr>
          <w:trHeight w:val="45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Minsk (BY)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0,94</w:t>
            </w:r>
          </w:p>
        </w:tc>
      </w:tr>
      <w:tr w:rsidR="000635E8" w:rsidRPr="000635E8" w:rsidTr="000635E8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Dublin Airport (IRL)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1,25</w:t>
            </w:r>
          </w:p>
        </w:tc>
      </w:tr>
      <w:tr w:rsidR="000635E8" w:rsidRPr="000635E8" w:rsidTr="000635E8">
        <w:trPr>
          <w:trHeight w:val="45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Zugspitze (D)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0,95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0635E8" w:rsidRDefault="000635E8" w:rsidP="0006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1,10</w:t>
            </w:r>
          </w:p>
        </w:tc>
      </w:tr>
    </w:tbl>
    <w:p w:rsidR="0031615C" w:rsidRDefault="0031615C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B678DE" w:rsidRPr="0031615C" w:rsidRDefault="00B678DE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31615C" w:rsidRDefault="00B678DE" w:rsidP="00733D7C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1743146-92CA-496C-9AF8-9AC0D5A543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615C" w:rsidRPr="002776FF" w:rsidRDefault="00B678DE" w:rsidP="00733D7C">
      <w:pPr>
        <w:spacing w:after="0" w:line="240" w:lineRule="auto"/>
        <w:rPr>
          <w:rFonts w:eastAsiaTheme="minorEastAsia"/>
          <w:szCs w:val="28"/>
        </w:rPr>
      </w:pPr>
      <w:commentRangeStart w:id="8"/>
      <w:r w:rsidRPr="002776FF">
        <w:rPr>
          <w:rFonts w:eastAsiaTheme="minorEastAsia"/>
          <w:szCs w:val="28"/>
        </w:rPr>
        <w:t>Obr.1</w:t>
      </w:r>
      <w:commentRangeEnd w:id="8"/>
      <w:r w:rsidR="00D30EBF">
        <w:rPr>
          <w:rStyle w:val="Odkaznakoment"/>
        </w:rPr>
        <w:commentReference w:id="8"/>
      </w:r>
      <w:r w:rsidRPr="002776FF">
        <w:rPr>
          <w:rFonts w:eastAsiaTheme="minorEastAsia"/>
          <w:szCs w:val="28"/>
        </w:rPr>
        <w:t xml:space="preserve">: </w:t>
      </w:r>
      <w:r w:rsidR="006D0ED7" w:rsidRPr="002776FF">
        <w:rPr>
          <w:rFonts w:eastAsiaTheme="minorEastAsia"/>
          <w:szCs w:val="28"/>
        </w:rPr>
        <w:t>Pluviometrický koeficient vybraných stanic v období let 1961-1990.</w:t>
      </w:r>
    </w:p>
    <w:p w:rsidR="006D0ED7" w:rsidRDefault="006D0ED7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6D0ED7" w:rsidRDefault="006D0ED7" w:rsidP="000635E8">
      <w:pPr>
        <w:spacing w:after="0" w:line="240" w:lineRule="auto"/>
        <w:ind w:firstLine="708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>Z tabulky vidíme, že koeficienty pro stanici Mins</w:t>
      </w:r>
      <w:r w:rsidR="00571D4F">
        <w:rPr>
          <w:rFonts w:eastAsiaTheme="minorEastAsia"/>
          <w:sz w:val="24"/>
          <w:szCs w:val="28"/>
        </w:rPr>
        <w:t xml:space="preserve">k jsou pod hodnotou 1, </w:t>
      </w:r>
      <w:r>
        <w:rPr>
          <w:rFonts w:eastAsiaTheme="minorEastAsia"/>
          <w:sz w:val="24"/>
          <w:szCs w:val="28"/>
        </w:rPr>
        <w:t xml:space="preserve">v měsících </w:t>
      </w:r>
      <w:r w:rsidR="00571D4F">
        <w:rPr>
          <w:rFonts w:eastAsiaTheme="minorEastAsia"/>
          <w:sz w:val="24"/>
          <w:szCs w:val="28"/>
        </w:rPr>
        <w:t>leden až duben</w:t>
      </w:r>
      <w:r>
        <w:rPr>
          <w:rFonts w:eastAsiaTheme="minorEastAsia"/>
          <w:sz w:val="24"/>
          <w:szCs w:val="28"/>
        </w:rPr>
        <w:t xml:space="preserve"> a</w:t>
      </w:r>
      <w:r w:rsidR="00571D4F">
        <w:rPr>
          <w:rFonts w:eastAsiaTheme="minorEastAsia"/>
          <w:sz w:val="24"/>
          <w:szCs w:val="28"/>
        </w:rPr>
        <w:t xml:space="preserve"> říjen až prosinec</w:t>
      </w:r>
      <w:r>
        <w:rPr>
          <w:rFonts w:eastAsiaTheme="minorEastAsia"/>
          <w:sz w:val="24"/>
          <w:szCs w:val="28"/>
        </w:rPr>
        <w:t xml:space="preserve">. </w:t>
      </w:r>
      <w:commentRangeStart w:id="9"/>
      <w:r w:rsidR="00571D4F">
        <w:rPr>
          <w:rFonts w:eastAsiaTheme="minorEastAsia"/>
          <w:sz w:val="24"/>
          <w:szCs w:val="28"/>
        </w:rPr>
        <w:t xml:space="preserve">Tyto měsíce jsou srážkově podprůměrné. </w:t>
      </w:r>
      <w:r>
        <w:rPr>
          <w:rFonts w:eastAsiaTheme="minorEastAsia"/>
          <w:sz w:val="24"/>
          <w:szCs w:val="28"/>
        </w:rPr>
        <w:t>V</w:t>
      </w:r>
      <w:r w:rsidR="00571D4F">
        <w:rPr>
          <w:rFonts w:eastAsiaTheme="minorEastAsia"/>
          <w:sz w:val="24"/>
          <w:szCs w:val="28"/>
        </w:rPr>
        <w:t> měsících květen</w:t>
      </w:r>
      <w:r>
        <w:rPr>
          <w:rFonts w:eastAsiaTheme="minorEastAsia"/>
          <w:sz w:val="24"/>
          <w:szCs w:val="28"/>
        </w:rPr>
        <w:t xml:space="preserve"> až srpen jsou nad hodnotou 1, což znamená, že tyto měsíce b</w:t>
      </w:r>
      <w:r w:rsidR="00571D4F">
        <w:rPr>
          <w:rFonts w:eastAsiaTheme="minorEastAsia"/>
          <w:sz w:val="24"/>
          <w:szCs w:val="28"/>
        </w:rPr>
        <w:t>yly srážkově nadprůměrné</w:t>
      </w:r>
      <w:commentRangeEnd w:id="9"/>
      <w:r w:rsidR="002E6DB3">
        <w:rPr>
          <w:rStyle w:val="Odkaznakoment"/>
        </w:rPr>
        <w:commentReference w:id="9"/>
      </w:r>
      <w:r>
        <w:rPr>
          <w:rFonts w:eastAsiaTheme="minorEastAsia"/>
          <w:sz w:val="24"/>
          <w:szCs w:val="28"/>
        </w:rPr>
        <w:t xml:space="preserve">. Měsíc, ve které bylo nejméně srážek je únor, a to pouhých 34 mm. V červenci bylo srážek nejvíce, a to 88 mm. </w:t>
      </w:r>
    </w:p>
    <w:p w:rsidR="000635E8" w:rsidRDefault="00571D4F" w:rsidP="000635E8">
      <w:pPr>
        <w:spacing w:after="0" w:line="240" w:lineRule="auto"/>
        <w:ind w:firstLine="708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 xml:space="preserve">Pro stanici Dublin Airport jsou hodnoty koeficientů podobné. Všechny jsou dost blízko hodnotě 1.  </w:t>
      </w:r>
      <w:commentRangeStart w:id="10"/>
      <w:r>
        <w:rPr>
          <w:rFonts w:eastAsiaTheme="minorEastAsia"/>
          <w:sz w:val="24"/>
          <w:szCs w:val="28"/>
        </w:rPr>
        <w:t>Měsíce II-VII jsou srážkově podprůměrné. Zbylé měsíce jsou srážkově nadprůměrné. Nejvíce srážek můžeme vidět v měsíci prosinec, a to 76 mm a nejméně v měsíci únor a červenec, a to 50 mm. Nutné je, si všimnout, že ve stanici Dublin Airport napadlo nejméně srážek v červenci, a to 50 mm, naopak v Minsku v tomto měsíci napadlo srážek nejvíce, a to 88 mm.</w:t>
      </w:r>
      <w:commentRangeEnd w:id="10"/>
      <w:r w:rsidR="002E6DB3">
        <w:rPr>
          <w:rStyle w:val="Odkaznakoment"/>
        </w:rPr>
        <w:commentReference w:id="10"/>
      </w:r>
    </w:p>
    <w:p w:rsidR="00571D4F" w:rsidRDefault="00571D4F" w:rsidP="000635E8">
      <w:pPr>
        <w:spacing w:after="0" w:line="240" w:lineRule="auto"/>
        <w:ind w:firstLine="708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 xml:space="preserve">Koeficienty stanice Zugspitze jsou vysoké. </w:t>
      </w:r>
      <w:commentRangeStart w:id="11"/>
      <w:r>
        <w:rPr>
          <w:rFonts w:eastAsiaTheme="minorEastAsia"/>
          <w:sz w:val="24"/>
          <w:szCs w:val="28"/>
        </w:rPr>
        <w:t>Téměř všechny přesahují hodnotu 1. Srážkově podprůměrné jsou pouze měsíce únor, září, říjen a listopad. V</w:t>
      </w:r>
      <w:r w:rsidR="00B34425">
        <w:rPr>
          <w:rFonts w:eastAsiaTheme="minorEastAsia"/>
          <w:sz w:val="24"/>
          <w:szCs w:val="28"/>
        </w:rPr>
        <w:t> dubnu napadlo nejvíce srážek, a to 199 mm. Nejméně napadlo v říjnu, a to 109 mm. V Zugspitzu je největší roční úhrn srážek ze všech tří stanic, a to 2004 mm.</w:t>
      </w:r>
      <w:commentRangeEnd w:id="11"/>
      <w:r w:rsidR="002E6DB3">
        <w:rPr>
          <w:rStyle w:val="Odkaznakoment"/>
        </w:rPr>
        <w:commentReference w:id="11"/>
      </w:r>
    </w:p>
    <w:p w:rsidR="00B34425" w:rsidRDefault="00B34425" w:rsidP="000635E8">
      <w:pPr>
        <w:spacing w:after="0" w:line="240" w:lineRule="auto"/>
        <w:ind w:firstLine="708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 xml:space="preserve">Když zhodnotíme graf, posuzující podíly jednotlivých měsíců na ročním úhrnu, vidíme, že ve stanici </w:t>
      </w:r>
      <w:r w:rsidR="00F712C5">
        <w:rPr>
          <w:rFonts w:eastAsiaTheme="minorEastAsia"/>
          <w:sz w:val="24"/>
          <w:szCs w:val="28"/>
        </w:rPr>
        <w:t>Minsk</w:t>
      </w:r>
      <w:r>
        <w:rPr>
          <w:rFonts w:eastAsiaTheme="minorEastAsia"/>
          <w:sz w:val="24"/>
          <w:szCs w:val="28"/>
        </w:rPr>
        <w:t xml:space="preserve"> je největší výchylka </w:t>
      </w:r>
      <w:r w:rsidR="00F712C5">
        <w:rPr>
          <w:rFonts w:eastAsiaTheme="minorEastAsia"/>
          <w:sz w:val="24"/>
          <w:szCs w:val="28"/>
        </w:rPr>
        <w:t>oproti Dublinu Airport a Zugspitzu, v měsících květen až srpen.  Stanice Dublin Airport a Zugspitze mají podobný průběh. Mají podobný průběh proto, že stanice Dublin Airport leží u Irského moře, má oceanický charakter. A ve stanici Zugspitze napadne tolik srážek, protože je to nejvyšší vrchol Německa.</w:t>
      </w:r>
    </w:p>
    <w:p w:rsidR="00C16039" w:rsidRDefault="00C16039" w:rsidP="00C16039">
      <w:pPr>
        <w:spacing w:after="0" w:line="240" w:lineRule="auto"/>
        <w:rPr>
          <w:rFonts w:eastAsiaTheme="minorEastAsia"/>
          <w:sz w:val="24"/>
          <w:szCs w:val="28"/>
        </w:rPr>
      </w:pPr>
    </w:p>
    <w:p w:rsidR="00D12AED" w:rsidRPr="00D12AED" w:rsidRDefault="00D12AED" w:rsidP="00D12AED">
      <w:pPr>
        <w:pStyle w:val="Odstavecseseznamem"/>
        <w:numPr>
          <w:ilvl w:val="0"/>
          <w:numId w:val="1"/>
        </w:numPr>
        <w:spacing w:after="0" w:line="240" w:lineRule="auto"/>
        <w:rPr>
          <w:rFonts w:eastAsiaTheme="minorEastAsia"/>
          <w:b/>
          <w:sz w:val="24"/>
          <w:szCs w:val="28"/>
          <w:u w:val="single"/>
        </w:rPr>
      </w:pPr>
      <w:r w:rsidRPr="00D12AED">
        <w:rPr>
          <w:rFonts w:eastAsiaTheme="minorEastAsia"/>
          <w:b/>
          <w:sz w:val="24"/>
          <w:szCs w:val="28"/>
          <w:u w:val="single"/>
        </w:rPr>
        <w:t>Hodnocení kontinentality/oceanity klimatu</w:t>
      </w:r>
    </w:p>
    <w:p w:rsidR="00D12AED" w:rsidRPr="00D12AED" w:rsidRDefault="00D12AED" w:rsidP="00D12AED">
      <w:pPr>
        <w:spacing w:after="0" w:line="240" w:lineRule="auto"/>
        <w:rPr>
          <w:rFonts w:eastAsiaTheme="minorEastAsia"/>
          <w:sz w:val="24"/>
          <w:szCs w:val="28"/>
        </w:rPr>
      </w:pPr>
    </w:p>
    <w:p w:rsidR="00D12AED" w:rsidRPr="00053561" w:rsidRDefault="00D12AED" w:rsidP="00053561">
      <w:pPr>
        <w:spacing w:after="0" w:line="240" w:lineRule="auto"/>
        <w:rPr>
          <w:rFonts w:eastAsiaTheme="minorEastAsia"/>
          <w:sz w:val="24"/>
          <w:szCs w:val="28"/>
          <w:u w:val="single"/>
        </w:rPr>
      </w:pPr>
      <w:r w:rsidRPr="00053561">
        <w:rPr>
          <w:rFonts w:eastAsiaTheme="minorEastAsia"/>
          <w:sz w:val="24"/>
          <w:szCs w:val="28"/>
          <w:u w:val="single"/>
        </w:rPr>
        <w:t>Index termické kontinentality</w:t>
      </w:r>
      <w:r w:rsidR="00130AB0">
        <w:rPr>
          <w:rFonts w:eastAsiaTheme="minorEastAsia"/>
          <w:sz w:val="24"/>
          <w:szCs w:val="28"/>
          <w:u w:val="single"/>
        </w:rPr>
        <w:t xml:space="preserve"> (K)</w:t>
      </w:r>
    </w:p>
    <w:p w:rsidR="00D12AED" w:rsidRDefault="00053561" w:rsidP="00D12AED">
      <w:pPr>
        <w:spacing w:after="0" w:line="240" w:lineRule="auto"/>
        <w:rPr>
          <w:sz w:val="24"/>
          <w:szCs w:val="24"/>
        </w:rPr>
      </w:pPr>
      <w:r w:rsidRPr="00FF567F">
        <w:rPr>
          <w:rFonts w:eastAsiaTheme="minorEastAsia"/>
          <w:sz w:val="24"/>
          <w:szCs w:val="24"/>
        </w:rPr>
        <w:t>Kontinentalitu/Oceanitu určuje pomocí průměrných měsíčných teplot, resp. S rozdílem maximální a minimální průměrné měsíční teploty</w:t>
      </w:r>
      <w:r w:rsidR="00FF567F" w:rsidRPr="00FF567F">
        <w:rPr>
          <w:rFonts w:eastAsiaTheme="minorEastAsia"/>
          <w:sz w:val="24"/>
          <w:szCs w:val="24"/>
        </w:rPr>
        <w:t xml:space="preserve"> v určitém období. Index je vypočítán podle vzorce </w:t>
      </w:r>
      <w:r w:rsidR="00FF567F" w:rsidRPr="00FF567F">
        <w:rPr>
          <w:sz w:val="24"/>
          <w:szCs w:val="24"/>
        </w:rPr>
        <w:t>Gorczyńského, v němž se bere v úvahu i zeměpisná šířka stanice. Udáváme v procentech.</w:t>
      </w:r>
    </w:p>
    <w:p w:rsidR="00130AB0" w:rsidRDefault="00130AB0" w:rsidP="00D12AED">
      <w:pPr>
        <w:spacing w:after="0" w:line="240" w:lineRule="auto"/>
        <w:rPr>
          <w:sz w:val="24"/>
          <w:szCs w:val="24"/>
        </w:rPr>
      </w:pPr>
    </w:p>
    <w:p w:rsidR="002776FF" w:rsidRDefault="002776FF" w:rsidP="00D12AED">
      <w:pPr>
        <w:spacing w:after="0" w:line="240" w:lineRule="auto"/>
        <w:rPr>
          <w:sz w:val="24"/>
          <w:szCs w:val="24"/>
        </w:rPr>
      </w:pPr>
    </w:p>
    <w:p w:rsidR="00FF567F" w:rsidRPr="00A511D6" w:rsidRDefault="00130AB0" w:rsidP="00D12AED">
      <w:pPr>
        <w:spacing w:after="0"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w:lastRenderedPageBreak/>
            <m:t xml:space="preserve">K=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sinφ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A-12*sinφ</m:t>
              </m:r>
            </m:e>
          </m:d>
        </m:oMath>
      </m:oMathPara>
    </w:p>
    <w:p w:rsidR="00130AB0" w:rsidRPr="000B1C8A" w:rsidRDefault="00130AB0" w:rsidP="00D12AED">
      <w:pPr>
        <w:spacing w:after="0" w:line="240" w:lineRule="auto"/>
        <w:rPr>
          <w:rFonts w:eastAsiaTheme="minorEastAsia"/>
          <w:sz w:val="24"/>
          <w:szCs w:val="24"/>
          <w:u w:val="single"/>
        </w:rPr>
      </w:pPr>
      <w:r w:rsidRPr="000B1C8A">
        <w:rPr>
          <w:rFonts w:eastAsiaTheme="minorEastAsia"/>
          <w:sz w:val="24"/>
          <w:szCs w:val="24"/>
          <w:u w:val="single"/>
        </w:rPr>
        <w:t>kde:</w:t>
      </w:r>
    </w:p>
    <w:p w:rsidR="00130AB0" w:rsidRDefault="00130AB0" w:rsidP="00D12AED">
      <w:pPr>
        <w:spacing w:after="0" w:line="240" w:lineRule="auto"/>
        <w:rPr>
          <w:rFonts w:eastAsiaTheme="minorEastAsia"/>
          <w:sz w:val="24"/>
          <w:szCs w:val="24"/>
        </w:rPr>
      </w:pPr>
    </w:p>
    <w:p w:rsidR="00130AB0" w:rsidRDefault="00130AB0" w:rsidP="00D12AED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K……index termické kontinentality [%]</w:t>
      </w:r>
    </w:p>
    <w:p w:rsidR="00130AB0" w:rsidRDefault="00130AB0" w:rsidP="00D12AED">
      <w:pPr>
        <w:spacing w:after="0"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>
        <w:rPr>
          <w:rFonts w:eastAsiaTheme="minorEastAsia"/>
          <w:sz w:val="24"/>
          <w:szCs w:val="24"/>
        </w:rPr>
        <w:t>…..zeměpisná šířka</w:t>
      </w:r>
    </w:p>
    <w:p w:rsidR="00130AB0" w:rsidRDefault="00130AB0" w:rsidP="00D12AED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A…..průměrná roční amplituda teploty [°C]</w:t>
      </w:r>
    </w:p>
    <w:p w:rsidR="00130AB0" w:rsidRDefault="00130AB0" w:rsidP="00D12AED">
      <w:pPr>
        <w:spacing w:after="0" w:line="240" w:lineRule="auto"/>
        <w:rPr>
          <w:rFonts w:eastAsiaTheme="minorEastAsia"/>
          <w:sz w:val="24"/>
          <w:szCs w:val="24"/>
        </w:rPr>
      </w:pPr>
    </w:p>
    <w:p w:rsidR="00C444CD" w:rsidRPr="0035052E" w:rsidRDefault="00C444CD" w:rsidP="00D12AED">
      <w:pPr>
        <w:spacing w:after="0" w:line="240" w:lineRule="auto"/>
        <w:rPr>
          <w:rFonts w:eastAsiaTheme="minorEastAsia"/>
          <w:szCs w:val="24"/>
        </w:rPr>
      </w:pPr>
      <w:r w:rsidRPr="0035052E">
        <w:rPr>
          <w:rFonts w:eastAsiaTheme="minorEastAsia"/>
          <w:szCs w:val="24"/>
        </w:rPr>
        <w:t>Tab.4: Zeměpisné šířky vybraných stanic.</w:t>
      </w:r>
    </w:p>
    <w:tbl>
      <w:tblPr>
        <w:tblW w:w="2340" w:type="dxa"/>
        <w:tblCellMar>
          <w:left w:w="70" w:type="dxa"/>
          <w:right w:w="70" w:type="dxa"/>
        </w:tblCellMar>
        <w:tblLook w:val="04A0"/>
      </w:tblPr>
      <w:tblGrid>
        <w:gridCol w:w="1245"/>
        <w:gridCol w:w="1095"/>
      </w:tblGrid>
      <w:tr w:rsidR="00130AB0" w:rsidRPr="00130AB0" w:rsidTr="00C444CD">
        <w:trPr>
          <w:trHeight w:val="34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130AB0" w:rsidRDefault="00130AB0" w:rsidP="0013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A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stanice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130AB0" w:rsidRDefault="00130AB0" w:rsidP="0013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AB0">
              <w:rPr>
                <w:rFonts w:ascii="Calibri" w:eastAsia="Times New Roman" w:hAnsi="Calibri" w:cs="Calibri"/>
                <w:color w:val="000000"/>
                <w:lang w:eastAsia="cs-CZ"/>
              </w:rPr>
              <w:t>zeměpisná šířka</w:t>
            </w:r>
          </w:p>
        </w:tc>
      </w:tr>
      <w:tr w:rsidR="00130AB0" w:rsidRPr="00130AB0" w:rsidTr="00130AB0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130AB0" w:rsidRDefault="00130AB0" w:rsidP="0013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AB0">
              <w:rPr>
                <w:rFonts w:ascii="Calibri" w:eastAsia="Times New Roman" w:hAnsi="Calibri" w:cs="Calibri"/>
                <w:color w:val="000000"/>
                <w:lang w:eastAsia="cs-CZ"/>
              </w:rPr>
              <w:t>Minsk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130AB0" w:rsidRDefault="00130AB0" w:rsidP="0013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AB0">
              <w:rPr>
                <w:rFonts w:ascii="Calibri" w:eastAsia="Times New Roman" w:hAnsi="Calibri" w:cs="Calibri"/>
                <w:color w:val="000000"/>
                <w:lang w:eastAsia="cs-CZ"/>
              </w:rPr>
              <w:t>53°56´</w:t>
            </w:r>
          </w:p>
        </w:tc>
      </w:tr>
      <w:tr w:rsidR="00130AB0" w:rsidRPr="00130AB0" w:rsidTr="00130AB0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130AB0" w:rsidRDefault="00130AB0" w:rsidP="0013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AB0">
              <w:rPr>
                <w:rFonts w:ascii="Calibri" w:eastAsia="Times New Roman" w:hAnsi="Calibri" w:cs="Calibri"/>
                <w:color w:val="000000"/>
                <w:lang w:eastAsia="cs-CZ"/>
              </w:rPr>
              <w:t>Dublin Airport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130AB0" w:rsidRDefault="00130AB0" w:rsidP="0013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AB0">
              <w:rPr>
                <w:rFonts w:ascii="Calibri" w:eastAsia="Times New Roman" w:hAnsi="Calibri" w:cs="Calibri"/>
                <w:color w:val="000000"/>
                <w:lang w:eastAsia="cs-CZ"/>
              </w:rPr>
              <w:t>53°26´</w:t>
            </w:r>
          </w:p>
        </w:tc>
      </w:tr>
      <w:tr w:rsidR="00130AB0" w:rsidRPr="00130AB0" w:rsidTr="00130AB0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130AB0" w:rsidRDefault="00130AB0" w:rsidP="0013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AB0">
              <w:rPr>
                <w:rFonts w:ascii="Calibri" w:eastAsia="Times New Roman" w:hAnsi="Calibri" w:cs="Calibri"/>
                <w:color w:val="000000"/>
                <w:lang w:eastAsia="cs-CZ"/>
              </w:rPr>
              <w:t>Zugspitze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130AB0" w:rsidRDefault="00130AB0" w:rsidP="0013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AB0">
              <w:rPr>
                <w:rFonts w:ascii="Calibri" w:eastAsia="Times New Roman" w:hAnsi="Calibri" w:cs="Calibri"/>
                <w:color w:val="000000"/>
                <w:lang w:eastAsia="cs-CZ"/>
              </w:rPr>
              <w:t>47°25´</w:t>
            </w:r>
          </w:p>
        </w:tc>
      </w:tr>
    </w:tbl>
    <w:p w:rsidR="002F3457" w:rsidRDefault="002F3457" w:rsidP="00D12AED">
      <w:pPr>
        <w:spacing w:after="0" w:line="240" w:lineRule="auto"/>
        <w:rPr>
          <w:rFonts w:eastAsiaTheme="minorEastAsia"/>
          <w:sz w:val="24"/>
          <w:szCs w:val="24"/>
        </w:rPr>
      </w:pPr>
    </w:p>
    <w:p w:rsidR="002F3457" w:rsidRPr="0035052E" w:rsidRDefault="002F3457" w:rsidP="00D12AED">
      <w:pPr>
        <w:spacing w:after="0" w:line="240" w:lineRule="auto"/>
        <w:rPr>
          <w:rFonts w:eastAsiaTheme="minorEastAsia"/>
          <w:szCs w:val="24"/>
        </w:rPr>
      </w:pPr>
      <w:r w:rsidRPr="0035052E">
        <w:rPr>
          <w:rFonts w:eastAsiaTheme="minorEastAsia"/>
          <w:szCs w:val="24"/>
        </w:rPr>
        <w:t>Tab.5: Průměrná roční amplituda teploty [°</w:t>
      </w:r>
      <w:commentRangeStart w:id="12"/>
      <w:r w:rsidRPr="0035052E">
        <w:rPr>
          <w:rFonts w:eastAsiaTheme="minorEastAsia"/>
          <w:szCs w:val="24"/>
        </w:rPr>
        <w:t>C</w:t>
      </w:r>
      <w:commentRangeEnd w:id="12"/>
      <w:r w:rsidR="007E4FD4">
        <w:rPr>
          <w:rStyle w:val="Odkaznakoment"/>
        </w:rPr>
        <w:commentReference w:id="12"/>
      </w:r>
      <w:r w:rsidRPr="0035052E">
        <w:rPr>
          <w:rFonts w:eastAsiaTheme="minorEastAsia"/>
          <w:szCs w:val="24"/>
        </w:rPr>
        <w:t>].</w:t>
      </w:r>
    </w:p>
    <w:tbl>
      <w:tblPr>
        <w:tblW w:w="1440" w:type="dxa"/>
        <w:tblCellMar>
          <w:left w:w="70" w:type="dxa"/>
          <w:right w:w="70" w:type="dxa"/>
        </w:tblCellMar>
        <w:tblLook w:val="04A0"/>
      </w:tblPr>
      <w:tblGrid>
        <w:gridCol w:w="1171"/>
        <w:gridCol w:w="560"/>
      </w:tblGrid>
      <w:tr w:rsidR="002F3457" w:rsidRPr="002F3457" w:rsidTr="002F3457">
        <w:trPr>
          <w:trHeight w:val="2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57" w:rsidRPr="002F3457" w:rsidRDefault="002F3457" w:rsidP="002F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commentRangeStart w:id="13"/>
            <w:r w:rsidRPr="002F3457">
              <w:rPr>
                <w:rFonts w:ascii="Calibri" w:eastAsia="Times New Roman" w:hAnsi="Calibri" w:cs="Calibri"/>
                <w:color w:val="000000"/>
                <w:lang w:eastAsia="cs-CZ"/>
              </w:rPr>
              <w:t>stanice</w:t>
            </w:r>
            <w:commentRangeEnd w:id="13"/>
            <w:r w:rsidR="00D30EBF">
              <w:rPr>
                <w:rStyle w:val="Odkaznakoment"/>
              </w:rPr>
              <w:commentReference w:id="13"/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57" w:rsidRPr="002F3457" w:rsidRDefault="002F3457" w:rsidP="002F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457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2F3457" w:rsidRPr="002F3457" w:rsidTr="002F345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57" w:rsidRPr="002F3457" w:rsidRDefault="002F3457" w:rsidP="002F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457">
              <w:rPr>
                <w:rFonts w:ascii="Calibri" w:eastAsia="Times New Roman" w:hAnsi="Calibri" w:cs="Calibri"/>
                <w:color w:val="000000"/>
                <w:lang w:eastAsia="cs-CZ"/>
              </w:rPr>
              <w:t>Minsk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57" w:rsidRPr="002F3457" w:rsidRDefault="002F3457" w:rsidP="002F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457">
              <w:rPr>
                <w:rFonts w:ascii="Calibri" w:eastAsia="Times New Roman" w:hAnsi="Calibri" w:cs="Calibri"/>
                <w:color w:val="000000"/>
                <w:lang w:eastAsia="cs-CZ"/>
              </w:rPr>
              <w:t>24,2</w:t>
            </w:r>
          </w:p>
        </w:tc>
      </w:tr>
      <w:tr w:rsidR="002F3457" w:rsidRPr="002F3457" w:rsidTr="002F3457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57" w:rsidRPr="002F3457" w:rsidRDefault="002F3457" w:rsidP="002F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457">
              <w:rPr>
                <w:rFonts w:ascii="Calibri" w:eastAsia="Times New Roman" w:hAnsi="Calibri" w:cs="Calibri"/>
                <w:color w:val="000000"/>
                <w:lang w:eastAsia="cs-CZ"/>
              </w:rPr>
              <w:t>Dublin Airport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57" w:rsidRPr="002F3457" w:rsidRDefault="002F3457" w:rsidP="002F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45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2F3457" w:rsidRPr="002F3457" w:rsidTr="002F345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57" w:rsidRPr="002F3457" w:rsidRDefault="002F3457" w:rsidP="002F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457">
              <w:rPr>
                <w:rFonts w:ascii="Calibri" w:eastAsia="Times New Roman" w:hAnsi="Calibri" w:cs="Calibri"/>
                <w:color w:val="000000"/>
                <w:lang w:eastAsia="cs-CZ"/>
              </w:rPr>
              <w:t>Zugspitze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57" w:rsidRPr="002F3457" w:rsidRDefault="002F3457" w:rsidP="002F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457">
              <w:rPr>
                <w:rFonts w:ascii="Calibri" w:eastAsia="Times New Roman" w:hAnsi="Calibri" w:cs="Calibri"/>
                <w:color w:val="000000"/>
                <w:lang w:eastAsia="cs-CZ"/>
              </w:rPr>
              <w:t>13,6</w:t>
            </w:r>
          </w:p>
        </w:tc>
      </w:tr>
    </w:tbl>
    <w:p w:rsidR="002F3457" w:rsidRDefault="002F3457" w:rsidP="00D12AED">
      <w:pPr>
        <w:spacing w:after="0" w:line="240" w:lineRule="auto"/>
        <w:rPr>
          <w:rFonts w:eastAsiaTheme="minorEastAsia"/>
          <w:sz w:val="24"/>
          <w:szCs w:val="24"/>
          <w:u w:val="single"/>
        </w:rPr>
      </w:pPr>
    </w:p>
    <w:p w:rsidR="00130AB0" w:rsidRPr="000B1C8A" w:rsidRDefault="00130AB0" w:rsidP="00D12AED">
      <w:pPr>
        <w:spacing w:after="0" w:line="240" w:lineRule="auto"/>
        <w:rPr>
          <w:rFonts w:eastAsiaTheme="minorEastAsia"/>
          <w:sz w:val="24"/>
          <w:szCs w:val="24"/>
          <w:u w:val="single"/>
        </w:rPr>
      </w:pPr>
      <w:r w:rsidRPr="000B1C8A">
        <w:rPr>
          <w:rFonts w:eastAsiaTheme="minorEastAsia"/>
          <w:sz w:val="24"/>
          <w:szCs w:val="24"/>
          <w:u w:val="single"/>
        </w:rPr>
        <w:t>Výpočet:</w:t>
      </w:r>
    </w:p>
    <w:p w:rsidR="00130AB0" w:rsidRPr="000B1C8A" w:rsidRDefault="00130AB0" w:rsidP="00D12AED">
      <w:pPr>
        <w:spacing w:after="0" w:line="240" w:lineRule="auto"/>
        <w:rPr>
          <w:rFonts w:eastAsiaTheme="minorEastAsia"/>
          <w:sz w:val="24"/>
          <w:szCs w:val="24"/>
          <w:u w:val="single"/>
        </w:rPr>
      </w:pPr>
    </w:p>
    <w:p w:rsidR="00130AB0" w:rsidRPr="0099154E" w:rsidRDefault="00130AB0" w:rsidP="00D12AED">
      <w:pPr>
        <w:spacing w:after="0" w:line="240" w:lineRule="auto"/>
        <w:rPr>
          <w:rFonts w:eastAsiaTheme="minorEastAsia"/>
          <w:b/>
          <w:sz w:val="24"/>
          <w:szCs w:val="24"/>
        </w:rPr>
      </w:pPr>
      <w:r w:rsidRPr="0099154E">
        <w:rPr>
          <w:rFonts w:eastAsiaTheme="minorEastAsia"/>
          <w:b/>
          <w:sz w:val="24"/>
          <w:szCs w:val="24"/>
          <w:u w:val="single"/>
        </w:rPr>
        <w:t>Minsk</w:t>
      </w:r>
    </w:p>
    <w:p w:rsidR="00C444CD" w:rsidRPr="000B1C8A" w:rsidRDefault="000B1C8A" w:rsidP="00D12AED">
      <w:pPr>
        <w:spacing w:after="0"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1,7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sin 53°56´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*(24,2-12*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53°56´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0B1C8A" w:rsidRPr="000B1C8A" w:rsidRDefault="000B1C8A" w:rsidP="00D12AED">
      <w:pPr>
        <w:spacing w:after="0" w:line="240" w:lineRule="auto"/>
        <w:rPr>
          <w:rFonts w:eastAsiaTheme="minorEastAsia"/>
          <w:sz w:val="24"/>
          <w:szCs w:val="24"/>
        </w:rPr>
      </w:pPr>
    </w:p>
    <w:p w:rsidR="000B1C8A" w:rsidRPr="000B1C8A" w:rsidRDefault="000B1C8A" w:rsidP="00D12AED">
      <w:pPr>
        <w:spacing w:after="0"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K=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30,5%</m:t>
          </m:r>
        </m:oMath>
      </m:oMathPara>
    </w:p>
    <w:p w:rsidR="000B1C8A" w:rsidRDefault="000B1C8A" w:rsidP="00D12AED">
      <w:pPr>
        <w:spacing w:after="0" w:line="240" w:lineRule="auto"/>
        <w:rPr>
          <w:rFonts w:eastAsiaTheme="minorEastAsia"/>
          <w:sz w:val="24"/>
          <w:szCs w:val="24"/>
        </w:rPr>
      </w:pPr>
    </w:p>
    <w:p w:rsidR="000B1C8A" w:rsidRPr="0099154E" w:rsidRDefault="000B1C8A" w:rsidP="00D12AED">
      <w:pPr>
        <w:spacing w:after="0" w:line="240" w:lineRule="auto"/>
        <w:rPr>
          <w:rFonts w:eastAsiaTheme="minorEastAsia"/>
          <w:b/>
          <w:sz w:val="24"/>
          <w:szCs w:val="24"/>
          <w:u w:val="single"/>
        </w:rPr>
      </w:pPr>
      <w:r w:rsidRPr="0099154E">
        <w:rPr>
          <w:rFonts w:eastAsiaTheme="minorEastAsia"/>
          <w:b/>
          <w:sz w:val="24"/>
          <w:szCs w:val="24"/>
          <w:u w:val="single"/>
        </w:rPr>
        <w:t>Dublin Airport</w:t>
      </w:r>
    </w:p>
    <w:p w:rsidR="000B1C8A" w:rsidRPr="000B1C8A" w:rsidRDefault="000B1C8A" w:rsidP="00D12AED">
      <w:pPr>
        <w:spacing w:after="0"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K=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53°26´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*(10-12*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53°26´)</m:t>
              </m:r>
            </m:e>
          </m:func>
        </m:oMath>
      </m:oMathPara>
    </w:p>
    <w:p w:rsidR="000B1C8A" w:rsidRDefault="000B1C8A" w:rsidP="00D12AED">
      <w:pPr>
        <w:spacing w:after="0" w:line="240" w:lineRule="auto"/>
        <w:rPr>
          <w:rFonts w:eastAsiaTheme="minorEastAsia"/>
          <w:sz w:val="24"/>
          <w:szCs w:val="24"/>
        </w:rPr>
      </w:pPr>
    </w:p>
    <w:p w:rsidR="00130AB0" w:rsidRPr="00917938" w:rsidRDefault="000B1C8A" w:rsidP="00D12AED">
      <w:pPr>
        <w:spacing w:after="0" w:line="240" w:lineRule="auto"/>
        <w:rPr>
          <w:rFonts w:eastAsiaTheme="minorEastAsia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K=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0,8 %</m:t>
          </m:r>
        </m:oMath>
      </m:oMathPara>
    </w:p>
    <w:p w:rsidR="000B1C8A" w:rsidRDefault="000B1C8A" w:rsidP="00D12AED">
      <w:pPr>
        <w:spacing w:after="0" w:line="240" w:lineRule="auto"/>
        <w:rPr>
          <w:rFonts w:eastAsiaTheme="minorEastAsia"/>
          <w:sz w:val="24"/>
          <w:szCs w:val="24"/>
        </w:rPr>
      </w:pPr>
    </w:p>
    <w:p w:rsidR="000B1C8A" w:rsidRPr="0099154E" w:rsidRDefault="000B1C8A" w:rsidP="00D12AED">
      <w:pPr>
        <w:spacing w:after="0" w:line="240" w:lineRule="auto"/>
        <w:rPr>
          <w:rFonts w:eastAsiaTheme="minorEastAsia"/>
          <w:b/>
          <w:sz w:val="24"/>
          <w:szCs w:val="24"/>
          <w:u w:val="single"/>
        </w:rPr>
      </w:pPr>
      <w:r w:rsidRPr="0099154E">
        <w:rPr>
          <w:rFonts w:eastAsiaTheme="minorEastAsia"/>
          <w:b/>
          <w:sz w:val="24"/>
          <w:szCs w:val="24"/>
          <w:u w:val="single"/>
        </w:rPr>
        <w:t>Zugspitze</w:t>
      </w:r>
    </w:p>
    <w:p w:rsidR="000B1C8A" w:rsidRPr="00917938" w:rsidRDefault="00917938" w:rsidP="00D12AED">
      <w:pPr>
        <w:spacing w:after="0"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47°25´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*(13,6-12*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47°25´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917938" w:rsidRDefault="00917938" w:rsidP="00D12AED">
      <w:pPr>
        <w:spacing w:after="0" w:line="240" w:lineRule="auto"/>
        <w:rPr>
          <w:rFonts w:eastAsiaTheme="minorEastAsia"/>
          <w:sz w:val="24"/>
          <w:szCs w:val="24"/>
        </w:rPr>
      </w:pPr>
    </w:p>
    <w:p w:rsidR="00917938" w:rsidRPr="000A7B6A" w:rsidRDefault="00917938" w:rsidP="00D12AED">
      <w:pPr>
        <w:spacing w:after="0" w:line="240" w:lineRule="auto"/>
        <w:rPr>
          <w:rFonts w:eastAsiaTheme="minorEastAsia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K=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11%</m:t>
          </m:r>
        </m:oMath>
      </m:oMathPara>
    </w:p>
    <w:p w:rsidR="000A7B6A" w:rsidRDefault="000A7B6A" w:rsidP="00D12AED">
      <w:pPr>
        <w:spacing w:after="0" w:line="240" w:lineRule="auto"/>
        <w:rPr>
          <w:rFonts w:eastAsiaTheme="minorEastAsia"/>
          <w:sz w:val="24"/>
          <w:szCs w:val="24"/>
        </w:rPr>
      </w:pPr>
    </w:p>
    <w:p w:rsidR="009233B8" w:rsidRPr="00917938" w:rsidRDefault="009233B8" w:rsidP="00BB1591">
      <w:pPr>
        <w:spacing w:after="0" w:line="240" w:lineRule="auto"/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Platí, že s rostoucí hodnotou indexu termické kontinentality, tím více je charakter stanice kontinentální. Zároveň, platí, čím nižší index termické kontinentality, tím je charakter stanice oceanický. </w:t>
      </w:r>
    </w:p>
    <w:p w:rsidR="00D12AED" w:rsidRDefault="009233B8" w:rsidP="00BB1591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U stanice Minsk vyšel index termické kontinentality 30,5 %, což značí vysokou kontinentalitu. Toto se dalo předpokládat, protože běloruský Minsk leží v kontinentálním </w:t>
      </w:r>
      <w:r>
        <w:rPr>
          <w:rFonts w:eastAsiaTheme="minorEastAsia"/>
          <w:sz w:val="24"/>
          <w:szCs w:val="24"/>
        </w:rPr>
        <w:lastRenderedPageBreak/>
        <w:t xml:space="preserve">nitru. Minsk má také poměrně velkou </w:t>
      </w:r>
      <w:r w:rsidR="001B20A4">
        <w:rPr>
          <w:rFonts w:eastAsiaTheme="minorEastAsia"/>
          <w:sz w:val="24"/>
          <w:szCs w:val="24"/>
        </w:rPr>
        <w:t>teplotní amplitudu mezi teplou a studenou částí roku, a to 24,2 °C.</w:t>
      </w:r>
    </w:p>
    <w:p w:rsidR="001B20A4" w:rsidRDefault="001B20A4" w:rsidP="00BB1591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Stanice Dublin Airport leží na pobřeží Irska, proto můžeme čekat oceanický charakter. V tomto případě vyšel index termické kontinentality 0,8, což značí vysokou oceanitu. Teplotní amplituda je malá, a to 10°C. </w:t>
      </w:r>
    </w:p>
    <w:p w:rsidR="001B20A4" w:rsidRDefault="001B20A4" w:rsidP="00BB1591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Horská stanice Zugspitze leží na nejvyšším vrcholu Německa. Kvůli menšímu teplotnímu rozdílu, a to 13,6°C, nemá vysokou hodnotu jako v prvním případu, nicméně zdejší klima lze považovat za </w:t>
      </w:r>
      <w:commentRangeStart w:id="14"/>
      <w:r>
        <w:rPr>
          <w:rFonts w:eastAsiaTheme="minorEastAsia"/>
          <w:sz w:val="24"/>
          <w:szCs w:val="24"/>
        </w:rPr>
        <w:t>mírně kontinentální</w:t>
      </w:r>
      <w:commentRangeEnd w:id="14"/>
      <w:r w:rsidR="002E6DB3">
        <w:rPr>
          <w:rStyle w:val="Odkaznakoment"/>
        </w:rPr>
        <w:commentReference w:id="14"/>
      </w:r>
      <w:r>
        <w:rPr>
          <w:rFonts w:eastAsiaTheme="minorEastAsia"/>
          <w:sz w:val="24"/>
          <w:szCs w:val="24"/>
        </w:rPr>
        <w:t>. Index se rovná 11%..</w:t>
      </w:r>
    </w:p>
    <w:p w:rsidR="009233B8" w:rsidRPr="009233B8" w:rsidRDefault="009233B8" w:rsidP="00BB1591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:rsidR="00D12AED" w:rsidRPr="00FF567F" w:rsidRDefault="00D12AED" w:rsidP="00BB159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eastAsiaTheme="minorEastAsia"/>
          <w:sz w:val="24"/>
          <w:szCs w:val="24"/>
          <w:u w:val="single"/>
        </w:rPr>
      </w:pPr>
      <w:r w:rsidRPr="00FF567F">
        <w:rPr>
          <w:rFonts w:eastAsiaTheme="minorEastAsia"/>
          <w:sz w:val="24"/>
          <w:szCs w:val="24"/>
          <w:u w:val="single"/>
        </w:rPr>
        <w:t>Index ombrické kontinentality</w:t>
      </w:r>
    </w:p>
    <w:p w:rsidR="00046198" w:rsidRDefault="00C55788" w:rsidP="00BB1591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Složí také k hodnocení kontinentality/oceanity klimatu. Avšak používá</w:t>
      </w:r>
      <w:r w:rsidR="00992FAE">
        <w:rPr>
          <w:rFonts w:eastAsiaTheme="minorEastAsia"/>
          <w:sz w:val="24"/>
          <w:szCs w:val="24"/>
        </w:rPr>
        <w:t xml:space="preserve"> srážkové úhrny za určitá období, a to za zimní, roční a v případě letního období jde o vyjádření v procentech ročního úhrnu.</w:t>
      </w:r>
    </w:p>
    <w:p w:rsidR="00992FAE" w:rsidRDefault="00992FAE" w:rsidP="00733D7C">
      <w:pPr>
        <w:spacing w:after="0" w:line="240" w:lineRule="auto"/>
        <w:rPr>
          <w:rFonts w:eastAsiaTheme="minorEastAsia"/>
          <w:sz w:val="24"/>
          <w:szCs w:val="24"/>
        </w:rPr>
      </w:pPr>
    </w:p>
    <w:p w:rsidR="00992FAE" w:rsidRPr="00034BDD" w:rsidRDefault="00992FAE" w:rsidP="00733D7C">
      <w:pPr>
        <w:spacing w:after="0"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12*(l-35)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Z</m:t>
                      </m:r>
                    </m:sub>
                  </m:sSub>
                </m:e>
              </m:rad>
            </m:den>
          </m:f>
        </m:oMath>
      </m:oMathPara>
    </w:p>
    <w:p w:rsidR="00992FAE" w:rsidRPr="00FF567F" w:rsidRDefault="00992FAE" w:rsidP="00733D7C">
      <w:pPr>
        <w:spacing w:after="0" w:line="240" w:lineRule="auto"/>
        <w:rPr>
          <w:rFonts w:eastAsiaTheme="minorEastAsia"/>
          <w:sz w:val="24"/>
          <w:szCs w:val="24"/>
        </w:rPr>
      </w:pPr>
    </w:p>
    <w:p w:rsidR="00733D7C" w:rsidRPr="00992FAE" w:rsidRDefault="00992FAE" w:rsidP="00733D7C">
      <w:pPr>
        <w:spacing w:after="0" w:line="240" w:lineRule="auto"/>
        <w:rPr>
          <w:sz w:val="24"/>
          <w:szCs w:val="28"/>
          <w:u w:val="single"/>
        </w:rPr>
      </w:pPr>
      <w:r w:rsidRPr="00992FAE">
        <w:rPr>
          <w:sz w:val="24"/>
          <w:szCs w:val="28"/>
          <w:u w:val="single"/>
        </w:rPr>
        <w:t>Kde:</w:t>
      </w:r>
    </w:p>
    <w:p w:rsidR="00992FAE" w:rsidRDefault="00992FAE" w:rsidP="00733D7C">
      <w:pPr>
        <w:spacing w:after="0" w:line="240" w:lineRule="auto"/>
        <w:rPr>
          <w:sz w:val="24"/>
          <w:szCs w:val="28"/>
        </w:rPr>
      </w:pPr>
    </w:p>
    <w:p w:rsidR="00992FAE" w:rsidRDefault="00992FAE" w:rsidP="00733D7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k…..index ombrické kontinentality</w:t>
      </w:r>
    </w:p>
    <w:p w:rsidR="00992FAE" w:rsidRDefault="00992FAE" w:rsidP="00733D7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l…..množství srážek v teplém období (IV-IX), v procentech ročního srážkového úhrnu</w:t>
      </w:r>
    </w:p>
    <w:p w:rsidR="00992FAE" w:rsidRDefault="00982AF3" w:rsidP="00733D7C">
      <w:pPr>
        <w:spacing w:after="0" w:line="240" w:lineRule="auto"/>
        <w:rPr>
          <w:rFonts w:eastAsiaTheme="minorEastAsia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Z</m:t>
            </m:r>
          </m:sub>
        </m:sSub>
      </m:oMath>
      <w:r w:rsidR="00992FAE">
        <w:rPr>
          <w:rFonts w:eastAsiaTheme="minorEastAsia"/>
          <w:sz w:val="24"/>
          <w:szCs w:val="28"/>
        </w:rPr>
        <w:t>..množství srážek v zimním období (X-III)</w:t>
      </w:r>
    </w:p>
    <w:p w:rsidR="00992FAE" w:rsidRDefault="00992FAE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992FAE" w:rsidRPr="00992FAE" w:rsidRDefault="00992FAE" w:rsidP="00733D7C">
      <w:pPr>
        <w:spacing w:after="0" w:line="240" w:lineRule="auto"/>
        <w:rPr>
          <w:rFonts w:eastAsiaTheme="minorEastAsia"/>
          <w:sz w:val="24"/>
          <w:szCs w:val="28"/>
          <w:u w:val="single"/>
        </w:rPr>
      </w:pPr>
      <w:r w:rsidRPr="00992FAE">
        <w:rPr>
          <w:rFonts w:eastAsiaTheme="minorEastAsia"/>
          <w:sz w:val="24"/>
          <w:szCs w:val="28"/>
          <w:u w:val="single"/>
        </w:rPr>
        <w:t>Výpočet:</w:t>
      </w:r>
    </w:p>
    <w:p w:rsidR="00992FAE" w:rsidRDefault="00992FAE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992FAE" w:rsidRPr="0099154E" w:rsidRDefault="00AB709D" w:rsidP="00733D7C">
      <w:pPr>
        <w:spacing w:after="0" w:line="240" w:lineRule="auto"/>
        <w:rPr>
          <w:b/>
          <w:sz w:val="24"/>
          <w:szCs w:val="28"/>
          <w:u w:val="single"/>
        </w:rPr>
      </w:pPr>
      <w:r w:rsidRPr="0099154E">
        <w:rPr>
          <w:b/>
          <w:sz w:val="24"/>
          <w:szCs w:val="28"/>
          <w:u w:val="single"/>
        </w:rPr>
        <w:t>Minsk</w:t>
      </w:r>
    </w:p>
    <w:p w:rsidR="00AB709D" w:rsidRDefault="00AB709D" w:rsidP="00733D7C">
      <w:pPr>
        <w:spacing w:after="0" w:line="240" w:lineRule="auto"/>
        <w:rPr>
          <w:sz w:val="24"/>
          <w:szCs w:val="28"/>
        </w:rPr>
      </w:pPr>
    </w:p>
    <w:p w:rsidR="00AB709D" w:rsidRDefault="0099154E" w:rsidP="00733D7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h</w:t>
      </w:r>
      <w:r w:rsidR="00AB709D">
        <w:rPr>
          <w:sz w:val="24"/>
          <w:szCs w:val="28"/>
        </w:rPr>
        <w:t>odnotu l vypočítáme trojčlenkou:</w:t>
      </w:r>
    </w:p>
    <w:p w:rsidR="0099154E" w:rsidRDefault="0099154E" w:rsidP="00733D7C">
      <w:pPr>
        <w:spacing w:after="0" w:line="240" w:lineRule="auto"/>
        <w:rPr>
          <w:sz w:val="24"/>
          <w:szCs w:val="28"/>
        </w:rPr>
      </w:pPr>
    </w:p>
    <w:p w:rsidR="00AB709D" w:rsidRDefault="00AB709D" w:rsidP="00733D7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100%..........677mm</w:t>
      </w:r>
    </w:p>
    <w:p w:rsidR="00AB709D" w:rsidRDefault="00AB709D" w:rsidP="00AB709D">
      <w:pPr>
        <w:pBdr>
          <w:bottom w:val="single" w:sz="6" w:space="8" w:color="auto"/>
        </w:pBd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x%..............407 mm (srážkový úhrn IV-IX)</w:t>
      </w:r>
    </w:p>
    <w:p w:rsidR="00AB709D" w:rsidRPr="00AB709D" w:rsidRDefault="00AB709D" w:rsidP="00733D7C">
      <w:pPr>
        <w:spacing w:after="0" w:line="240" w:lineRule="auto"/>
        <w:rPr>
          <w:rFonts w:eastAsiaTheme="minorEastAsia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8"/>
                </w:rPr>
                <m:t>100*407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8"/>
                </w:rPr>
                <m:t>677</m:t>
              </m:r>
            </m:den>
          </m:f>
          <m:r>
            <w:rPr>
              <w:rFonts w:ascii="Cambria Math" w:eastAsiaTheme="minorEastAsia" w:hAnsi="Cambria Math"/>
              <w:sz w:val="24"/>
              <w:szCs w:val="28"/>
            </w:rPr>
            <m:t>=60%</m:t>
          </m:r>
        </m:oMath>
      </m:oMathPara>
    </w:p>
    <w:p w:rsidR="00AB709D" w:rsidRPr="00AB709D" w:rsidRDefault="00AB709D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AB709D" w:rsidRPr="00AB709D" w:rsidRDefault="00AB709D" w:rsidP="00733D7C">
      <w:pPr>
        <w:spacing w:after="0" w:line="240" w:lineRule="auto"/>
        <w:rPr>
          <w:rFonts w:eastAsiaTheme="minorEastAsia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8"/>
            </w:rPr>
            <m:t>l=60%</m:t>
          </m:r>
        </m:oMath>
      </m:oMathPara>
    </w:p>
    <w:p w:rsidR="00AB709D" w:rsidRDefault="00AB709D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AB709D" w:rsidRDefault="00982AF3" w:rsidP="00733D7C">
      <w:pPr>
        <w:spacing w:after="0" w:line="240" w:lineRule="auto"/>
        <w:rPr>
          <w:rFonts w:eastAsiaTheme="minorEastAsia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8"/>
              </w:rPr>
              <m:t>Z</m:t>
            </m:r>
          </m:sub>
        </m:sSub>
        <m:r>
          <w:rPr>
            <w:rFonts w:ascii="Cambria Math" w:eastAsiaTheme="minorEastAsia" w:hAnsi="Cambria Math"/>
            <w:sz w:val="24"/>
            <w:szCs w:val="28"/>
          </w:rPr>
          <m:t xml:space="preserve">=270mm </m:t>
        </m:r>
      </m:oMath>
      <w:r w:rsidR="0099154E">
        <w:rPr>
          <w:rFonts w:eastAsiaTheme="minorEastAsia"/>
          <w:sz w:val="24"/>
          <w:szCs w:val="28"/>
        </w:rPr>
        <w:t>(srážkový úhrn X-III)</w:t>
      </w:r>
    </w:p>
    <w:p w:rsid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>Index ombrické kontinentality:</w:t>
      </w:r>
    </w:p>
    <w:p w:rsidR="0099154E" w:rsidRPr="00AB709D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AB709D" w:rsidRPr="0099154E" w:rsidRDefault="00AB709D" w:rsidP="00733D7C">
      <w:pPr>
        <w:spacing w:after="0" w:line="240" w:lineRule="auto"/>
        <w:rPr>
          <w:rFonts w:eastAsiaTheme="minorEastAsia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</w:rPr>
                <m:t>12*(60-35)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270</m:t>
                  </m:r>
                </m:e>
              </m:rad>
            </m:den>
          </m:f>
        </m:oMath>
      </m:oMathPara>
    </w:p>
    <w:p w:rsid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99154E" w:rsidRPr="0099154E" w:rsidRDefault="0099154E" w:rsidP="00733D7C">
      <w:pPr>
        <w:spacing w:after="0" w:line="240" w:lineRule="auto"/>
        <w:rPr>
          <w:rFonts w:eastAsiaTheme="minorEastAsia"/>
          <w:b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k=</m:t>
          </m:r>
          <m:r>
            <m:rPr>
              <m:sty m:val="bi"/>
            </m:rPr>
            <w:rPr>
              <w:rFonts w:ascii="Cambria Math" w:hAnsi="Cambria Math"/>
              <w:sz w:val="24"/>
              <w:szCs w:val="28"/>
            </w:rPr>
            <m:t>18,26%</m:t>
          </m:r>
        </m:oMath>
      </m:oMathPara>
    </w:p>
    <w:p w:rsidR="0099154E" w:rsidRDefault="0099154E" w:rsidP="00733D7C">
      <w:pPr>
        <w:spacing w:after="0" w:line="240" w:lineRule="auto"/>
        <w:rPr>
          <w:rFonts w:eastAsiaTheme="minorEastAsia"/>
          <w:b/>
          <w:sz w:val="24"/>
          <w:szCs w:val="28"/>
        </w:rPr>
      </w:pPr>
    </w:p>
    <w:p w:rsidR="002776FF" w:rsidRDefault="002776FF" w:rsidP="00733D7C">
      <w:pPr>
        <w:spacing w:after="0" w:line="240" w:lineRule="auto"/>
        <w:rPr>
          <w:rFonts w:eastAsiaTheme="minorEastAsia"/>
          <w:b/>
          <w:sz w:val="24"/>
          <w:szCs w:val="28"/>
        </w:rPr>
      </w:pPr>
    </w:p>
    <w:p w:rsidR="002776FF" w:rsidRDefault="002776FF" w:rsidP="00733D7C">
      <w:pPr>
        <w:spacing w:after="0" w:line="240" w:lineRule="auto"/>
        <w:rPr>
          <w:rFonts w:eastAsiaTheme="minorEastAsia"/>
          <w:b/>
          <w:sz w:val="24"/>
          <w:szCs w:val="28"/>
        </w:rPr>
      </w:pPr>
    </w:p>
    <w:p w:rsidR="0099154E" w:rsidRPr="0099154E" w:rsidRDefault="0099154E" w:rsidP="00733D7C">
      <w:pPr>
        <w:spacing w:after="0" w:line="240" w:lineRule="auto"/>
        <w:rPr>
          <w:rFonts w:eastAsiaTheme="minorEastAsia"/>
          <w:b/>
          <w:sz w:val="24"/>
          <w:szCs w:val="28"/>
          <w:u w:val="single"/>
        </w:rPr>
      </w:pPr>
      <w:r w:rsidRPr="0099154E">
        <w:rPr>
          <w:rFonts w:eastAsiaTheme="minorEastAsia"/>
          <w:b/>
          <w:sz w:val="24"/>
          <w:szCs w:val="28"/>
          <w:u w:val="single"/>
        </w:rPr>
        <w:lastRenderedPageBreak/>
        <w:t>Dublin Airport</w:t>
      </w:r>
    </w:p>
    <w:p w:rsidR="0099154E" w:rsidRDefault="0099154E" w:rsidP="00733D7C">
      <w:pPr>
        <w:spacing w:after="0" w:line="240" w:lineRule="auto"/>
        <w:rPr>
          <w:rFonts w:eastAsiaTheme="minorEastAsia"/>
          <w:b/>
          <w:sz w:val="24"/>
          <w:szCs w:val="28"/>
        </w:rPr>
      </w:pPr>
    </w:p>
    <w:p w:rsid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>hodnotu l vypočítáme trojčlenkou:</w:t>
      </w:r>
    </w:p>
    <w:p w:rsid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>100%...........731mm</w:t>
      </w:r>
    </w:p>
    <w:p w:rsidR="0099154E" w:rsidRDefault="0099154E" w:rsidP="00733D7C">
      <w:pPr>
        <w:pBdr>
          <w:bottom w:val="single" w:sz="6" w:space="1" w:color="auto"/>
        </w:pBdr>
        <w:spacing w:after="0" w:line="240" w:lineRule="auto"/>
        <w:rPr>
          <w:sz w:val="24"/>
          <w:szCs w:val="28"/>
        </w:rPr>
      </w:pPr>
      <w:r>
        <w:rPr>
          <w:rFonts w:eastAsiaTheme="minorEastAsia"/>
          <w:sz w:val="24"/>
          <w:szCs w:val="28"/>
        </w:rPr>
        <w:t>x%...............349mm (</w:t>
      </w:r>
      <w:r>
        <w:rPr>
          <w:sz w:val="24"/>
          <w:szCs w:val="28"/>
        </w:rPr>
        <w:t>srážkový úhrn IV-IX)</w:t>
      </w:r>
    </w:p>
    <w:p w:rsidR="0099154E" w:rsidRP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8"/>
                </w:rPr>
                <m:t>100*349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8"/>
                </w:rPr>
                <m:t>731</m:t>
              </m:r>
            </m:den>
          </m:f>
          <m:r>
            <w:rPr>
              <w:rFonts w:ascii="Cambria Math" w:eastAsiaTheme="minorEastAsia" w:hAnsi="Cambria Math"/>
              <w:sz w:val="24"/>
              <w:szCs w:val="28"/>
            </w:rPr>
            <m:t>=47,7%</m:t>
          </m:r>
        </m:oMath>
      </m:oMathPara>
    </w:p>
    <w:p w:rsid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99154E" w:rsidRP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8"/>
            </w:rPr>
            <m:t>l=47,7%</m:t>
          </m:r>
        </m:oMath>
      </m:oMathPara>
    </w:p>
    <w:p w:rsidR="0099154E" w:rsidRDefault="0099154E" w:rsidP="00733D7C">
      <w:pPr>
        <w:spacing w:after="0" w:line="240" w:lineRule="auto"/>
        <w:rPr>
          <w:sz w:val="24"/>
          <w:szCs w:val="28"/>
        </w:rPr>
      </w:pPr>
    </w:p>
    <w:p w:rsidR="0099154E" w:rsidRDefault="00982AF3" w:rsidP="00733D7C">
      <w:pPr>
        <w:spacing w:after="0" w:line="240" w:lineRule="auto"/>
        <w:rPr>
          <w:rFonts w:eastAsiaTheme="minorEastAsia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Z</m:t>
            </m:r>
          </m:sub>
        </m:sSub>
        <m:r>
          <w:rPr>
            <w:rFonts w:ascii="Cambria Math" w:hAnsi="Cambria Math"/>
            <w:sz w:val="24"/>
            <w:szCs w:val="28"/>
          </w:rPr>
          <m:t>=382mm</m:t>
        </m:r>
      </m:oMath>
      <w:r w:rsidR="0099154E">
        <w:rPr>
          <w:rFonts w:eastAsiaTheme="minorEastAsia"/>
          <w:sz w:val="24"/>
          <w:szCs w:val="28"/>
        </w:rPr>
        <w:t xml:space="preserve"> (srážkový úhrn X-III)</w:t>
      </w:r>
    </w:p>
    <w:p w:rsid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>Index ombrické kontinentality:</w:t>
      </w:r>
    </w:p>
    <w:p w:rsid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99154E" w:rsidRP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</w:rPr>
                <m:t>12*(47,7-35)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382</m:t>
                  </m:r>
                </m:e>
              </m:rad>
            </m:den>
          </m:f>
        </m:oMath>
      </m:oMathPara>
    </w:p>
    <w:p w:rsidR="0099154E" w:rsidRPr="0099154E" w:rsidRDefault="0099154E" w:rsidP="00733D7C">
      <w:pPr>
        <w:spacing w:after="0" w:line="240" w:lineRule="auto"/>
        <w:rPr>
          <w:rFonts w:eastAsiaTheme="minorEastAsia"/>
          <w:b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k=</m:t>
          </m:r>
          <m:r>
            <m:rPr>
              <m:sty m:val="bi"/>
            </m:rPr>
            <w:rPr>
              <w:rFonts w:ascii="Cambria Math" w:hAnsi="Cambria Math"/>
              <w:sz w:val="24"/>
              <w:szCs w:val="28"/>
            </w:rPr>
            <m:t>7,8%</m:t>
          </m:r>
        </m:oMath>
      </m:oMathPara>
    </w:p>
    <w:p w:rsidR="0099154E" w:rsidRDefault="0099154E" w:rsidP="00733D7C">
      <w:pPr>
        <w:spacing w:after="0" w:line="240" w:lineRule="auto"/>
        <w:rPr>
          <w:rFonts w:eastAsiaTheme="minorEastAsia"/>
          <w:b/>
          <w:sz w:val="24"/>
          <w:szCs w:val="28"/>
        </w:rPr>
      </w:pPr>
    </w:p>
    <w:p w:rsidR="0099154E" w:rsidRDefault="0099154E" w:rsidP="00733D7C">
      <w:pPr>
        <w:spacing w:after="0" w:line="240" w:lineRule="auto"/>
        <w:rPr>
          <w:rFonts w:eastAsiaTheme="minorEastAsia"/>
          <w:b/>
          <w:sz w:val="24"/>
          <w:szCs w:val="28"/>
          <w:u w:val="single"/>
        </w:rPr>
      </w:pPr>
      <w:r w:rsidRPr="0099154E">
        <w:rPr>
          <w:rFonts w:eastAsiaTheme="minorEastAsia"/>
          <w:b/>
          <w:sz w:val="24"/>
          <w:szCs w:val="28"/>
          <w:u w:val="single"/>
        </w:rPr>
        <w:t>Zugspitze</w:t>
      </w:r>
    </w:p>
    <w:p w:rsidR="0099154E" w:rsidRDefault="0099154E" w:rsidP="00733D7C">
      <w:pPr>
        <w:spacing w:after="0" w:line="240" w:lineRule="auto"/>
        <w:rPr>
          <w:rFonts w:eastAsiaTheme="minorEastAsia"/>
          <w:b/>
          <w:sz w:val="24"/>
          <w:szCs w:val="28"/>
          <w:u w:val="single"/>
        </w:rPr>
      </w:pPr>
    </w:p>
    <w:p w:rsidR="0099154E" w:rsidRDefault="0099154E" w:rsidP="00733D7C">
      <w:pPr>
        <w:spacing w:after="0" w:line="240" w:lineRule="auto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 xml:space="preserve">hodnotu </w:t>
      </w:r>
      <w:r w:rsidR="006652F1">
        <w:rPr>
          <w:rFonts w:eastAsiaTheme="minorEastAsia"/>
          <w:sz w:val="24"/>
          <w:szCs w:val="28"/>
        </w:rPr>
        <w:t>l vypočítáme trojčlenkou:</w:t>
      </w:r>
    </w:p>
    <w:p w:rsidR="006652F1" w:rsidRDefault="006652F1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6652F1" w:rsidRDefault="006652F1" w:rsidP="00733D7C">
      <w:pPr>
        <w:spacing w:after="0" w:line="240" w:lineRule="auto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>100%........2004mm</w:t>
      </w:r>
    </w:p>
    <w:p w:rsidR="006652F1" w:rsidRDefault="006652F1" w:rsidP="00733D7C">
      <w:pPr>
        <w:pBdr>
          <w:bottom w:val="single" w:sz="6" w:space="1" w:color="auto"/>
        </w:pBdr>
        <w:spacing w:after="0" w:line="240" w:lineRule="auto"/>
        <w:rPr>
          <w:sz w:val="24"/>
          <w:szCs w:val="28"/>
        </w:rPr>
      </w:pPr>
      <w:r>
        <w:rPr>
          <w:rFonts w:eastAsiaTheme="minorEastAsia"/>
          <w:sz w:val="24"/>
          <w:szCs w:val="28"/>
        </w:rPr>
        <w:t>x%............1024mm (</w:t>
      </w:r>
      <w:r>
        <w:rPr>
          <w:sz w:val="24"/>
          <w:szCs w:val="28"/>
        </w:rPr>
        <w:t>srážkový úhrn IV-IX)</w:t>
      </w:r>
    </w:p>
    <w:p w:rsidR="006652F1" w:rsidRDefault="006652F1" w:rsidP="00733D7C">
      <w:pPr>
        <w:spacing w:after="0" w:line="240" w:lineRule="auto"/>
        <w:rPr>
          <w:sz w:val="24"/>
          <w:szCs w:val="28"/>
        </w:rPr>
      </w:pPr>
    </w:p>
    <w:p w:rsidR="006652F1" w:rsidRPr="00AF48D3" w:rsidRDefault="00AF48D3" w:rsidP="00733D7C">
      <w:pPr>
        <w:spacing w:after="0" w:line="240" w:lineRule="auto"/>
        <w:rPr>
          <w:rFonts w:eastAsiaTheme="minorEastAsia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</w:rPr>
                <m:t>100*1024</m:t>
              </m:r>
            </m:num>
            <m:den>
              <m:r>
                <w:rPr>
                  <w:rFonts w:ascii="Cambria Math" w:hAnsi="Cambria Math"/>
                  <w:sz w:val="24"/>
                  <w:szCs w:val="28"/>
                </w:rPr>
                <m:t>2004</m:t>
              </m:r>
            </m:den>
          </m:f>
          <m:r>
            <w:rPr>
              <w:rFonts w:ascii="Cambria Math" w:hAnsi="Cambria Math"/>
              <w:sz w:val="24"/>
              <w:szCs w:val="28"/>
            </w:rPr>
            <m:t>=51,1%</m:t>
          </m:r>
        </m:oMath>
      </m:oMathPara>
    </w:p>
    <w:p w:rsidR="00AF48D3" w:rsidRDefault="00AF48D3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AF48D3" w:rsidRPr="00AF48D3" w:rsidRDefault="00AF48D3" w:rsidP="00733D7C">
      <w:pPr>
        <w:spacing w:after="0" w:line="240" w:lineRule="auto"/>
        <w:rPr>
          <w:rFonts w:eastAsiaTheme="minorEastAsia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l=51,1%</m:t>
          </m:r>
        </m:oMath>
      </m:oMathPara>
    </w:p>
    <w:p w:rsidR="00AF48D3" w:rsidRDefault="00AF48D3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AF48D3" w:rsidRDefault="00982AF3" w:rsidP="00733D7C">
      <w:pPr>
        <w:spacing w:after="0" w:line="240" w:lineRule="auto"/>
        <w:rPr>
          <w:rFonts w:eastAsiaTheme="minorEastAsia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Z</m:t>
            </m:r>
          </m:sub>
        </m:sSub>
        <m:r>
          <w:rPr>
            <w:rFonts w:ascii="Cambria Math" w:hAnsi="Cambria Math"/>
            <w:sz w:val="24"/>
            <w:szCs w:val="28"/>
          </w:rPr>
          <m:t xml:space="preserve">=980mm </m:t>
        </m:r>
      </m:oMath>
      <w:r w:rsidR="00AF48D3">
        <w:rPr>
          <w:rFonts w:eastAsiaTheme="minorEastAsia"/>
          <w:sz w:val="24"/>
          <w:szCs w:val="28"/>
        </w:rPr>
        <w:t>(srážkový úhrn X-III)</w:t>
      </w:r>
    </w:p>
    <w:p w:rsidR="00AF48D3" w:rsidRDefault="00AF48D3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AF48D3" w:rsidRDefault="00AF48D3" w:rsidP="00733D7C">
      <w:pPr>
        <w:spacing w:after="0" w:line="240" w:lineRule="auto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>Index ombrické kontinentality:</w:t>
      </w:r>
    </w:p>
    <w:p w:rsidR="00AF48D3" w:rsidRDefault="00AF48D3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AF48D3" w:rsidRPr="00AF48D3" w:rsidRDefault="00AF48D3" w:rsidP="00733D7C">
      <w:pPr>
        <w:spacing w:after="0" w:line="240" w:lineRule="auto"/>
        <w:rPr>
          <w:rFonts w:eastAsiaTheme="minorEastAsia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</w:rPr>
                <m:t>12*(51,1-35)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980</m:t>
                  </m:r>
                </m:e>
              </m:rad>
            </m:den>
          </m:f>
        </m:oMath>
      </m:oMathPara>
    </w:p>
    <w:p w:rsidR="00AF48D3" w:rsidRDefault="00AF48D3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AF48D3" w:rsidRPr="00AF48D3" w:rsidRDefault="00AF48D3" w:rsidP="00733D7C">
      <w:pPr>
        <w:spacing w:after="0" w:line="240" w:lineRule="auto"/>
        <w:rPr>
          <w:rFonts w:eastAsiaTheme="minorEastAsia"/>
          <w:b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k=</m:t>
          </m:r>
          <m:r>
            <m:rPr>
              <m:sty m:val="bi"/>
            </m:rPr>
            <w:rPr>
              <w:rFonts w:ascii="Cambria Math" w:hAnsi="Cambria Math"/>
              <w:sz w:val="24"/>
              <w:szCs w:val="28"/>
            </w:rPr>
            <m:t>6,17%</m:t>
          </m:r>
        </m:oMath>
      </m:oMathPara>
    </w:p>
    <w:p w:rsidR="00AF48D3" w:rsidRDefault="00AF48D3" w:rsidP="00733D7C">
      <w:pPr>
        <w:spacing w:after="0" w:line="240" w:lineRule="auto"/>
        <w:rPr>
          <w:rFonts w:eastAsiaTheme="minorEastAsia"/>
          <w:b/>
          <w:sz w:val="24"/>
          <w:szCs w:val="28"/>
        </w:rPr>
      </w:pPr>
    </w:p>
    <w:p w:rsidR="007D3561" w:rsidRDefault="005F3516" w:rsidP="00BB1591">
      <w:pPr>
        <w:spacing w:after="0" w:line="240" w:lineRule="auto"/>
        <w:jc w:val="both"/>
        <w:rPr>
          <w:rFonts w:eastAsiaTheme="minorEastAsia"/>
          <w:sz w:val="24"/>
          <w:szCs w:val="28"/>
        </w:rPr>
      </w:pPr>
      <w:r>
        <w:rPr>
          <w:rFonts w:eastAsiaTheme="minorEastAsia"/>
          <w:b/>
          <w:sz w:val="24"/>
          <w:szCs w:val="28"/>
        </w:rPr>
        <w:tab/>
      </w:r>
      <w:r w:rsidR="007D3561">
        <w:rPr>
          <w:rFonts w:eastAsiaTheme="minorEastAsia"/>
          <w:sz w:val="24"/>
          <w:szCs w:val="28"/>
        </w:rPr>
        <w:t>Stejně jako u indexu termické kontinentality, tak i u indexu ombrické kontinentality platí, že čím je hodnota indexu vyšší, tím považujeme klima za více kontinentální.</w:t>
      </w:r>
    </w:p>
    <w:p w:rsidR="007D3561" w:rsidRDefault="007D3561" w:rsidP="00BB1591">
      <w:pPr>
        <w:spacing w:after="0" w:line="240" w:lineRule="auto"/>
        <w:jc w:val="both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ab/>
        <w:t xml:space="preserve">U běloruského Minsku je hodnota tohoto indexu 18,26%, tedy menší než indexu termické kontinentality, ale </w:t>
      </w:r>
      <w:commentRangeStart w:id="15"/>
      <w:r>
        <w:rPr>
          <w:rFonts w:eastAsiaTheme="minorEastAsia"/>
          <w:sz w:val="24"/>
          <w:szCs w:val="28"/>
        </w:rPr>
        <w:t>kontinentální charakter stále přetrvává</w:t>
      </w:r>
      <w:commentRangeEnd w:id="15"/>
      <w:r w:rsidR="002E6DB3">
        <w:rPr>
          <w:rStyle w:val="Odkaznakoment"/>
        </w:rPr>
        <w:commentReference w:id="15"/>
      </w:r>
      <w:r>
        <w:rPr>
          <w:rFonts w:eastAsiaTheme="minorEastAsia"/>
          <w:sz w:val="24"/>
          <w:szCs w:val="28"/>
        </w:rPr>
        <w:t>.</w:t>
      </w:r>
    </w:p>
    <w:p w:rsidR="007D3561" w:rsidRDefault="007D3561" w:rsidP="00BB1591">
      <w:pPr>
        <w:spacing w:after="0" w:line="240" w:lineRule="auto"/>
        <w:jc w:val="both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ab/>
        <w:t xml:space="preserve">Ve stanici Dublin Airport index ombrické kontinentality vyšel 7,8%, což je o něco více než u prvního indexu. Můžeme říci, že charakter oceanický přetrvává. </w:t>
      </w:r>
    </w:p>
    <w:p w:rsidR="00AF48D3" w:rsidRDefault="007D3561" w:rsidP="00BB1591">
      <w:pPr>
        <w:spacing w:after="0" w:line="240" w:lineRule="auto"/>
        <w:jc w:val="both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lastRenderedPageBreak/>
        <w:tab/>
      </w:r>
      <w:r w:rsidR="0045411A">
        <w:rPr>
          <w:rFonts w:eastAsiaTheme="minorEastAsia"/>
          <w:sz w:val="24"/>
          <w:szCs w:val="28"/>
        </w:rPr>
        <w:t xml:space="preserve">V horské stanici Zugspitze je index ombrické kontinentality menší, a to 6,18%. Hodnota je podobná indexu Dublinu Airport. </w:t>
      </w:r>
      <w:commentRangeStart w:id="16"/>
      <w:r w:rsidR="0045411A">
        <w:rPr>
          <w:rFonts w:eastAsiaTheme="minorEastAsia"/>
          <w:sz w:val="24"/>
          <w:szCs w:val="28"/>
        </w:rPr>
        <w:t>Zatímco díky hodno</w:t>
      </w:r>
      <w:r w:rsidR="00932CDE">
        <w:rPr>
          <w:rFonts w:eastAsiaTheme="minorEastAsia"/>
          <w:sz w:val="24"/>
          <w:szCs w:val="28"/>
        </w:rPr>
        <w:t>tě indexu termické kontinentality</w:t>
      </w:r>
      <w:r w:rsidR="0045411A">
        <w:rPr>
          <w:rFonts w:eastAsiaTheme="minorEastAsia"/>
          <w:sz w:val="24"/>
          <w:szCs w:val="28"/>
        </w:rPr>
        <w:t xml:space="preserve"> jsme se přikláněli spíše ke kontinentálnějšímu klimatu. Hodnota index ombrickékontinentality se spíše přiklání k charakteru oceánskému.</w:t>
      </w:r>
      <w:commentRangeEnd w:id="16"/>
      <w:r w:rsidR="002E6DB3">
        <w:rPr>
          <w:rStyle w:val="Odkaznakoment"/>
        </w:rPr>
        <w:commentReference w:id="16"/>
      </w:r>
    </w:p>
    <w:p w:rsidR="00932CDE" w:rsidRDefault="00932CDE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932CDE" w:rsidRPr="002776FF" w:rsidRDefault="00932CDE" w:rsidP="00733D7C">
      <w:pPr>
        <w:spacing w:after="0" w:line="240" w:lineRule="auto"/>
        <w:rPr>
          <w:rFonts w:eastAsiaTheme="minorEastAsia"/>
          <w:szCs w:val="28"/>
        </w:rPr>
      </w:pPr>
      <w:r w:rsidRPr="002776FF">
        <w:rPr>
          <w:rFonts w:eastAsiaTheme="minorEastAsia"/>
          <w:szCs w:val="28"/>
        </w:rPr>
        <w:t xml:space="preserve">Tab.6: Porovnání obou </w:t>
      </w:r>
      <w:commentRangeStart w:id="17"/>
      <w:r w:rsidRPr="002776FF">
        <w:rPr>
          <w:rFonts w:eastAsiaTheme="minorEastAsia"/>
          <w:szCs w:val="28"/>
        </w:rPr>
        <w:t>indexů</w:t>
      </w:r>
      <w:commentRangeEnd w:id="17"/>
      <w:r w:rsidR="007E4FD4">
        <w:rPr>
          <w:rStyle w:val="Odkaznakoment"/>
        </w:rPr>
        <w:commentReference w:id="17"/>
      </w:r>
      <w:r w:rsidRPr="002776FF">
        <w:rPr>
          <w:rFonts w:eastAsiaTheme="minorEastAsia"/>
          <w:szCs w:val="28"/>
        </w:rPr>
        <w:t xml:space="preserve"> [%].</w:t>
      </w:r>
    </w:p>
    <w:tbl>
      <w:tblPr>
        <w:tblW w:w="4200" w:type="dxa"/>
        <w:tblCellMar>
          <w:left w:w="70" w:type="dxa"/>
          <w:right w:w="70" w:type="dxa"/>
        </w:tblCellMar>
        <w:tblLook w:val="04A0"/>
      </w:tblPr>
      <w:tblGrid>
        <w:gridCol w:w="1360"/>
        <w:gridCol w:w="1440"/>
        <w:gridCol w:w="1400"/>
      </w:tblGrid>
      <w:tr w:rsidR="00932CDE" w:rsidRPr="00932CDE" w:rsidTr="00932CDE">
        <w:trPr>
          <w:trHeight w:val="86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932CDE" w:rsidRDefault="00932CDE" w:rsidP="0093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2CDE">
              <w:rPr>
                <w:rFonts w:ascii="Calibri" w:eastAsia="Times New Roman" w:hAnsi="Calibri" w:cs="Calibri"/>
                <w:color w:val="000000"/>
                <w:lang w:eastAsia="cs-CZ"/>
              </w:rPr>
              <w:t>stanice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DE" w:rsidRPr="00932CDE" w:rsidRDefault="00932CDE" w:rsidP="0093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2CD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</w:t>
            </w:r>
            <w:r w:rsidRPr="00932C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index termické kontinentality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DE" w:rsidRPr="00932CDE" w:rsidRDefault="00932CDE" w:rsidP="0093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2CD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</w:t>
            </w:r>
            <w:r w:rsidRPr="00932C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index ombrické kontinentality</w:t>
            </w:r>
          </w:p>
        </w:tc>
      </w:tr>
      <w:tr w:rsidR="00932CDE" w:rsidRPr="00932CDE" w:rsidTr="00932CDE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932CDE" w:rsidRDefault="00932CDE" w:rsidP="0093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2CDE">
              <w:rPr>
                <w:rFonts w:ascii="Calibri" w:eastAsia="Times New Roman" w:hAnsi="Calibri" w:cs="Calibri"/>
                <w:color w:val="000000"/>
                <w:lang w:eastAsia="cs-CZ"/>
              </w:rPr>
              <w:t>Minsk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932CDE" w:rsidRDefault="00932CDE" w:rsidP="00932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2CDE">
              <w:rPr>
                <w:rFonts w:ascii="Calibri" w:eastAsia="Times New Roman" w:hAnsi="Calibri" w:cs="Calibri"/>
                <w:color w:val="000000"/>
                <w:lang w:eastAsia="cs-CZ"/>
              </w:rPr>
              <w:t>30,5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932CDE" w:rsidRDefault="00932CDE" w:rsidP="00932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2CDE">
              <w:rPr>
                <w:rFonts w:ascii="Calibri" w:eastAsia="Times New Roman" w:hAnsi="Calibri" w:cs="Calibri"/>
                <w:color w:val="000000"/>
                <w:lang w:eastAsia="cs-CZ"/>
              </w:rPr>
              <w:t>18,26</w:t>
            </w:r>
          </w:p>
        </w:tc>
      </w:tr>
      <w:tr w:rsidR="00932CDE" w:rsidRPr="00932CDE" w:rsidTr="00932CDE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932CDE" w:rsidRDefault="00932CDE" w:rsidP="0093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2CDE">
              <w:rPr>
                <w:rFonts w:ascii="Calibri" w:eastAsia="Times New Roman" w:hAnsi="Calibri" w:cs="Calibri"/>
                <w:color w:val="000000"/>
                <w:lang w:eastAsia="cs-CZ"/>
              </w:rPr>
              <w:t>Dublin Airport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932CDE" w:rsidRDefault="00932CDE" w:rsidP="00932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2CDE">
              <w:rPr>
                <w:rFonts w:ascii="Calibri" w:eastAsia="Times New Roman" w:hAnsi="Calibri" w:cs="Calibri"/>
                <w:color w:val="000000"/>
                <w:lang w:eastAsia="cs-CZ"/>
              </w:rPr>
              <w:t>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932CDE" w:rsidRDefault="00932CDE" w:rsidP="00932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2CDE">
              <w:rPr>
                <w:rFonts w:ascii="Calibri" w:eastAsia="Times New Roman" w:hAnsi="Calibri" w:cs="Calibri"/>
                <w:color w:val="000000"/>
                <w:lang w:eastAsia="cs-CZ"/>
              </w:rPr>
              <w:t>7,8</w:t>
            </w:r>
          </w:p>
        </w:tc>
      </w:tr>
      <w:tr w:rsidR="00932CDE" w:rsidRPr="00932CDE" w:rsidTr="00932CDE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932CDE" w:rsidRDefault="00932CDE" w:rsidP="0093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2CDE">
              <w:rPr>
                <w:rFonts w:ascii="Calibri" w:eastAsia="Times New Roman" w:hAnsi="Calibri" w:cs="Calibri"/>
                <w:color w:val="000000"/>
                <w:lang w:eastAsia="cs-CZ"/>
              </w:rPr>
              <w:t>Zugspitze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932CDE" w:rsidRDefault="00932CDE" w:rsidP="00932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2CDE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932CDE" w:rsidRDefault="00932CDE" w:rsidP="00932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2CDE">
              <w:rPr>
                <w:rFonts w:ascii="Calibri" w:eastAsia="Times New Roman" w:hAnsi="Calibri" w:cs="Calibri"/>
                <w:color w:val="000000"/>
                <w:lang w:eastAsia="cs-CZ"/>
              </w:rPr>
              <w:t>6,18</w:t>
            </w:r>
          </w:p>
        </w:tc>
      </w:tr>
    </w:tbl>
    <w:p w:rsidR="00932CDE" w:rsidRPr="005F3516" w:rsidRDefault="00932CDE" w:rsidP="00733D7C">
      <w:pPr>
        <w:spacing w:after="0" w:line="240" w:lineRule="auto"/>
        <w:rPr>
          <w:rFonts w:eastAsiaTheme="minorEastAsia"/>
          <w:sz w:val="24"/>
          <w:szCs w:val="28"/>
        </w:rPr>
      </w:pPr>
    </w:p>
    <w:p w:rsidR="00AF48D3" w:rsidRDefault="00AF48D3" w:rsidP="00733D7C">
      <w:pPr>
        <w:spacing w:after="0" w:line="240" w:lineRule="auto"/>
        <w:rPr>
          <w:rFonts w:eastAsiaTheme="minorEastAsia"/>
          <w:b/>
          <w:sz w:val="24"/>
          <w:szCs w:val="28"/>
        </w:rPr>
      </w:pPr>
    </w:p>
    <w:p w:rsidR="00AF48D3" w:rsidRPr="004833C2" w:rsidRDefault="004833C2" w:rsidP="00BB1591">
      <w:pPr>
        <w:spacing w:after="0" w:line="240" w:lineRule="auto"/>
        <w:jc w:val="both"/>
        <w:rPr>
          <w:sz w:val="24"/>
          <w:szCs w:val="28"/>
          <w:u w:val="single"/>
        </w:rPr>
      </w:pPr>
      <w:r w:rsidRPr="004833C2">
        <w:rPr>
          <w:sz w:val="24"/>
          <w:szCs w:val="28"/>
          <w:u w:val="single"/>
        </w:rPr>
        <w:t xml:space="preserve">Doba polovičních srážek (srážkový </w:t>
      </w:r>
      <w:commentRangeStart w:id="18"/>
      <w:r w:rsidRPr="004833C2">
        <w:rPr>
          <w:sz w:val="24"/>
          <w:szCs w:val="28"/>
          <w:u w:val="single"/>
        </w:rPr>
        <w:t>poločas</w:t>
      </w:r>
      <w:commentRangeEnd w:id="18"/>
      <w:r w:rsidR="002E6DB3">
        <w:rPr>
          <w:rStyle w:val="Odkaznakoment"/>
        </w:rPr>
        <w:commentReference w:id="18"/>
      </w:r>
      <w:r w:rsidRPr="004833C2">
        <w:rPr>
          <w:sz w:val="24"/>
          <w:szCs w:val="28"/>
          <w:u w:val="single"/>
        </w:rPr>
        <w:t>)</w:t>
      </w:r>
    </w:p>
    <w:p w:rsidR="004833C2" w:rsidRDefault="004833C2" w:rsidP="00BB1591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Je to doba v měsících, za kterou spadne polovina ročního úhrnu srážek. Počítáno od počátku dubna. </w:t>
      </w:r>
      <w:commentRangeStart w:id="19"/>
      <w:r>
        <w:rPr>
          <w:sz w:val="24"/>
          <w:szCs w:val="28"/>
        </w:rPr>
        <w:t>Lze ji také využít k charakteristice ombrické kontinentality</w:t>
      </w:r>
      <w:commentRangeEnd w:id="19"/>
      <w:r w:rsidR="002E6DB3">
        <w:rPr>
          <w:rStyle w:val="Odkaznakoment"/>
        </w:rPr>
        <w:commentReference w:id="19"/>
      </w:r>
      <w:r>
        <w:rPr>
          <w:sz w:val="24"/>
          <w:szCs w:val="28"/>
        </w:rPr>
        <w:t>. S rostoucí kontinentalitou se doba polovičních srážek zkracuje</w:t>
      </w:r>
      <w:r w:rsidR="00F270AD">
        <w:rPr>
          <w:sz w:val="24"/>
          <w:szCs w:val="28"/>
        </w:rPr>
        <w:t>. V kontinentálních oblastech se zkracuje asi na 3 měsíce, v oblastech oceánických přesahuje 7.</w:t>
      </w:r>
    </w:p>
    <w:p w:rsidR="00570BC5" w:rsidRPr="002776FF" w:rsidRDefault="00570BC5" w:rsidP="00570BC5">
      <w:pPr>
        <w:spacing w:after="0" w:line="240" w:lineRule="auto"/>
        <w:rPr>
          <w:sz w:val="28"/>
        </w:rPr>
      </w:pPr>
    </w:p>
    <w:p w:rsidR="00570BC5" w:rsidRPr="002776FF" w:rsidRDefault="00570BC5" w:rsidP="00570BC5">
      <w:pPr>
        <w:spacing w:after="0" w:line="240" w:lineRule="auto"/>
        <w:rPr>
          <w:szCs w:val="20"/>
        </w:rPr>
      </w:pPr>
      <w:r w:rsidRPr="002776FF">
        <w:rPr>
          <w:szCs w:val="20"/>
        </w:rPr>
        <w:t>Tab.7: Průměrné měsíční úhrny srážek [mm] ve vybraných stanicích pro období let 1961-1990.</w:t>
      </w:r>
    </w:p>
    <w:tbl>
      <w:tblPr>
        <w:tblW w:w="7260" w:type="dxa"/>
        <w:tblCellMar>
          <w:left w:w="70" w:type="dxa"/>
          <w:right w:w="70" w:type="dxa"/>
        </w:tblCellMar>
        <w:tblLook w:val="04A0"/>
      </w:tblPr>
      <w:tblGrid>
        <w:gridCol w:w="1180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587"/>
      </w:tblGrid>
      <w:tr w:rsidR="00570BC5" w:rsidRPr="000635E8" w:rsidTr="00570BC5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VI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VII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VIII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XI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XII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I-XII</w:t>
            </w:r>
          </w:p>
        </w:tc>
      </w:tr>
      <w:tr w:rsidR="00570BC5" w:rsidRPr="000635E8" w:rsidTr="00570B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Minsk (BY)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677</w:t>
            </w:r>
          </w:p>
        </w:tc>
      </w:tr>
      <w:tr w:rsidR="00570BC5" w:rsidRPr="000635E8" w:rsidTr="00570BC5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Dublin Airport (IRL)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731</w:t>
            </w:r>
          </w:p>
        </w:tc>
      </w:tr>
      <w:tr w:rsidR="00570BC5" w:rsidRPr="000635E8" w:rsidTr="00570BC5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Zugspitze (D)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0635E8" w:rsidRDefault="00570BC5" w:rsidP="005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35E8">
              <w:rPr>
                <w:rFonts w:ascii="Calibri" w:eastAsia="Times New Roman" w:hAnsi="Calibri" w:cs="Calibri"/>
                <w:color w:val="000000"/>
                <w:lang w:eastAsia="cs-CZ"/>
              </w:rPr>
              <w:t>2004</w:t>
            </w:r>
          </w:p>
        </w:tc>
      </w:tr>
    </w:tbl>
    <w:p w:rsidR="00570BC5" w:rsidRPr="002776FF" w:rsidRDefault="00570BC5" w:rsidP="00570BC5">
      <w:pPr>
        <w:spacing w:after="0" w:line="240" w:lineRule="auto"/>
      </w:pPr>
      <w:r w:rsidRPr="002776FF">
        <w:t>Zdroj: Climatologicalnormals (CLINO) forthe period</w:t>
      </w:r>
      <w:r w:rsidR="002776FF">
        <w:t xml:space="preserve"> 1961-1990.</w:t>
      </w:r>
    </w:p>
    <w:p w:rsidR="00570BC5" w:rsidRDefault="00570BC5" w:rsidP="00733D7C">
      <w:pPr>
        <w:spacing w:after="0" w:line="240" w:lineRule="auto"/>
        <w:rPr>
          <w:sz w:val="24"/>
          <w:szCs w:val="28"/>
        </w:rPr>
      </w:pPr>
    </w:p>
    <w:p w:rsidR="00F2562E" w:rsidRDefault="00F2562E" w:rsidP="00733D7C">
      <w:pPr>
        <w:spacing w:after="0" w:line="240" w:lineRule="auto"/>
        <w:rPr>
          <w:sz w:val="24"/>
          <w:szCs w:val="28"/>
          <w:u w:val="single"/>
        </w:rPr>
      </w:pPr>
      <w:r w:rsidRPr="00F2562E">
        <w:rPr>
          <w:sz w:val="24"/>
          <w:szCs w:val="28"/>
          <w:u w:val="single"/>
        </w:rPr>
        <w:t>Výpočet:</w:t>
      </w:r>
    </w:p>
    <w:p w:rsidR="00F2562E" w:rsidRPr="00F2562E" w:rsidRDefault="00F2562E" w:rsidP="00733D7C">
      <w:pPr>
        <w:spacing w:after="0" w:line="240" w:lineRule="auto"/>
        <w:rPr>
          <w:b/>
          <w:sz w:val="24"/>
          <w:szCs w:val="28"/>
        </w:rPr>
      </w:pPr>
    </w:p>
    <w:p w:rsidR="00F2562E" w:rsidRPr="00F2562E" w:rsidRDefault="00570BC5" w:rsidP="00733D7C">
      <w:pPr>
        <w:spacing w:after="0" w:line="240" w:lineRule="auto"/>
        <w:rPr>
          <w:b/>
          <w:sz w:val="24"/>
          <w:szCs w:val="28"/>
          <w:u w:val="single"/>
        </w:rPr>
      </w:pPr>
      <w:r w:rsidRPr="00F2562E">
        <w:rPr>
          <w:b/>
          <w:sz w:val="24"/>
          <w:szCs w:val="28"/>
          <w:u w:val="single"/>
        </w:rPr>
        <w:t xml:space="preserve">Minsk: </w:t>
      </w:r>
    </w:p>
    <w:p w:rsidR="00F2562E" w:rsidRDefault="00570BC5" w:rsidP="00733D7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Roční úhrn je 677mm, polovina z něj je 338,5mm, načítají se měsíční srážkové úhrny počínající dubnem: </w:t>
      </w:r>
    </w:p>
    <w:p w:rsidR="00104B89" w:rsidRDefault="00570BC5" w:rsidP="00733D7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42+62+83+88+</w:t>
      </w:r>
      <w:r w:rsidR="00104B89">
        <w:rPr>
          <w:sz w:val="24"/>
          <w:szCs w:val="28"/>
        </w:rPr>
        <w:t>275</w:t>
      </w:r>
      <w:r w:rsidRPr="00570BC5">
        <w:rPr>
          <w:sz w:val="24"/>
          <w:szCs w:val="28"/>
        </w:rPr>
        <w:sym w:font="Wingdings" w:char="F0E0"/>
      </w:r>
      <w:r>
        <w:rPr>
          <w:sz w:val="24"/>
          <w:szCs w:val="28"/>
        </w:rPr>
        <w:t xml:space="preserve"> doba polovičních </w:t>
      </w:r>
      <w:r w:rsidR="00104B89">
        <w:rPr>
          <w:sz w:val="24"/>
          <w:szCs w:val="28"/>
        </w:rPr>
        <w:t>srážek je 4 celé měsíce</w:t>
      </w:r>
      <w:r w:rsidR="00F2562E">
        <w:rPr>
          <w:sz w:val="24"/>
          <w:szCs w:val="28"/>
        </w:rPr>
        <w:t xml:space="preserve">, </w:t>
      </w:r>
    </w:p>
    <w:p w:rsidR="00104B89" w:rsidRDefault="00F2562E" w:rsidP="00733D7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do do</w:t>
      </w:r>
      <w:r w:rsidR="00104B89">
        <w:rPr>
          <w:sz w:val="24"/>
          <w:szCs w:val="28"/>
        </w:rPr>
        <w:t>sažení poloviny srážek zbývá 63,5 mm, což představuje 0,9 mm</w:t>
      </w:r>
      <w:r>
        <w:rPr>
          <w:sz w:val="24"/>
          <w:szCs w:val="28"/>
        </w:rPr>
        <w:t xml:space="preserve"> měsíčního úhrnu dalšího měsíce </w:t>
      </w:r>
    </w:p>
    <w:p w:rsidR="00570BC5" w:rsidRDefault="00F2562E" w:rsidP="00733D7C">
      <w:pPr>
        <w:spacing w:after="0" w:line="240" w:lineRule="auto"/>
        <w:rPr>
          <w:b/>
          <w:sz w:val="24"/>
          <w:szCs w:val="28"/>
          <w:u w:val="single"/>
        </w:rPr>
      </w:pPr>
      <w:r w:rsidRPr="00F2562E">
        <w:rPr>
          <w:sz w:val="24"/>
          <w:szCs w:val="28"/>
        </w:rPr>
        <w:sym w:font="Wingdings" w:char="F0E0"/>
      </w:r>
      <w:r w:rsidR="00104B89">
        <w:rPr>
          <w:b/>
          <w:sz w:val="24"/>
          <w:szCs w:val="28"/>
          <w:u w:val="single"/>
        </w:rPr>
        <w:t>doba polovičních srážek je 4,9</w:t>
      </w:r>
      <w:r w:rsidRPr="00F2562E">
        <w:rPr>
          <w:b/>
          <w:sz w:val="24"/>
          <w:szCs w:val="28"/>
          <w:u w:val="single"/>
        </w:rPr>
        <w:t xml:space="preserve"> měsíce</w:t>
      </w:r>
    </w:p>
    <w:p w:rsidR="00F2562E" w:rsidRDefault="00F2562E" w:rsidP="00733D7C">
      <w:pPr>
        <w:spacing w:after="0" w:line="240" w:lineRule="auto"/>
        <w:rPr>
          <w:b/>
          <w:sz w:val="24"/>
          <w:szCs w:val="28"/>
          <w:u w:val="single"/>
        </w:rPr>
      </w:pPr>
    </w:p>
    <w:p w:rsidR="00F2562E" w:rsidRDefault="00F2562E" w:rsidP="00733D7C">
      <w:pPr>
        <w:spacing w:after="0" w:line="240" w:lineRule="auto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Dublin Airport:</w:t>
      </w:r>
    </w:p>
    <w:p w:rsidR="00F2562E" w:rsidRDefault="00F2562E" w:rsidP="00733D7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Roční úhrn je 731 mm, polovina z něj je 365,5 mm, načítají se měsíční srážkové úhrny počínající dubnem:  </w:t>
      </w:r>
    </w:p>
    <w:p w:rsidR="00104B89" w:rsidRDefault="00F2562E" w:rsidP="00733D7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51 + 55 + 56 + 50 + 71 + 66 </w:t>
      </w:r>
      <w:r w:rsidR="00104B89">
        <w:rPr>
          <w:sz w:val="24"/>
          <w:szCs w:val="28"/>
        </w:rPr>
        <w:t>= 349</w:t>
      </w:r>
      <w:r w:rsidRPr="00F2562E">
        <w:rPr>
          <w:sz w:val="24"/>
          <w:szCs w:val="28"/>
        </w:rPr>
        <w:sym w:font="Wingdings" w:char="F0E0"/>
      </w:r>
      <w:r w:rsidR="00104B89">
        <w:rPr>
          <w:sz w:val="24"/>
          <w:szCs w:val="28"/>
        </w:rPr>
        <w:t xml:space="preserve"> doba polovičních srážek je 6</w:t>
      </w:r>
      <w:r>
        <w:rPr>
          <w:sz w:val="24"/>
          <w:szCs w:val="28"/>
        </w:rPr>
        <w:t xml:space="preserve"> celých měsíců</w:t>
      </w:r>
      <w:r w:rsidR="00104B89">
        <w:rPr>
          <w:sz w:val="24"/>
          <w:szCs w:val="28"/>
        </w:rPr>
        <w:t xml:space="preserve">, </w:t>
      </w:r>
    </w:p>
    <w:p w:rsidR="00104B89" w:rsidRDefault="00104B89" w:rsidP="00733D7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do dosažení poloviny srážek zbývá 16,5 mm, což představuje 0,2 mm měsíčního úhrnu dalšího měsíce </w:t>
      </w:r>
    </w:p>
    <w:p w:rsidR="00F2562E" w:rsidRDefault="00104B89" w:rsidP="00733D7C">
      <w:pPr>
        <w:spacing w:after="0" w:line="240" w:lineRule="auto"/>
        <w:rPr>
          <w:b/>
          <w:sz w:val="24"/>
          <w:szCs w:val="28"/>
          <w:u w:val="single"/>
        </w:rPr>
      </w:pPr>
      <w:r w:rsidRPr="00104B89">
        <w:rPr>
          <w:sz w:val="24"/>
          <w:szCs w:val="28"/>
        </w:rPr>
        <w:sym w:font="Wingdings" w:char="F0E0"/>
      </w:r>
      <w:r>
        <w:rPr>
          <w:b/>
          <w:sz w:val="24"/>
          <w:szCs w:val="28"/>
          <w:u w:val="single"/>
        </w:rPr>
        <w:t>doba polovičních srážek je 6,2 měsíce</w:t>
      </w:r>
    </w:p>
    <w:p w:rsidR="00104B89" w:rsidRDefault="00104B89" w:rsidP="00733D7C">
      <w:pPr>
        <w:spacing w:after="0" w:line="240" w:lineRule="auto"/>
        <w:rPr>
          <w:b/>
          <w:sz w:val="24"/>
          <w:szCs w:val="28"/>
          <w:u w:val="single"/>
        </w:rPr>
      </w:pPr>
    </w:p>
    <w:p w:rsidR="00104B89" w:rsidRDefault="00104B89" w:rsidP="00733D7C">
      <w:pPr>
        <w:spacing w:after="0" w:line="240" w:lineRule="auto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Zugspitze:</w:t>
      </w:r>
    </w:p>
    <w:p w:rsidR="00104B89" w:rsidRDefault="00104B89" w:rsidP="00963F23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Roční úhrn je 2004 mm, polovina z něj je 1002 mm, načítají se měsíční srážkové úhrny počínající dubnem:</w:t>
      </w:r>
    </w:p>
    <w:p w:rsidR="00104B89" w:rsidRDefault="00104B89" w:rsidP="00733D7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199 + 172 + 185 + 183 + 170 = 909 </w:t>
      </w:r>
      <w:r w:rsidRPr="00104B89">
        <w:rPr>
          <w:sz w:val="24"/>
          <w:szCs w:val="28"/>
        </w:rPr>
        <w:sym w:font="Wingdings" w:char="F0E0"/>
      </w:r>
      <w:r>
        <w:rPr>
          <w:sz w:val="24"/>
          <w:szCs w:val="28"/>
        </w:rPr>
        <w:t xml:space="preserve"> doba polovičních srážek je 5 celých měsíců,</w:t>
      </w:r>
    </w:p>
    <w:p w:rsidR="00104B89" w:rsidRDefault="00104B89" w:rsidP="00733D7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do dosažená poloviny srážek zbývá 93 mm, což představuje 0,8 mm měsíčního úhrnu dalšího měsíce</w:t>
      </w:r>
    </w:p>
    <w:p w:rsidR="00104B89" w:rsidRDefault="00104B89" w:rsidP="00733D7C">
      <w:pPr>
        <w:spacing w:after="0" w:line="240" w:lineRule="auto"/>
        <w:rPr>
          <w:b/>
          <w:sz w:val="24"/>
          <w:szCs w:val="28"/>
          <w:u w:val="single"/>
        </w:rPr>
      </w:pPr>
      <w:r w:rsidRPr="00104B89">
        <w:rPr>
          <w:sz w:val="24"/>
          <w:szCs w:val="28"/>
        </w:rPr>
        <w:sym w:font="Wingdings" w:char="F0E0"/>
      </w:r>
      <w:r>
        <w:rPr>
          <w:b/>
          <w:sz w:val="24"/>
          <w:szCs w:val="28"/>
          <w:u w:val="single"/>
        </w:rPr>
        <w:t>doba polovičních srážek je 5,8 měsíce</w:t>
      </w:r>
    </w:p>
    <w:p w:rsidR="00C004B4" w:rsidRDefault="00C004B4" w:rsidP="00733D7C">
      <w:pPr>
        <w:spacing w:after="0" w:line="240" w:lineRule="auto"/>
        <w:rPr>
          <w:b/>
          <w:sz w:val="24"/>
          <w:szCs w:val="28"/>
          <w:u w:val="single"/>
        </w:rPr>
      </w:pPr>
    </w:p>
    <w:p w:rsidR="00C004B4" w:rsidRDefault="00C004B4" w:rsidP="00963F23">
      <w:pPr>
        <w:spacing w:after="0" w:line="240" w:lineRule="auto"/>
        <w:jc w:val="both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Poloha těžiště srážek</w:t>
      </w:r>
    </w:p>
    <w:p w:rsidR="00C004B4" w:rsidRDefault="00BF0BD6" w:rsidP="00963F23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Díky jednotlivým průměrným měsíčním úhrnům a celkovému ročního úhrnu získáme tuto charakteristiku. Výsledkem jsou hodnoty kartézského</w:t>
      </w:r>
      <w:r w:rsidR="00506A68">
        <w:rPr>
          <w:sz w:val="24"/>
          <w:szCs w:val="28"/>
        </w:rPr>
        <w:t xml:space="preserve"> souřadnicového systému, které v grafickém vyjádření poukazují na charakter klimatu stanice, a to náležitostí bodu o získaných souřadnicích v určitém kvadrantu souřadnicového systému.</w:t>
      </w:r>
    </w:p>
    <w:p w:rsidR="00400080" w:rsidRDefault="00400080" w:rsidP="00733D7C">
      <w:pPr>
        <w:spacing w:after="0" w:line="240" w:lineRule="auto"/>
        <w:rPr>
          <w:sz w:val="24"/>
          <w:szCs w:val="28"/>
        </w:rPr>
      </w:pPr>
    </w:p>
    <w:p w:rsidR="00400080" w:rsidRDefault="00400080" w:rsidP="00733D7C">
      <w:pPr>
        <w:spacing w:after="0" w:line="240" w:lineRule="auto"/>
        <w:rPr>
          <w:sz w:val="24"/>
          <w:szCs w:val="28"/>
        </w:rPr>
      </w:pPr>
    </w:p>
    <w:p w:rsidR="00400080" w:rsidRDefault="00400080" w:rsidP="00733D7C">
      <w:pPr>
        <w:spacing w:after="0" w:line="240" w:lineRule="auto"/>
        <w:rPr>
          <w:sz w:val="24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C82813B-DB9B-4D9D-B88B-25C1B8E2A9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0080" w:rsidRDefault="00400080" w:rsidP="00733D7C">
      <w:pPr>
        <w:spacing w:after="0" w:line="240" w:lineRule="auto"/>
        <w:rPr>
          <w:sz w:val="24"/>
          <w:szCs w:val="28"/>
        </w:rPr>
      </w:pPr>
    </w:p>
    <w:p w:rsidR="00400080" w:rsidRPr="002776FF" w:rsidRDefault="00400080" w:rsidP="00733D7C">
      <w:pPr>
        <w:spacing w:after="0" w:line="240" w:lineRule="auto"/>
        <w:rPr>
          <w:szCs w:val="20"/>
        </w:rPr>
      </w:pPr>
      <w:r w:rsidRPr="002776FF">
        <w:rPr>
          <w:szCs w:val="20"/>
        </w:rPr>
        <w:t xml:space="preserve">Obr. 2: Rozložení ročního chodu srážek v paprskovém </w:t>
      </w:r>
      <w:commentRangeStart w:id="20"/>
      <w:r w:rsidRPr="002776FF">
        <w:rPr>
          <w:szCs w:val="20"/>
        </w:rPr>
        <w:t>grafu</w:t>
      </w:r>
      <w:commentRangeEnd w:id="20"/>
      <w:r w:rsidR="007E4FD4">
        <w:rPr>
          <w:rStyle w:val="Odkaznakoment"/>
        </w:rPr>
        <w:commentReference w:id="20"/>
      </w:r>
      <w:r w:rsidRPr="002776FF">
        <w:rPr>
          <w:szCs w:val="20"/>
        </w:rPr>
        <w:t>.</w:t>
      </w:r>
    </w:p>
    <w:p w:rsidR="00400080" w:rsidRDefault="00400080" w:rsidP="00733D7C">
      <w:pPr>
        <w:spacing w:after="0" w:line="240" w:lineRule="auto"/>
        <w:rPr>
          <w:sz w:val="20"/>
          <w:szCs w:val="20"/>
        </w:rPr>
      </w:pPr>
    </w:p>
    <w:p w:rsidR="003A1FCE" w:rsidRPr="003A1FCE" w:rsidRDefault="003A1FCE" w:rsidP="00733D7C">
      <w:pPr>
        <w:spacing w:after="0" w:line="240" w:lineRule="auto"/>
        <w:rPr>
          <w:sz w:val="24"/>
          <w:szCs w:val="24"/>
          <w:u w:val="single"/>
        </w:rPr>
      </w:pPr>
      <w:r w:rsidRPr="003A1FCE">
        <w:rPr>
          <w:sz w:val="24"/>
          <w:szCs w:val="24"/>
          <w:u w:val="single"/>
        </w:rPr>
        <w:t>Výpočet souřadnic těžiště srážek:</w:t>
      </w:r>
    </w:p>
    <w:p w:rsidR="003A1FCE" w:rsidRDefault="003A1FCE" w:rsidP="00733D7C">
      <w:pPr>
        <w:spacing w:after="0" w:line="240" w:lineRule="auto"/>
        <w:rPr>
          <w:sz w:val="24"/>
          <w:szCs w:val="24"/>
        </w:rPr>
      </w:pPr>
    </w:p>
    <w:p w:rsidR="003A1FCE" w:rsidRPr="003A1FCE" w:rsidRDefault="003A1FCE" w:rsidP="00733D7C">
      <w:pPr>
        <w:spacing w:after="0"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II+VI-VIII-XII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III+V-IX-XI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+IV-X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</m:oMath>
      </m:oMathPara>
    </w:p>
    <w:p w:rsidR="003A1FCE" w:rsidRDefault="003A1FCE" w:rsidP="00733D7C">
      <w:pPr>
        <w:spacing w:after="0" w:line="240" w:lineRule="auto"/>
        <w:rPr>
          <w:rFonts w:eastAsiaTheme="minorEastAsia"/>
          <w:sz w:val="24"/>
          <w:szCs w:val="24"/>
        </w:rPr>
      </w:pPr>
    </w:p>
    <w:p w:rsidR="003A1FCE" w:rsidRPr="003A1FCE" w:rsidRDefault="003A1FCE" w:rsidP="00733D7C">
      <w:pPr>
        <w:spacing w:after="0"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III-V-IX+XI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II-VI-VIII+XII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+I-VII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den>
          </m:f>
        </m:oMath>
      </m:oMathPara>
    </w:p>
    <w:p w:rsidR="003A1FCE" w:rsidRDefault="003A1FCE" w:rsidP="00733D7C">
      <w:pPr>
        <w:spacing w:after="0" w:line="240" w:lineRule="auto"/>
        <w:rPr>
          <w:rFonts w:eastAsiaTheme="minorEastAsia"/>
          <w:sz w:val="24"/>
          <w:szCs w:val="24"/>
        </w:rPr>
      </w:pPr>
    </w:p>
    <w:p w:rsidR="003A1FCE" w:rsidRPr="003A1FCE" w:rsidRDefault="003A1FCE" w:rsidP="00733D7C">
      <w:pPr>
        <w:spacing w:after="0" w:line="240" w:lineRule="auto"/>
        <w:rPr>
          <w:rFonts w:eastAsiaTheme="minorEastAsia"/>
          <w:sz w:val="24"/>
          <w:szCs w:val="24"/>
          <w:u w:val="single"/>
        </w:rPr>
      </w:pPr>
      <w:r w:rsidRPr="003A1FCE">
        <w:rPr>
          <w:rFonts w:eastAsiaTheme="minorEastAsia"/>
          <w:sz w:val="24"/>
          <w:szCs w:val="24"/>
          <w:u w:val="single"/>
        </w:rPr>
        <w:t>kde:</w:t>
      </w:r>
    </w:p>
    <w:p w:rsidR="003A1FCE" w:rsidRDefault="003A1FCE" w:rsidP="00733D7C">
      <w:pPr>
        <w:spacing w:after="0" w:line="240" w:lineRule="auto"/>
        <w:rPr>
          <w:rFonts w:eastAsiaTheme="minorEastAsia"/>
          <w:sz w:val="24"/>
          <w:szCs w:val="24"/>
        </w:rPr>
      </w:pPr>
    </w:p>
    <w:p w:rsidR="003A1FCE" w:rsidRDefault="003A1FCE" w:rsidP="00733D7C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I, II, …, XII ……úhrny srážek jednotlivých měsíců [mm]</w:t>
      </w:r>
    </w:p>
    <w:p w:rsidR="003A1FCE" w:rsidRPr="003A1FCE" w:rsidRDefault="003A1FCE" w:rsidP="00733D7C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S………………….roční úhrn srážek [mm]</w:t>
      </w:r>
    </w:p>
    <w:p w:rsidR="003A1FCE" w:rsidRDefault="003A1FCE" w:rsidP="00733D7C">
      <w:pPr>
        <w:spacing w:after="0" w:line="240" w:lineRule="auto"/>
        <w:rPr>
          <w:sz w:val="24"/>
          <w:szCs w:val="24"/>
        </w:rPr>
      </w:pPr>
    </w:p>
    <w:p w:rsidR="002776FF" w:rsidRPr="003A1FCE" w:rsidRDefault="002776FF" w:rsidP="00733D7C">
      <w:pPr>
        <w:spacing w:after="0" w:line="240" w:lineRule="auto"/>
        <w:rPr>
          <w:sz w:val="24"/>
          <w:szCs w:val="24"/>
        </w:rPr>
      </w:pPr>
    </w:p>
    <w:p w:rsidR="009946A3" w:rsidRDefault="003A1FCE" w:rsidP="00733D7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Výpočet souřadnic polohy těžiště srážek – příklad – Minsk:</w:t>
      </w:r>
    </w:p>
    <w:p w:rsidR="003A1FCE" w:rsidRPr="00A20737" w:rsidRDefault="003A1FCE" w:rsidP="00733D7C">
      <w:pPr>
        <w:spacing w:after="0" w:line="240" w:lineRule="auto"/>
        <w:rPr>
          <w:sz w:val="24"/>
          <w:szCs w:val="24"/>
          <w:u w:val="single"/>
        </w:rPr>
      </w:pPr>
    </w:p>
    <w:p w:rsidR="009946A3" w:rsidRPr="003A1FCE" w:rsidRDefault="003A1FCE" w:rsidP="00733D7C">
      <w:pPr>
        <w:spacing w:after="0" w:line="240" w:lineRule="auto"/>
        <w:rPr>
          <w:rFonts w:eastAsiaTheme="minorEastAsia"/>
          <w:b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34+83-72-53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42+62-60-52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+42-49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677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-0,03</m:t>
          </m:r>
        </m:oMath>
      </m:oMathPara>
    </w:p>
    <w:p w:rsidR="003A1FCE" w:rsidRDefault="003A1FCE" w:rsidP="00733D7C">
      <w:pPr>
        <w:spacing w:after="0" w:line="240" w:lineRule="auto"/>
        <w:rPr>
          <w:rFonts w:eastAsiaTheme="minorEastAsia"/>
          <w:b/>
          <w:sz w:val="20"/>
          <w:szCs w:val="20"/>
        </w:rPr>
      </w:pPr>
    </w:p>
    <w:p w:rsidR="00A65419" w:rsidRPr="00A20737" w:rsidRDefault="00A65419" w:rsidP="00733D7C">
      <w:pPr>
        <w:spacing w:after="0" w:line="240" w:lineRule="auto"/>
        <w:rPr>
          <w:rFonts w:eastAsiaTheme="minorEastAsia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42-62-60+52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34-83-72+53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+40-88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677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-0,18</m:t>
          </m:r>
        </m:oMath>
      </m:oMathPara>
    </w:p>
    <w:p w:rsidR="00A20737" w:rsidRDefault="00A20737" w:rsidP="00733D7C">
      <w:pPr>
        <w:spacing w:after="0" w:line="240" w:lineRule="auto"/>
        <w:rPr>
          <w:rFonts w:eastAsiaTheme="minorEastAsia"/>
          <w:b/>
          <w:sz w:val="20"/>
          <w:szCs w:val="20"/>
        </w:rPr>
      </w:pPr>
    </w:p>
    <w:p w:rsidR="00A20737" w:rsidRPr="002776FF" w:rsidRDefault="00A20737" w:rsidP="00733D7C">
      <w:pPr>
        <w:spacing w:after="0" w:line="240" w:lineRule="auto"/>
        <w:rPr>
          <w:rFonts w:eastAsiaTheme="minorEastAsia"/>
          <w:szCs w:val="20"/>
        </w:rPr>
      </w:pPr>
      <w:r w:rsidRPr="002776FF">
        <w:rPr>
          <w:rFonts w:eastAsiaTheme="minorEastAsia"/>
          <w:szCs w:val="20"/>
        </w:rPr>
        <w:t xml:space="preserve">Tab.8: Souřadnicové hodnoty vybraných </w:t>
      </w:r>
      <w:commentRangeStart w:id="21"/>
      <w:r w:rsidRPr="002776FF">
        <w:rPr>
          <w:rFonts w:eastAsiaTheme="minorEastAsia"/>
          <w:szCs w:val="20"/>
        </w:rPr>
        <w:t>stanic</w:t>
      </w:r>
      <w:commentRangeEnd w:id="21"/>
      <w:r w:rsidR="007E4FD4">
        <w:rPr>
          <w:rStyle w:val="Odkaznakoment"/>
        </w:rPr>
        <w:commentReference w:id="21"/>
      </w:r>
      <w:r w:rsidRPr="002776FF">
        <w:rPr>
          <w:rFonts w:eastAsiaTheme="minorEastAsia"/>
          <w:szCs w:val="20"/>
        </w:rPr>
        <w:t>.</w:t>
      </w:r>
    </w:p>
    <w:tbl>
      <w:tblPr>
        <w:tblW w:w="3320" w:type="dxa"/>
        <w:tblCellMar>
          <w:left w:w="70" w:type="dxa"/>
          <w:right w:w="70" w:type="dxa"/>
        </w:tblCellMar>
        <w:tblLook w:val="04A0"/>
      </w:tblPr>
      <w:tblGrid>
        <w:gridCol w:w="1400"/>
        <w:gridCol w:w="960"/>
        <w:gridCol w:w="960"/>
      </w:tblGrid>
      <w:tr w:rsidR="00A20737" w:rsidRPr="00A20737" w:rsidTr="00A20737">
        <w:trPr>
          <w:trHeight w:val="28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20737" w:rsidRDefault="00A20737" w:rsidP="00A20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07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20737" w:rsidRDefault="00A20737" w:rsidP="00A20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073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20737" w:rsidRDefault="00A20737" w:rsidP="00A20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0737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</w:tr>
      <w:tr w:rsidR="00A20737" w:rsidRPr="00A20737" w:rsidTr="00A20737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20737" w:rsidRDefault="00A20737" w:rsidP="00A20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0737">
              <w:rPr>
                <w:rFonts w:ascii="Calibri" w:eastAsia="Times New Roman" w:hAnsi="Calibri" w:cs="Calibri"/>
                <w:color w:val="000000"/>
                <w:lang w:eastAsia="cs-CZ"/>
              </w:rPr>
              <w:t>Minsk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20737" w:rsidRDefault="00A20737" w:rsidP="00A20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0737">
              <w:rPr>
                <w:rFonts w:ascii="Calibri" w:eastAsia="Times New Roman" w:hAnsi="Calibri" w:cs="Calibri"/>
                <w:color w:val="000000"/>
                <w:lang w:eastAsia="cs-CZ"/>
              </w:rPr>
              <w:t>-0,03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20737" w:rsidRDefault="00A20737" w:rsidP="00A20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0737">
              <w:rPr>
                <w:rFonts w:ascii="Calibri" w:eastAsia="Times New Roman" w:hAnsi="Calibri" w:cs="Calibri"/>
                <w:color w:val="000000"/>
                <w:lang w:eastAsia="cs-CZ"/>
              </w:rPr>
              <w:t>-0,18</w:t>
            </w:r>
          </w:p>
        </w:tc>
      </w:tr>
      <w:tr w:rsidR="00A20737" w:rsidRPr="00A20737" w:rsidTr="00A20737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20737" w:rsidRDefault="00A20737" w:rsidP="00A20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0737">
              <w:rPr>
                <w:rFonts w:ascii="Calibri" w:eastAsia="Times New Roman" w:hAnsi="Calibri" w:cs="Calibri"/>
                <w:color w:val="000000"/>
                <w:lang w:eastAsia="cs-CZ"/>
              </w:rPr>
              <w:t>Dublin Airport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20737" w:rsidRDefault="00A20737" w:rsidP="00A20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0737">
              <w:rPr>
                <w:rFonts w:ascii="Calibri" w:eastAsia="Times New Roman" w:hAnsi="Calibri" w:cs="Calibri"/>
                <w:color w:val="000000"/>
                <w:lang w:eastAsia="cs-CZ"/>
              </w:rPr>
              <w:t>-0,08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20737" w:rsidRDefault="00A20737" w:rsidP="00A20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0737">
              <w:rPr>
                <w:rFonts w:ascii="Calibri" w:eastAsia="Times New Roman" w:hAnsi="Calibri" w:cs="Calibri"/>
                <w:color w:val="000000"/>
                <w:lang w:eastAsia="cs-CZ"/>
              </w:rPr>
              <w:t>0,02</w:t>
            </w:r>
          </w:p>
        </w:tc>
      </w:tr>
      <w:tr w:rsidR="00A20737" w:rsidRPr="00A20737" w:rsidTr="00A20737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20737" w:rsidRDefault="00A20737" w:rsidP="00A20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0737">
              <w:rPr>
                <w:rFonts w:ascii="Calibri" w:eastAsia="Times New Roman" w:hAnsi="Calibri" w:cs="Calibri"/>
                <w:color w:val="000000"/>
                <w:lang w:eastAsia="cs-CZ"/>
              </w:rPr>
              <w:t>Zugspitze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20737" w:rsidRDefault="00A20737" w:rsidP="00A20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0737">
              <w:rPr>
                <w:rFonts w:ascii="Calibri" w:eastAsia="Times New Roman" w:hAnsi="Calibri" w:cs="Calibri"/>
                <w:color w:val="000000"/>
                <w:lang w:eastAsia="cs-CZ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20737" w:rsidRDefault="00A20737" w:rsidP="00A20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0737">
              <w:rPr>
                <w:rFonts w:ascii="Calibri" w:eastAsia="Times New Roman" w:hAnsi="Calibri" w:cs="Calibri"/>
                <w:color w:val="000000"/>
                <w:lang w:eastAsia="cs-CZ"/>
              </w:rPr>
              <w:t>0,01</w:t>
            </w:r>
          </w:p>
        </w:tc>
      </w:tr>
    </w:tbl>
    <w:p w:rsidR="00A20737" w:rsidRDefault="00A20737" w:rsidP="00733D7C">
      <w:pPr>
        <w:spacing w:after="0" w:line="240" w:lineRule="auto"/>
        <w:rPr>
          <w:rFonts w:eastAsiaTheme="minorEastAsia"/>
          <w:b/>
          <w:sz w:val="20"/>
          <w:szCs w:val="20"/>
        </w:rPr>
      </w:pPr>
    </w:p>
    <w:p w:rsidR="00A20737" w:rsidRPr="00A65419" w:rsidRDefault="00A20737" w:rsidP="00733D7C">
      <w:pPr>
        <w:spacing w:after="0" w:line="240" w:lineRule="auto"/>
        <w:rPr>
          <w:rFonts w:eastAsiaTheme="minorEastAsia"/>
          <w:b/>
          <w:sz w:val="20"/>
          <w:szCs w:val="20"/>
        </w:rPr>
      </w:pPr>
    </w:p>
    <w:p w:rsidR="00400080" w:rsidRPr="00400080" w:rsidRDefault="00982AF3" w:rsidP="00733D7C">
      <w:pPr>
        <w:spacing w:after="0" w:line="240" w:lineRule="auto"/>
        <w:rPr>
          <w:sz w:val="20"/>
          <w:szCs w:val="20"/>
        </w:rPr>
      </w:pPr>
      <w:r w:rsidRPr="00982A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margin-left:111.4pt;margin-top:221.15pt;width:97.5pt;height:1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" fillcolor="white [3201]" stroked="f" strokeweight=".5pt">
            <v:textbox>
              <w:txbxContent>
                <w:p w:rsidR="007E4FD4" w:rsidRPr="00A511D6" w:rsidRDefault="007E4FD4">
                  <w:pPr>
                    <w:rPr>
                      <w:b/>
                    </w:rPr>
                  </w:pPr>
                  <w:r w:rsidRPr="00A511D6">
                    <w:rPr>
                      <w:b/>
                    </w:rPr>
                    <w:t>Minsk</w:t>
                  </w:r>
                </w:p>
              </w:txbxContent>
            </v:textbox>
          </v:shape>
        </w:pict>
      </w:r>
      <w:r w:rsidR="00A511D6">
        <w:rPr>
          <w:noProof/>
          <w:lang w:eastAsia="cs-CZ"/>
        </w:rPr>
        <w:drawing>
          <wp:inline distT="0" distB="0" distL="0" distR="0">
            <wp:extent cx="5082540" cy="3653790"/>
            <wp:effectExtent l="0" t="0" r="3810" b="3810"/>
            <wp:docPr id="4" name="Graf 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91F4309-8029-4058-8E77-549B7BF20C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6A68" w:rsidRPr="002776FF" w:rsidRDefault="009946A3" w:rsidP="00733D7C">
      <w:pPr>
        <w:spacing w:after="0" w:line="240" w:lineRule="auto"/>
        <w:rPr>
          <w:szCs w:val="20"/>
        </w:rPr>
      </w:pPr>
      <w:r w:rsidRPr="002776FF">
        <w:rPr>
          <w:szCs w:val="20"/>
        </w:rPr>
        <w:t>Obr.3:</w:t>
      </w:r>
      <w:r w:rsidR="003A1FCE" w:rsidRPr="002776FF">
        <w:rPr>
          <w:szCs w:val="20"/>
        </w:rPr>
        <w:t xml:space="preserve"> Poloha těžiště srážek vybraných stanic v období let 1961-1990.</w:t>
      </w:r>
    </w:p>
    <w:p w:rsidR="00506A68" w:rsidRDefault="00506A68" w:rsidP="00733D7C">
      <w:pPr>
        <w:spacing w:after="0" w:line="240" w:lineRule="auto"/>
        <w:rPr>
          <w:sz w:val="24"/>
          <w:szCs w:val="28"/>
        </w:rPr>
      </w:pPr>
    </w:p>
    <w:p w:rsidR="006E72F2" w:rsidRDefault="006E72F2" w:rsidP="00733D7C">
      <w:pPr>
        <w:spacing w:after="0" w:line="240" w:lineRule="auto"/>
        <w:rPr>
          <w:sz w:val="24"/>
          <w:szCs w:val="28"/>
        </w:rPr>
      </w:pPr>
    </w:p>
    <w:p w:rsidR="00BB1591" w:rsidRDefault="00412B11" w:rsidP="00BB1591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Stanice Minsk leží v III. kvadrantu. To znamená, že se jedná </w:t>
      </w:r>
      <w:r w:rsidR="00BB1591">
        <w:rPr>
          <w:sz w:val="24"/>
          <w:szCs w:val="28"/>
        </w:rPr>
        <w:t xml:space="preserve">o stanici s kontinentálním a přechodným typem. </w:t>
      </w:r>
    </w:p>
    <w:p w:rsidR="00BB1591" w:rsidRDefault="00BB1591" w:rsidP="00BB1591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Stanice Dublin Airport leží v II. kvadrantu. To znamená, že se jedná o stanici s oceanickým typem ročního chodu.</w:t>
      </w:r>
    </w:p>
    <w:p w:rsidR="00BB1591" w:rsidRDefault="00BB1591" w:rsidP="00BB1591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Stanice Zugspitze leží v I. kvadrantu. Tato poloha není častá. Poloha těžiště se objevuje místy ve vysokých horách a v oblastech středomořského </w:t>
      </w:r>
      <w:commentRangeStart w:id="22"/>
      <w:r>
        <w:rPr>
          <w:sz w:val="24"/>
          <w:szCs w:val="28"/>
        </w:rPr>
        <w:t>klimatu</w:t>
      </w:r>
      <w:commentRangeEnd w:id="22"/>
      <w:r w:rsidR="00754F8E">
        <w:rPr>
          <w:rStyle w:val="Odkaznakoment"/>
        </w:rPr>
        <w:commentReference w:id="22"/>
      </w:r>
      <w:r>
        <w:rPr>
          <w:sz w:val="24"/>
          <w:szCs w:val="28"/>
        </w:rPr>
        <w:t>.</w:t>
      </w:r>
    </w:p>
    <w:p w:rsidR="00BB1591" w:rsidRDefault="00BB1591" w:rsidP="00BB1591">
      <w:pPr>
        <w:spacing w:after="0" w:line="240" w:lineRule="auto"/>
        <w:jc w:val="both"/>
        <w:rPr>
          <w:sz w:val="24"/>
          <w:szCs w:val="28"/>
        </w:rPr>
      </w:pPr>
    </w:p>
    <w:p w:rsidR="00BB1591" w:rsidRDefault="00BB1591" w:rsidP="00733D7C">
      <w:pPr>
        <w:spacing w:after="0" w:line="240" w:lineRule="auto"/>
        <w:rPr>
          <w:sz w:val="24"/>
          <w:szCs w:val="28"/>
        </w:rPr>
      </w:pPr>
    </w:p>
    <w:p w:rsidR="00BB1591" w:rsidRDefault="00BB1591" w:rsidP="00733D7C">
      <w:pPr>
        <w:spacing w:after="0" w:line="240" w:lineRule="auto"/>
        <w:rPr>
          <w:sz w:val="24"/>
          <w:szCs w:val="28"/>
        </w:rPr>
      </w:pPr>
    </w:p>
    <w:p w:rsidR="00BB1591" w:rsidRPr="002776FF" w:rsidRDefault="00BB1591" w:rsidP="00733D7C">
      <w:pPr>
        <w:spacing w:after="0" w:line="240" w:lineRule="auto"/>
        <w:rPr>
          <w:sz w:val="28"/>
          <w:szCs w:val="28"/>
        </w:rPr>
      </w:pPr>
    </w:p>
    <w:p w:rsidR="00412B11" w:rsidRPr="002776FF" w:rsidRDefault="00BB1591" w:rsidP="00733D7C">
      <w:pPr>
        <w:spacing w:after="0" w:line="240" w:lineRule="auto"/>
        <w:rPr>
          <w:szCs w:val="20"/>
        </w:rPr>
      </w:pPr>
      <w:r w:rsidRPr="002776FF">
        <w:rPr>
          <w:szCs w:val="20"/>
        </w:rPr>
        <w:lastRenderedPageBreak/>
        <w:t xml:space="preserve">Tab.9: Výsledky výpočtu indexů </w:t>
      </w:r>
      <w:commentRangeStart w:id="23"/>
      <w:r w:rsidRPr="002776FF">
        <w:rPr>
          <w:szCs w:val="20"/>
        </w:rPr>
        <w:t>kontinentality</w:t>
      </w:r>
      <w:commentRangeEnd w:id="23"/>
      <w:r w:rsidR="007E4FD4">
        <w:rPr>
          <w:rStyle w:val="Odkaznakoment"/>
        </w:rPr>
        <w:commentReference w:id="23"/>
      </w:r>
    </w:p>
    <w:tbl>
      <w:tblPr>
        <w:tblW w:w="8183" w:type="dxa"/>
        <w:tblCellMar>
          <w:left w:w="70" w:type="dxa"/>
          <w:right w:w="70" w:type="dxa"/>
        </w:tblCellMar>
        <w:tblLook w:val="04A0"/>
      </w:tblPr>
      <w:tblGrid>
        <w:gridCol w:w="1340"/>
        <w:gridCol w:w="1390"/>
        <w:gridCol w:w="1390"/>
        <w:gridCol w:w="1156"/>
        <w:gridCol w:w="1094"/>
        <w:gridCol w:w="2253"/>
      </w:tblGrid>
      <w:tr w:rsidR="00BB1591" w:rsidRPr="00BB1591" w:rsidTr="00BB1591">
        <w:trPr>
          <w:trHeight w:val="1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index termické kontinentality [%]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index ombrické kontinentality [%]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doba polovičních srážek [měsíce]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poloha těžiště srážek 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klima kontinentální/oceánské</w:t>
            </w:r>
          </w:p>
        </w:tc>
      </w:tr>
      <w:tr w:rsidR="00BB1591" w:rsidRPr="00BB1591" w:rsidTr="00BB159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Minsk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30,5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18,26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4,9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III. kvadrant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kontinentální </w:t>
            </w:r>
          </w:p>
        </w:tc>
      </w:tr>
      <w:tr w:rsidR="00BB1591" w:rsidRPr="00BB1591" w:rsidTr="00BB159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Dublin Airport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7,80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6,2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II. kvadrant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oceánské</w:t>
            </w:r>
          </w:p>
        </w:tc>
      </w:tr>
      <w:tr w:rsidR="00BB1591" w:rsidRPr="00BB1591" w:rsidTr="00BB159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Zugspitze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11,0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6,17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5,8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I. kvadrant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BB1591" w:rsidRDefault="00BB1591" w:rsidP="00B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591">
              <w:rPr>
                <w:rFonts w:ascii="Calibri" w:eastAsia="Times New Roman" w:hAnsi="Calibri" w:cs="Calibri"/>
                <w:color w:val="000000"/>
                <w:lang w:eastAsia="cs-CZ"/>
              </w:rPr>
              <w:t>spíše oceánské</w:t>
            </w:r>
          </w:p>
        </w:tc>
      </w:tr>
    </w:tbl>
    <w:p w:rsidR="00BB1591" w:rsidRDefault="00BB1591" w:rsidP="00733D7C">
      <w:pPr>
        <w:spacing w:after="0" w:line="240" w:lineRule="auto"/>
        <w:rPr>
          <w:sz w:val="20"/>
          <w:szCs w:val="20"/>
        </w:rPr>
      </w:pPr>
    </w:p>
    <w:p w:rsidR="002776FF" w:rsidRDefault="0035052E" w:rsidP="00733D7C">
      <w:pPr>
        <w:spacing w:after="0" w:line="240" w:lineRule="auto"/>
        <w:rPr>
          <w:sz w:val="24"/>
          <w:szCs w:val="20"/>
        </w:rPr>
      </w:pPr>
      <w:r w:rsidRPr="0035052E">
        <w:rPr>
          <w:sz w:val="24"/>
          <w:szCs w:val="20"/>
        </w:rPr>
        <w:t xml:space="preserve">Z výpočtů vychází, </w:t>
      </w:r>
      <w:commentRangeStart w:id="24"/>
      <w:r w:rsidRPr="0035052E">
        <w:rPr>
          <w:sz w:val="24"/>
          <w:szCs w:val="20"/>
        </w:rPr>
        <w:t>že stanice Minsk, který je největší a zároveň hlavní město Běloruska</w:t>
      </w:r>
      <w:commentRangeEnd w:id="24"/>
      <w:r w:rsidR="00754F8E">
        <w:rPr>
          <w:rStyle w:val="Odkaznakoment"/>
        </w:rPr>
        <w:commentReference w:id="24"/>
      </w:r>
      <w:r w:rsidRPr="0035052E">
        <w:rPr>
          <w:sz w:val="24"/>
          <w:szCs w:val="20"/>
        </w:rPr>
        <w:t xml:space="preserve">, a který leží v nitru </w:t>
      </w:r>
      <w:r>
        <w:rPr>
          <w:sz w:val="24"/>
          <w:szCs w:val="20"/>
        </w:rPr>
        <w:t>země, má kontinentální klima. Indexem termické kontinentality se jen málo liší od indexu ombrické kontinentality. Doba polovičních sr</w:t>
      </w:r>
      <w:r w:rsidR="00653E2B">
        <w:rPr>
          <w:sz w:val="24"/>
          <w:szCs w:val="20"/>
        </w:rPr>
        <w:t>ážek je ze všech stanic nejkratší</w:t>
      </w:r>
      <w:r>
        <w:rPr>
          <w:sz w:val="24"/>
          <w:szCs w:val="20"/>
        </w:rPr>
        <w:t xml:space="preserve">, a to 4,9 měsíce. </w:t>
      </w:r>
    </w:p>
    <w:p w:rsidR="0035052E" w:rsidRDefault="0035052E" w:rsidP="00733D7C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commentRangeStart w:id="25"/>
      <w:r>
        <w:rPr>
          <w:sz w:val="24"/>
          <w:szCs w:val="20"/>
        </w:rPr>
        <w:t>Stanice Dublin Airport, hlavní město Irska</w:t>
      </w:r>
      <w:commentRangeEnd w:id="25"/>
      <w:r w:rsidR="00754F8E">
        <w:rPr>
          <w:rStyle w:val="Odkaznakoment"/>
        </w:rPr>
        <w:commentReference w:id="25"/>
      </w:r>
      <w:r>
        <w:rPr>
          <w:sz w:val="24"/>
          <w:szCs w:val="20"/>
        </w:rPr>
        <w:t>, leží u východního pobřeží země. Klima je tedy oceánské.</w:t>
      </w:r>
      <w:r w:rsidR="00653E2B">
        <w:rPr>
          <w:sz w:val="24"/>
          <w:szCs w:val="20"/>
        </w:rPr>
        <w:t xml:space="preserve">Oba indexy se od sebe také o mnoho nelišili. Dublin má nejdelší dobu polovičních srážek ze všech stanic, a to 6,2 měsíce. </w:t>
      </w:r>
    </w:p>
    <w:p w:rsidR="00653E2B" w:rsidRDefault="00653E2B" w:rsidP="00733D7C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commentRangeStart w:id="26"/>
      <w:r>
        <w:rPr>
          <w:sz w:val="24"/>
          <w:szCs w:val="20"/>
        </w:rPr>
        <w:t>Horská stanice Zugspitze, nejvyšší hora Německa a 4. nejvyšší hora anglosaských alp</w:t>
      </w:r>
      <w:commentRangeEnd w:id="26"/>
      <w:r w:rsidR="00754F8E">
        <w:rPr>
          <w:rStyle w:val="Odkaznakoment"/>
        </w:rPr>
        <w:commentReference w:id="26"/>
      </w:r>
      <w:r>
        <w:rPr>
          <w:sz w:val="24"/>
          <w:szCs w:val="20"/>
        </w:rPr>
        <w:t xml:space="preserve">, má spíše oceánské klima, </w:t>
      </w:r>
      <w:commentRangeStart w:id="27"/>
      <w:r>
        <w:rPr>
          <w:sz w:val="24"/>
          <w:szCs w:val="20"/>
        </w:rPr>
        <w:t>ale není jednoduché určit</w:t>
      </w:r>
      <w:commentRangeEnd w:id="27"/>
      <w:r w:rsidR="00754F8E">
        <w:rPr>
          <w:rStyle w:val="Odkaznakoment"/>
        </w:rPr>
        <w:commentReference w:id="27"/>
      </w:r>
      <w:r>
        <w:rPr>
          <w:sz w:val="24"/>
          <w:szCs w:val="20"/>
        </w:rPr>
        <w:t>. Hora leží na hranici Německa a Rakouska.</w:t>
      </w:r>
    </w:p>
    <w:p w:rsidR="00B34665" w:rsidRPr="0035052E" w:rsidRDefault="00B34665" w:rsidP="00733D7C">
      <w:pPr>
        <w:spacing w:after="0" w:line="240" w:lineRule="auto"/>
        <w:rPr>
          <w:sz w:val="24"/>
          <w:szCs w:val="20"/>
        </w:rPr>
      </w:pPr>
    </w:p>
    <w:p w:rsidR="00BB1591" w:rsidRPr="00BB1591" w:rsidRDefault="00BB1591" w:rsidP="00733D7C">
      <w:pPr>
        <w:spacing w:after="0" w:line="240" w:lineRule="auto"/>
        <w:rPr>
          <w:sz w:val="20"/>
          <w:szCs w:val="20"/>
        </w:rPr>
      </w:pPr>
    </w:p>
    <w:p w:rsidR="00506A68" w:rsidRDefault="00034BDD" w:rsidP="00733D7C">
      <w:pPr>
        <w:spacing w:after="0" w:line="240" w:lineRule="auto"/>
        <w:rPr>
          <w:b/>
          <w:color w:val="5B9BD5" w:themeColor="accent1"/>
          <w:sz w:val="28"/>
          <w:szCs w:val="28"/>
          <w:u w:val="single"/>
        </w:rPr>
      </w:pPr>
      <w:commentRangeStart w:id="28"/>
      <w:r>
        <w:rPr>
          <w:b/>
          <w:color w:val="5B9BD5" w:themeColor="accent1"/>
          <w:sz w:val="28"/>
          <w:szCs w:val="28"/>
          <w:u w:val="single"/>
        </w:rPr>
        <w:t>Zdroj</w:t>
      </w:r>
      <w:r w:rsidR="00B34665">
        <w:rPr>
          <w:b/>
          <w:color w:val="5B9BD5" w:themeColor="accent1"/>
          <w:sz w:val="28"/>
          <w:szCs w:val="28"/>
          <w:u w:val="single"/>
        </w:rPr>
        <w:t>e</w:t>
      </w:r>
      <w:bookmarkStart w:id="29" w:name="_GoBack"/>
      <w:bookmarkEnd w:id="29"/>
      <w:commentRangeEnd w:id="28"/>
      <w:r w:rsidR="00D30EBF">
        <w:rPr>
          <w:rStyle w:val="Odkaznakoment"/>
        </w:rPr>
        <w:commentReference w:id="28"/>
      </w:r>
      <w:r>
        <w:rPr>
          <w:b/>
          <w:color w:val="5B9BD5" w:themeColor="accent1"/>
          <w:sz w:val="28"/>
          <w:szCs w:val="28"/>
          <w:u w:val="single"/>
        </w:rPr>
        <w:t>:</w:t>
      </w:r>
    </w:p>
    <w:p w:rsidR="00034BDD" w:rsidRPr="00034BDD" w:rsidRDefault="00034BDD" w:rsidP="00733D7C">
      <w:pPr>
        <w:spacing w:after="0" w:line="240" w:lineRule="auto"/>
        <w:rPr>
          <w:b/>
          <w:color w:val="5B9BD5" w:themeColor="accent1"/>
          <w:sz w:val="28"/>
          <w:szCs w:val="28"/>
          <w:u w:val="single"/>
        </w:rPr>
      </w:pPr>
    </w:p>
    <w:p w:rsidR="00104B89" w:rsidRDefault="004F3A54" w:rsidP="00104B89">
      <w:pPr>
        <w:spacing w:after="0" w:line="240" w:lineRule="auto"/>
        <w:rPr>
          <w:sz w:val="24"/>
        </w:rPr>
      </w:pPr>
      <w:r w:rsidRPr="00034BDD">
        <w:rPr>
          <w:sz w:val="24"/>
        </w:rPr>
        <w:t>Climatologicalnormals (CLINO) forthe period 1961-1990. WMO, Geneva, 1996, 768 s.)</w:t>
      </w:r>
    </w:p>
    <w:p w:rsidR="008406DA" w:rsidRDefault="008406DA" w:rsidP="00104B89">
      <w:pPr>
        <w:spacing w:after="0" w:line="240" w:lineRule="auto"/>
        <w:rPr>
          <w:sz w:val="24"/>
        </w:rPr>
      </w:pPr>
    </w:p>
    <w:p w:rsidR="00974B78" w:rsidRDefault="008406DA" w:rsidP="00104B89">
      <w:pPr>
        <w:spacing w:after="0" w:line="240" w:lineRule="auto"/>
        <w:rPr>
          <w:rFonts w:cstheme="minorHAnsi"/>
          <w:sz w:val="24"/>
        </w:rPr>
      </w:pPr>
      <w:r>
        <w:rPr>
          <w:sz w:val="24"/>
        </w:rPr>
        <w:t xml:space="preserve">freemeteo.cz: Dublin Airport. 2.10. 2017 [online]. Dostupné na WWW: </w:t>
      </w:r>
      <w:r w:rsidR="00974B78">
        <w:rPr>
          <w:sz w:val="24"/>
        </w:rPr>
        <w:t>www.</w:t>
      </w:r>
      <w:r>
        <w:rPr>
          <w:sz w:val="24"/>
        </w:rPr>
        <w:t>freemeteo.cz/počasí/baile-atha</w:t>
      </w:r>
      <w:r w:rsidR="007D0CCC">
        <w:rPr>
          <w:sz w:val="24"/>
        </w:rPr>
        <w:t>-cliath/aktualni-počasí/umisteni/?gid=29645748</w:t>
      </w:r>
      <w:r w:rsidR="0025668C">
        <w:rPr>
          <w:rFonts w:cstheme="minorHAnsi"/>
          <w:sz w:val="24"/>
        </w:rPr>
        <w:t>&amp;</w:t>
      </w:r>
      <w:r w:rsidR="00974B78">
        <w:rPr>
          <w:rFonts w:cstheme="minorHAnsi"/>
          <w:sz w:val="24"/>
        </w:rPr>
        <w:t>station=17678&amp;language=czech&amp;country=ireland</w:t>
      </w:r>
    </w:p>
    <w:p w:rsidR="00974B78" w:rsidRDefault="00974B78" w:rsidP="00104B89">
      <w:pPr>
        <w:spacing w:after="0" w:line="240" w:lineRule="auto"/>
        <w:rPr>
          <w:rFonts w:cstheme="minorHAnsi"/>
          <w:sz w:val="24"/>
        </w:rPr>
      </w:pPr>
    </w:p>
    <w:p w:rsidR="00974B78" w:rsidRDefault="00974B78" w:rsidP="00104B89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Mapy.cz: Zugspitze. 2.10. 2017. [online]. Dostupné na WWW: www.mapy.cz/zakladni?x=10.9862970&amp;y=47.4212586&amp;z=17&amp;source=osm&amp;id=6304201&amp;q=minsk</w:t>
      </w:r>
    </w:p>
    <w:p w:rsidR="00974B78" w:rsidRDefault="00974B78" w:rsidP="00104B89">
      <w:pPr>
        <w:spacing w:after="0" w:line="240" w:lineRule="auto"/>
        <w:rPr>
          <w:rFonts w:cstheme="minorHAnsi"/>
          <w:sz w:val="24"/>
        </w:rPr>
      </w:pPr>
    </w:p>
    <w:p w:rsidR="003C0A61" w:rsidRDefault="00974B78" w:rsidP="00104B89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celysvet.cz: Minsk. 2.10.2017. [online]. Dostupné na WWW: </w:t>
      </w:r>
      <w:r w:rsidR="003C0A61" w:rsidRPr="003C0A61">
        <w:rPr>
          <w:rFonts w:cstheme="minorHAnsi"/>
          <w:sz w:val="24"/>
        </w:rPr>
        <w:t>www.celysvet.cz/město.php?n=Minsk&amp;p=1742123</w:t>
      </w:r>
    </w:p>
    <w:p w:rsidR="00974B78" w:rsidRPr="00974B78" w:rsidRDefault="00974B78" w:rsidP="00104B89">
      <w:pPr>
        <w:spacing w:after="0" w:line="240" w:lineRule="auto"/>
        <w:rPr>
          <w:rFonts w:ascii="MS Gothic" w:eastAsia="MS Gothic" w:hAnsi="MS Gothic" w:cs="MS Gothic"/>
          <w:sz w:val="24"/>
          <w:lang w:eastAsia="ko-KR"/>
        </w:rPr>
      </w:pPr>
    </w:p>
    <w:p w:rsidR="00455E3B" w:rsidRPr="00034BDD" w:rsidRDefault="00455E3B" w:rsidP="00104B89">
      <w:pPr>
        <w:spacing w:after="0" w:line="240" w:lineRule="auto"/>
        <w:rPr>
          <w:sz w:val="28"/>
          <w:szCs w:val="28"/>
        </w:rPr>
      </w:pPr>
    </w:p>
    <w:sectPr w:rsidR="00455E3B" w:rsidRPr="00034BDD" w:rsidSect="00FF72E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estro" w:date="2017-10-15T17:39:00Z" w:initials="M">
    <w:p w:rsidR="007E4FD4" w:rsidRDefault="007E4FD4">
      <w:pPr>
        <w:pStyle w:val="Textkomente"/>
      </w:pPr>
      <w:r>
        <w:rPr>
          <w:rStyle w:val="Odkaznakoment"/>
        </w:rPr>
        <w:annotationRef/>
      </w:r>
      <w:r>
        <w:t>Pro psaní práce je vhodnější použít patkové písmo, bezpatkové lze použít v tabulkách, grafech nebo mapách; také používej zarovnání do bloku</w:t>
      </w:r>
    </w:p>
  </w:comment>
  <w:comment w:id="1" w:author="Maestro" w:date="2017-10-15T17:54:00Z" w:initials="M">
    <w:p w:rsidR="007E4FD4" w:rsidRDefault="007E4FD4">
      <w:pPr>
        <w:pStyle w:val="Textkomente"/>
      </w:pPr>
      <w:r>
        <w:rPr>
          <w:rStyle w:val="Odkaznakoment"/>
        </w:rPr>
        <w:annotationRef/>
      </w:r>
      <w:r>
        <w:t>U prvního odstavce v kapitolách a podkapitolách se odsazení od kraje nepoužívá, až u těch dalších odstavců</w:t>
      </w:r>
      <w:r w:rsidR="00D30EBF">
        <w:t>; V odborném textu se nepoužívá ich forma, vhodnější je příčestí trpné</w:t>
      </w:r>
    </w:p>
  </w:comment>
  <w:comment w:id="2" w:author="Maestro" w:date="2017-10-15T17:56:00Z" w:initials="M">
    <w:p w:rsidR="002E6DB3" w:rsidRDefault="002E6DB3">
      <w:pPr>
        <w:pStyle w:val="Textkomente"/>
      </w:pPr>
      <w:r>
        <w:rPr>
          <w:rStyle w:val="Odkaznakoment"/>
        </w:rPr>
        <w:annotationRef/>
      </w:r>
      <w:r>
        <w:t>Zkus to trochu rozvinout. Jaké zde můžeme čekat synoptické podmínky?</w:t>
      </w:r>
    </w:p>
  </w:comment>
  <w:comment w:id="3" w:author="Maestro" w:date="2017-10-15T17:56:00Z" w:initials="M">
    <w:p w:rsidR="002E6DB3" w:rsidRDefault="002E6DB3">
      <w:pPr>
        <w:pStyle w:val="Textkomente"/>
      </w:pPr>
      <w:r>
        <w:rPr>
          <w:rStyle w:val="Odkaznakoment"/>
        </w:rPr>
        <w:annotationRef/>
      </w:r>
      <w:r>
        <w:t>Tohle též zkus rozvinout</w:t>
      </w:r>
    </w:p>
  </w:comment>
  <w:comment w:id="4" w:author="Maestro" w:date="2017-10-15T17:56:00Z" w:initials="M">
    <w:p w:rsidR="002E6DB3" w:rsidRDefault="002E6DB3">
      <w:pPr>
        <w:pStyle w:val="Textkomente"/>
      </w:pPr>
      <w:r>
        <w:rPr>
          <w:rStyle w:val="Odkaznakoment"/>
        </w:rPr>
        <w:annotationRef/>
      </w:r>
      <w:r>
        <w:t>V čem? Víc to rozepiš</w:t>
      </w:r>
    </w:p>
  </w:comment>
  <w:comment w:id="5" w:author="Maestro" w:date="2017-10-15T17:44:00Z" w:initials="M">
    <w:p w:rsidR="007E4FD4" w:rsidRDefault="007E4FD4">
      <w:pPr>
        <w:pStyle w:val="Textkomente"/>
      </w:pPr>
      <w:r>
        <w:rPr>
          <w:rStyle w:val="Odkaznakoment"/>
        </w:rPr>
        <w:annotationRef/>
      </w:r>
      <w:r w:rsidR="00D30EBF">
        <w:t>Liší se ti formátování tabulek, sjednoť to</w:t>
      </w:r>
    </w:p>
  </w:comment>
  <w:comment w:id="6" w:author="Maestro" w:date="2017-10-15T17:46:00Z" w:initials="M">
    <w:p w:rsidR="00D30EBF" w:rsidRDefault="00D30EBF">
      <w:pPr>
        <w:pStyle w:val="Textkomente"/>
      </w:pPr>
      <w:r>
        <w:rPr>
          <w:rStyle w:val="Odkaznakoment"/>
        </w:rPr>
        <w:annotationRef/>
      </w:r>
      <w:r>
        <w:t>Tady nemusí být úplná citace, stačí, že je na konci práce. Tady stačí: WMO, 1996</w:t>
      </w:r>
    </w:p>
  </w:comment>
  <w:comment w:id="7" w:author="Maestro" w:date="2017-10-15T17:41:00Z" w:initials="M">
    <w:p w:rsidR="007E4FD4" w:rsidRDefault="007E4FD4">
      <w:pPr>
        <w:pStyle w:val="Textkomente"/>
      </w:pPr>
      <w:r>
        <w:rPr>
          <w:rStyle w:val="Odkaznakoment"/>
        </w:rPr>
        <w:annotationRef/>
      </w:r>
      <w:r>
        <w:t>V časových obdobích se mezery u pomlčky nepoužívají, správně je tedy 1961-1990</w:t>
      </w:r>
    </w:p>
  </w:comment>
  <w:comment w:id="8" w:author="Maestro" w:date="2017-10-15T17:48:00Z" w:initials="M">
    <w:p w:rsidR="00D30EBF" w:rsidRDefault="00D30EBF">
      <w:pPr>
        <w:pStyle w:val="Textkomente"/>
      </w:pPr>
      <w:r>
        <w:rPr>
          <w:rStyle w:val="Odkaznakoment"/>
        </w:rPr>
        <w:annotationRef/>
      </w:r>
      <w:r>
        <w:t>Chybí popis os (stačí u y)</w:t>
      </w:r>
    </w:p>
  </w:comment>
  <w:comment w:id="9" w:author="Maestro" w:date="2017-10-15T17:57:00Z" w:initials="M">
    <w:p w:rsidR="002E6DB3" w:rsidRDefault="002E6DB3">
      <w:pPr>
        <w:pStyle w:val="Textkomente"/>
      </w:pPr>
      <w:r>
        <w:rPr>
          <w:rStyle w:val="Odkaznakoment"/>
        </w:rPr>
        <w:annotationRef/>
      </w:r>
      <w:r>
        <w:t>Proč tomu tak je?</w:t>
      </w:r>
    </w:p>
  </w:comment>
  <w:comment w:id="10" w:author="Maestro" w:date="2017-10-15T17:57:00Z" w:initials="M">
    <w:p w:rsidR="002E6DB3" w:rsidRDefault="002E6DB3">
      <w:pPr>
        <w:pStyle w:val="Textkomente"/>
      </w:pPr>
      <w:r>
        <w:rPr>
          <w:rStyle w:val="Odkaznakoment"/>
        </w:rPr>
        <w:annotationRef/>
      </w:r>
      <w:r>
        <w:t>Čím to je?</w:t>
      </w:r>
    </w:p>
  </w:comment>
  <w:comment w:id="11" w:author="Maestro" w:date="2017-10-15T17:58:00Z" w:initials="M">
    <w:p w:rsidR="002E6DB3" w:rsidRDefault="002E6DB3">
      <w:pPr>
        <w:pStyle w:val="Textkomente"/>
      </w:pPr>
      <w:r>
        <w:rPr>
          <w:rStyle w:val="Odkaznakoment"/>
        </w:rPr>
        <w:annotationRef/>
      </w:r>
      <w:r>
        <w:t>Čím to je?</w:t>
      </w:r>
    </w:p>
  </w:comment>
  <w:comment w:id="12" w:author="Maestro" w:date="2017-10-15T17:41:00Z" w:initials="M">
    <w:p w:rsidR="007E4FD4" w:rsidRDefault="007E4FD4">
      <w:pPr>
        <w:pStyle w:val="Textkomente"/>
      </w:pPr>
      <w:r>
        <w:rPr>
          <w:rStyle w:val="Odkaznakoment"/>
        </w:rPr>
        <w:annotationRef/>
      </w:r>
      <w:r>
        <w:t>Kde a za jaké období?</w:t>
      </w:r>
    </w:p>
  </w:comment>
  <w:comment w:id="13" w:author="Maestro" w:date="2017-10-15T17:45:00Z" w:initials="M">
    <w:p w:rsidR="00D30EBF" w:rsidRDefault="00D30EBF">
      <w:pPr>
        <w:pStyle w:val="Textkomente"/>
      </w:pPr>
      <w:r>
        <w:rPr>
          <w:rStyle w:val="Odkaznakoment"/>
        </w:rPr>
        <w:annotationRef/>
      </w:r>
      <w:r>
        <w:t>Stejné počty desetinných míst u všech hodnot. Zkontrolovat u všech tabulek</w:t>
      </w:r>
    </w:p>
  </w:comment>
  <w:comment w:id="14" w:author="Maestro" w:date="2017-10-15T17:59:00Z" w:initials="M">
    <w:p w:rsidR="002E6DB3" w:rsidRDefault="002E6DB3">
      <w:pPr>
        <w:pStyle w:val="Textkomente"/>
      </w:pPr>
      <w:r>
        <w:rPr>
          <w:rStyle w:val="Odkaznakoment"/>
        </w:rPr>
        <w:annotationRef/>
      </w:r>
      <w:r>
        <w:t>Nebo přechodné?</w:t>
      </w:r>
    </w:p>
  </w:comment>
  <w:comment w:id="15" w:author="Maestro" w:date="2017-10-15T18:00:00Z" w:initials="M">
    <w:p w:rsidR="002E6DB3" w:rsidRDefault="002E6DB3">
      <w:pPr>
        <w:pStyle w:val="Textkomente"/>
      </w:pPr>
      <w:r>
        <w:rPr>
          <w:rStyle w:val="Odkaznakoment"/>
        </w:rPr>
        <w:annotationRef/>
      </w:r>
      <w:r>
        <w:t>Nebo se jedná spíš o přechodné klima?</w:t>
      </w:r>
    </w:p>
  </w:comment>
  <w:comment w:id="16" w:author="Maestro" w:date="2017-10-15T18:01:00Z" w:initials="M">
    <w:p w:rsidR="002E6DB3" w:rsidRDefault="002E6DB3">
      <w:pPr>
        <w:pStyle w:val="Textkomente"/>
      </w:pPr>
      <w:r>
        <w:rPr>
          <w:rStyle w:val="Odkaznakoment"/>
        </w:rPr>
        <w:annotationRef/>
      </w:r>
      <w:r>
        <w:t>Čím to je, že jsou zde takové rozdíly?</w:t>
      </w:r>
    </w:p>
  </w:comment>
  <w:comment w:id="17" w:author="Maestro" w:date="2017-10-15T17:41:00Z" w:initials="M">
    <w:p w:rsidR="007E4FD4" w:rsidRDefault="007E4FD4">
      <w:pPr>
        <w:pStyle w:val="Textkomente"/>
      </w:pPr>
      <w:r>
        <w:rPr>
          <w:rStyle w:val="Odkaznakoment"/>
        </w:rPr>
        <w:annotationRef/>
      </w:r>
      <w:r>
        <w:t>Jakých indexů? Kde? Za jaké období?</w:t>
      </w:r>
    </w:p>
  </w:comment>
  <w:comment w:id="18" w:author="Maestro" w:date="2017-10-15T18:02:00Z" w:initials="M">
    <w:p w:rsidR="002E6DB3" w:rsidRDefault="002E6DB3">
      <w:pPr>
        <w:pStyle w:val="Textkomente"/>
      </w:pPr>
      <w:r>
        <w:rPr>
          <w:rStyle w:val="Odkaznakoment"/>
        </w:rPr>
        <w:annotationRef/>
      </w:r>
      <w:r>
        <w:t>Chybí tu zhodnocení výsledků</w:t>
      </w:r>
    </w:p>
  </w:comment>
  <w:comment w:id="19" w:author="Maestro" w:date="2017-10-15T18:01:00Z" w:initials="M">
    <w:p w:rsidR="002E6DB3" w:rsidRDefault="002E6DB3">
      <w:pPr>
        <w:pStyle w:val="Textkomente"/>
      </w:pPr>
      <w:r>
        <w:rPr>
          <w:rStyle w:val="Odkaznakoment"/>
        </w:rPr>
        <w:annotationRef/>
      </w:r>
      <w:r>
        <w:t>Jak?</w:t>
      </w:r>
    </w:p>
  </w:comment>
  <w:comment w:id="20" w:author="Maestro" w:date="2017-10-15T17:49:00Z" w:initials="M">
    <w:p w:rsidR="007E4FD4" w:rsidRDefault="007E4FD4">
      <w:pPr>
        <w:pStyle w:val="Textkomente"/>
      </w:pPr>
      <w:r>
        <w:rPr>
          <w:rStyle w:val="Odkaznakoment"/>
        </w:rPr>
        <w:annotationRef/>
      </w:r>
      <w:r>
        <w:t>Do popisu se nepíše, že se jedná o paprskový graf; Rozložení ročního chodu kde a za jaké období?</w:t>
      </w:r>
      <w:r w:rsidR="00D30EBF">
        <w:t xml:space="preserve"> Chybí popis vertikální osy</w:t>
      </w:r>
    </w:p>
  </w:comment>
  <w:comment w:id="21" w:author="Maestro" w:date="2017-10-15T17:43:00Z" w:initials="M">
    <w:p w:rsidR="007E4FD4" w:rsidRDefault="007E4FD4">
      <w:pPr>
        <w:pStyle w:val="Textkomente"/>
      </w:pPr>
      <w:r>
        <w:rPr>
          <w:rStyle w:val="Odkaznakoment"/>
        </w:rPr>
        <w:annotationRef/>
      </w:r>
      <w:r>
        <w:t>Souřadnicové hodnoty čeho a za jaké období?</w:t>
      </w:r>
    </w:p>
  </w:comment>
  <w:comment w:id="22" w:author="Maestro" w:date="2017-10-15T18:06:00Z" w:initials="M">
    <w:p w:rsidR="00754F8E" w:rsidRDefault="00754F8E">
      <w:pPr>
        <w:pStyle w:val="Textkomente"/>
      </w:pPr>
      <w:r>
        <w:rPr>
          <w:rStyle w:val="Odkaznakoment"/>
        </w:rPr>
        <w:annotationRef/>
      </w:r>
      <w:r>
        <w:t>Jaká by byla interpretace, pokud by se nějaká stanice nacházela ve IV. Kvadrantu? Co bys mohla říct o obr. 2?</w:t>
      </w:r>
    </w:p>
  </w:comment>
  <w:comment w:id="23" w:author="Maestro" w:date="2017-10-15T17:43:00Z" w:initials="M">
    <w:p w:rsidR="007E4FD4" w:rsidRDefault="007E4FD4">
      <w:pPr>
        <w:pStyle w:val="Textkomente"/>
      </w:pPr>
      <w:r>
        <w:rPr>
          <w:rStyle w:val="Odkaznakoment"/>
        </w:rPr>
        <w:annotationRef/>
      </w:r>
      <w:r>
        <w:t>Kde? Za jaké období?</w:t>
      </w:r>
    </w:p>
  </w:comment>
  <w:comment w:id="24" w:author="Maestro" w:date="2017-10-15T18:08:00Z" w:initials="M">
    <w:p w:rsidR="00754F8E" w:rsidRDefault="00754F8E">
      <w:pPr>
        <w:pStyle w:val="Textkomente"/>
      </w:pPr>
      <w:r>
        <w:rPr>
          <w:rStyle w:val="Odkaznakoment"/>
        </w:rPr>
        <w:annotationRef/>
      </w:r>
      <w:r>
        <w:t>What?</w:t>
      </w:r>
    </w:p>
  </w:comment>
  <w:comment w:id="25" w:author="Maestro" w:date="2017-10-15T18:08:00Z" w:initials="M">
    <w:p w:rsidR="00754F8E" w:rsidRDefault="00754F8E">
      <w:pPr>
        <w:pStyle w:val="Textkomente"/>
      </w:pPr>
      <w:r>
        <w:rPr>
          <w:rStyle w:val="Odkaznakoment"/>
        </w:rPr>
        <w:annotationRef/>
      </w:r>
      <w:r>
        <w:t>Ta stanice je hlavní město?</w:t>
      </w:r>
    </w:p>
  </w:comment>
  <w:comment w:id="26" w:author="Maestro" w:date="2017-10-15T18:09:00Z" w:initials="M">
    <w:p w:rsidR="00754F8E" w:rsidRDefault="00754F8E">
      <w:pPr>
        <w:pStyle w:val="Textkomente"/>
      </w:pPr>
      <w:r>
        <w:rPr>
          <w:rStyle w:val="Odkaznakoment"/>
        </w:rPr>
        <w:annotationRef/>
      </w:r>
      <w:r>
        <w:t>Ta horská stanice je nejvyšší hora Německa?</w:t>
      </w:r>
    </w:p>
  </w:comment>
  <w:comment w:id="27" w:author="Maestro" w:date="2017-10-15T18:09:00Z" w:initials="M">
    <w:p w:rsidR="00754F8E" w:rsidRDefault="00754F8E">
      <w:pPr>
        <w:pStyle w:val="Textkomente"/>
      </w:pPr>
      <w:r>
        <w:rPr>
          <w:rStyle w:val="Odkaznakoment"/>
        </w:rPr>
        <w:annotationRef/>
      </w:r>
      <w:r>
        <w:t>Z jakého důvodu?</w:t>
      </w:r>
    </w:p>
  </w:comment>
  <w:comment w:id="28" w:author="Maestro" w:date="2017-10-15T17:47:00Z" w:initials="M">
    <w:p w:rsidR="00D30EBF" w:rsidRDefault="00D30EBF">
      <w:pPr>
        <w:pStyle w:val="Textkomente"/>
      </w:pPr>
      <w:r>
        <w:rPr>
          <w:rStyle w:val="Odkaznakoment"/>
        </w:rPr>
        <w:annotationRef/>
      </w:r>
      <w:r>
        <w:t>Máš zde uvedené všechny zdroje? Takže jsi ani jednou nepoužila zadání nebo vzorový příklad ve studijních materiálech?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DDD" w:rsidRDefault="00A76DDD" w:rsidP="00BF30BF">
      <w:pPr>
        <w:spacing w:after="0" w:line="240" w:lineRule="auto"/>
      </w:pPr>
      <w:r>
        <w:separator/>
      </w:r>
    </w:p>
  </w:endnote>
  <w:endnote w:type="continuationSeparator" w:id="1">
    <w:p w:rsidR="00A76DDD" w:rsidRDefault="00A76DDD" w:rsidP="00BF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D4" w:rsidRDefault="007E4FD4" w:rsidP="00BF30BF">
    <w:pPr>
      <w:pStyle w:val="Zpat"/>
      <w:jc w:val="right"/>
    </w:pPr>
    <w:r>
      <w:t>Štěpánová Barbora, 451542, obor Geografie, 2. ročník, Brno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DDD" w:rsidRDefault="00A76DDD" w:rsidP="00BF30BF">
      <w:pPr>
        <w:spacing w:after="0" w:line="240" w:lineRule="auto"/>
      </w:pPr>
      <w:r>
        <w:separator/>
      </w:r>
    </w:p>
  </w:footnote>
  <w:footnote w:type="continuationSeparator" w:id="1">
    <w:p w:rsidR="00A76DDD" w:rsidRDefault="00A76DDD" w:rsidP="00BF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D4" w:rsidRDefault="00982AF3">
    <w:pPr>
      <w:pStyle w:val="Zhlav"/>
    </w:pPr>
    <w:r w:rsidRPr="00982AF3">
      <w:rPr>
        <w:caps/>
        <w:noProof/>
        <w:color w:val="808080" w:themeColor="background1" w:themeShade="80"/>
        <w:sz w:val="20"/>
        <w:szCs w:val="20"/>
      </w:rPr>
      <w:pict>
        <v:group id="Skupina 167" o:spid="_x0000_s2049" style="position:absolute;margin-left:270.5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<v:group id="Skupina 168" o:spid="_x0000_s205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<v:rect id="Obdélník 169" o:spid="_x0000_s2054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<v:fill opacity="0"/>
            </v:rect>
            <v:shape id="Obdélník 12" o:spid="_x0000_s2053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<v:stroke joinstyle="miter"/>
              <v:path arrowok="t" o:connecttype="custom" o:connectlocs="0,0;1463040,0;1463040,1014984;638364,408101;0,0" o:connectangles="0,0,0,0,0"/>
            </v:shape>
            <v:rect id="Obdélník 171" o:spid="_x0000_s2052" style="position:absolute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72" o:spid="_x0000_s2050" type="#_x0000_t202" style="position:absolute;left:10326;top:95;width:4381;height:37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<v:textbox inset=",7.2pt,,7.2pt">
              <w:txbxContent>
                <w:p w:rsidR="007E4FD4" w:rsidRDefault="00982AF3">
                  <w:pPr>
                    <w:pStyle w:val="Zhlav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7E4FD4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564D32">
                    <w:rPr>
                      <w:noProof/>
                      <w:color w:val="FFFFFF" w:themeColor="background1"/>
                      <w:sz w:val="24"/>
                      <w:szCs w:val="24"/>
                    </w:rPr>
                    <w:t>9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7E4FD4">
      <w:t>Cvičení z Meteorologie a klimatologie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D77"/>
    <w:multiLevelType w:val="hybridMultilevel"/>
    <w:tmpl w:val="C0F61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845D7"/>
    <w:multiLevelType w:val="hybridMultilevel"/>
    <w:tmpl w:val="166EC950"/>
    <w:lvl w:ilvl="0" w:tplc="30080FA8">
      <w:start w:val="19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02BF"/>
    <w:rsid w:val="00034BDD"/>
    <w:rsid w:val="00041CAA"/>
    <w:rsid w:val="00046198"/>
    <w:rsid w:val="00053561"/>
    <w:rsid w:val="000635E8"/>
    <w:rsid w:val="000A7B6A"/>
    <w:rsid w:val="000B1C8A"/>
    <w:rsid w:val="00104B89"/>
    <w:rsid w:val="00130AB0"/>
    <w:rsid w:val="001B20A4"/>
    <w:rsid w:val="001E53B0"/>
    <w:rsid w:val="0025668C"/>
    <w:rsid w:val="002776FF"/>
    <w:rsid w:val="00293F8E"/>
    <w:rsid w:val="002E6DB3"/>
    <w:rsid w:val="002F3457"/>
    <w:rsid w:val="00313904"/>
    <w:rsid w:val="0031615C"/>
    <w:rsid w:val="0035052E"/>
    <w:rsid w:val="003A1FCE"/>
    <w:rsid w:val="003A22DD"/>
    <w:rsid w:val="003C0A61"/>
    <w:rsid w:val="00400080"/>
    <w:rsid w:val="00412B11"/>
    <w:rsid w:val="00426E30"/>
    <w:rsid w:val="0045411A"/>
    <w:rsid w:val="00455E3B"/>
    <w:rsid w:val="004833C2"/>
    <w:rsid w:val="004F3A54"/>
    <w:rsid w:val="00506A68"/>
    <w:rsid w:val="00564D32"/>
    <w:rsid w:val="00570BC5"/>
    <w:rsid w:val="00571D4F"/>
    <w:rsid w:val="005F3516"/>
    <w:rsid w:val="00653E2B"/>
    <w:rsid w:val="006652F1"/>
    <w:rsid w:val="006971C1"/>
    <w:rsid w:val="006D0ED7"/>
    <w:rsid w:val="006E72F2"/>
    <w:rsid w:val="006F1F68"/>
    <w:rsid w:val="00700EF1"/>
    <w:rsid w:val="00733D7C"/>
    <w:rsid w:val="00754F8E"/>
    <w:rsid w:val="007766EF"/>
    <w:rsid w:val="007D0CCC"/>
    <w:rsid w:val="007D3561"/>
    <w:rsid w:val="007E4FD4"/>
    <w:rsid w:val="008406DA"/>
    <w:rsid w:val="00901F28"/>
    <w:rsid w:val="00917938"/>
    <w:rsid w:val="009233B8"/>
    <w:rsid w:val="00932CDE"/>
    <w:rsid w:val="00940E45"/>
    <w:rsid w:val="00963F23"/>
    <w:rsid w:val="00974B78"/>
    <w:rsid w:val="00982AF3"/>
    <w:rsid w:val="0099154E"/>
    <w:rsid w:val="00992FAE"/>
    <w:rsid w:val="009946A3"/>
    <w:rsid w:val="009E7066"/>
    <w:rsid w:val="00A20737"/>
    <w:rsid w:val="00A511D6"/>
    <w:rsid w:val="00A65419"/>
    <w:rsid w:val="00A76DDD"/>
    <w:rsid w:val="00AB709D"/>
    <w:rsid w:val="00AF48D3"/>
    <w:rsid w:val="00B34425"/>
    <w:rsid w:val="00B34665"/>
    <w:rsid w:val="00B678DE"/>
    <w:rsid w:val="00BB1591"/>
    <w:rsid w:val="00BF0BD6"/>
    <w:rsid w:val="00BF30BF"/>
    <w:rsid w:val="00C004B4"/>
    <w:rsid w:val="00C16039"/>
    <w:rsid w:val="00C444CD"/>
    <w:rsid w:val="00C55788"/>
    <w:rsid w:val="00D12AED"/>
    <w:rsid w:val="00D30EBF"/>
    <w:rsid w:val="00DB02BF"/>
    <w:rsid w:val="00DB350B"/>
    <w:rsid w:val="00E742EE"/>
    <w:rsid w:val="00EA3D5C"/>
    <w:rsid w:val="00F113CA"/>
    <w:rsid w:val="00F2562E"/>
    <w:rsid w:val="00F270AD"/>
    <w:rsid w:val="00F712C5"/>
    <w:rsid w:val="00FD5ED0"/>
    <w:rsid w:val="00FF567F"/>
    <w:rsid w:val="00FF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2E9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0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3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0BF"/>
  </w:style>
  <w:style w:type="paragraph" w:styleId="Zpat">
    <w:name w:val="footer"/>
    <w:basedOn w:val="Normln"/>
    <w:link w:val="ZpatChar"/>
    <w:uiPriority w:val="99"/>
    <w:unhideWhenUsed/>
    <w:rsid w:val="00BF3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0BF"/>
  </w:style>
  <w:style w:type="paragraph" w:styleId="Odstavecseseznamem">
    <w:name w:val="List Paragraph"/>
    <w:basedOn w:val="Normln"/>
    <w:uiPriority w:val="34"/>
    <w:qFormat/>
    <w:rsid w:val="00BF30B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33D7C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7D0C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74B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4B78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7E4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F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F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FD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mete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meteo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esktop\mete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List1!$B$4</c:f>
              <c:strCache>
                <c:ptCount val="1"/>
                <c:pt idx="0">
                  <c:v>Minsk (BY)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List1!$C$4:$N$4</c:f>
              <c:numCache>
                <c:formatCode>0.00</c:formatCode>
                <c:ptCount val="12"/>
                <c:pt idx="0">
                  <c:v>0.71000000000000041</c:v>
                </c:pt>
                <c:pt idx="1">
                  <c:v>0.60000000000000042</c:v>
                </c:pt>
                <c:pt idx="2">
                  <c:v>0.74000000000000044</c:v>
                </c:pt>
                <c:pt idx="3">
                  <c:v>0.74000000000000044</c:v>
                </c:pt>
                <c:pt idx="4">
                  <c:v>1.1000000000000001</c:v>
                </c:pt>
                <c:pt idx="5">
                  <c:v>1.47</c:v>
                </c:pt>
                <c:pt idx="6">
                  <c:v>1.56</c:v>
                </c:pt>
                <c:pt idx="7">
                  <c:v>1.28</c:v>
                </c:pt>
                <c:pt idx="8">
                  <c:v>1.06</c:v>
                </c:pt>
                <c:pt idx="9">
                  <c:v>0.87000000000000044</c:v>
                </c:pt>
                <c:pt idx="10">
                  <c:v>0.92</c:v>
                </c:pt>
                <c:pt idx="11">
                  <c:v>0.94000000000000039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04-4BC4-B17D-80420FCC87EA}"/>
            </c:ext>
          </c:extLst>
        </c:ser>
        <c:ser>
          <c:idx val="1"/>
          <c:order val="1"/>
          <c:tx>
            <c:strRef>
              <c:f>List1!$B$5</c:f>
              <c:strCache>
                <c:ptCount val="1"/>
                <c:pt idx="0">
                  <c:v>Dublin Airport (IRL)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List1!$C$3:$N$3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List1!$C$5:$N$5</c:f>
              <c:numCache>
                <c:formatCode>0.00</c:formatCode>
                <c:ptCount val="12"/>
                <c:pt idx="0">
                  <c:v>1.129999999999999</c:v>
                </c:pt>
                <c:pt idx="1">
                  <c:v>0.8200000000000004</c:v>
                </c:pt>
                <c:pt idx="2">
                  <c:v>0.87000000000000044</c:v>
                </c:pt>
                <c:pt idx="3">
                  <c:v>0.84000000000000041</c:v>
                </c:pt>
                <c:pt idx="4">
                  <c:v>0.9</c:v>
                </c:pt>
                <c:pt idx="5">
                  <c:v>0.92</c:v>
                </c:pt>
                <c:pt idx="6">
                  <c:v>0.8200000000000004</c:v>
                </c:pt>
                <c:pt idx="7">
                  <c:v>1.1700000000000008</c:v>
                </c:pt>
                <c:pt idx="8">
                  <c:v>1.08</c:v>
                </c:pt>
                <c:pt idx="9">
                  <c:v>1.149999999999999</c:v>
                </c:pt>
                <c:pt idx="10">
                  <c:v>1.05</c:v>
                </c:pt>
                <c:pt idx="11">
                  <c:v>1.25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04-4BC4-B17D-80420FCC87EA}"/>
            </c:ext>
          </c:extLst>
        </c:ser>
        <c:ser>
          <c:idx val="2"/>
          <c:order val="2"/>
          <c:tx>
            <c:strRef>
              <c:f>List1!$B$6</c:f>
              <c:strCache>
                <c:ptCount val="1"/>
                <c:pt idx="0">
                  <c:v>Zugspitze (D)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List1!$C$3:$N$3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List1!$C$6:$N$6</c:f>
              <c:numCache>
                <c:formatCode>0.00</c:formatCode>
                <c:ptCount val="12"/>
                <c:pt idx="0">
                  <c:v>1.129999999999999</c:v>
                </c:pt>
                <c:pt idx="1">
                  <c:v>0.92</c:v>
                </c:pt>
                <c:pt idx="2">
                  <c:v>1.1100000000000001</c:v>
                </c:pt>
                <c:pt idx="3">
                  <c:v>1.1900000000000008</c:v>
                </c:pt>
                <c:pt idx="4">
                  <c:v>1.03</c:v>
                </c:pt>
                <c:pt idx="5">
                  <c:v>1.1100000000000001</c:v>
                </c:pt>
                <c:pt idx="6">
                  <c:v>1.1000000000000001</c:v>
                </c:pt>
                <c:pt idx="7">
                  <c:v>1.02</c:v>
                </c:pt>
                <c:pt idx="8">
                  <c:v>0.69000000000000061</c:v>
                </c:pt>
                <c:pt idx="9">
                  <c:v>0.65000000000000058</c:v>
                </c:pt>
                <c:pt idx="10">
                  <c:v>0.9500000000000004</c:v>
                </c:pt>
                <c:pt idx="11">
                  <c:v>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904-4BC4-B17D-80420FCC87EA}"/>
            </c:ext>
          </c:extLst>
        </c:ser>
        <c:marker val="1"/>
        <c:axId val="35646464"/>
        <c:axId val="35648256"/>
      </c:lineChart>
      <c:catAx>
        <c:axId val="35646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648256"/>
        <c:crosses val="autoZero"/>
        <c:auto val="1"/>
        <c:lblAlgn val="ctr"/>
        <c:lblOffset val="100"/>
      </c:catAx>
      <c:valAx>
        <c:axId val="35648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64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radarChart>
        <c:radarStyle val="marker"/>
        <c:ser>
          <c:idx val="0"/>
          <c:order val="0"/>
          <c:tx>
            <c:strRef>
              <c:f>List1!$B$27</c:f>
              <c:strCache>
                <c:ptCount val="1"/>
                <c:pt idx="0">
                  <c:v>Minsk (BY)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List1!$C$26:$N$26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List1!$C$27:$N$27</c:f>
              <c:numCache>
                <c:formatCode>0</c:formatCode>
                <c:ptCount val="12"/>
                <c:pt idx="0">
                  <c:v>40</c:v>
                </c:pt>
                <c:pt idx="1">
                  <c:v>34</c:v>
                </c:pt>
                <c:pt idx="2">
                  <c:v>42</c:v>
                </c:pt>
                <c:pt idx="3">
                  <c:v>42</c:v>
                </c:pt>
                <c:pt idx="4">
                  <c:v>62</c:v>
                </c:pt>
                <c:pt idx="5">
                  <c:v>83</c:v>
                </c:pt>
                <c:pt idx="6">
                  <c:v>88</c:v>
                </c:pt>
                <c:pt idx="7">
                  <c:v>72</c:v>
                </c:pt>
                <c:pt idx="8">
                  <c:v>60</c:v>
                </c:pt>
                <c:pt idx="9">
                  <c:v>49</c:v>
                </c:pt>
                <c:pt idx="10">
                  <c:v>52</c:v>
                </c:pt>
                <c:pt idx="11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A-4752-B9C5-318DB506FDAF}"/>
            </c:ext>
          </c:extLst>
        </c:ser>
        <c:ser>
          <c:idx val="1"/>
          <c:order val="1"/>
          <c:tx>
            <c:strRef>
              <c:f>List1!$B$28</c:f>
              <c:strCache>
                <c:ptCount val="1"/>
                <c:pt idx="0">
                  <c:v>Dublin Airport (IRL)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List1!$C$26:$N$26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List1!$C$28:$N$28</c:f>
              <c:numCache>
                <c:formatCode>0</c:formatCode>
                <c:ptCount val="12"/>
                <c:pt idx="0">
                  <c:v>69</c:v>
                </c:pt>
                <c:pt idx="1">
                  <c:v>50</c:v>
                </c:pt>
                <c:pt idx="2">
                  <c:v>53</c:v>
                </c:pt>
                <c:pt idx="3">
                  <c:v>51</c:v>
                </c:pt>
                <c:pt idx="4">
                  <c:v>55</c:v>
                </c:pt>
                <c:pt idx="5">
                  <c:v>56</c:v>
                </c:pt>
                <c:pt idx="6">
                  <c:v>50</c:v>
                </c:pt>
                <c:pt idx="7">
                  <c:v>71</c:v>
                </c:pt>
                <c:pt idx="8">
                  <c:v>66</c:v>
                </c:pt>
                <c:pt idx="9">
                  <c:v>70</c:v>
                </c:pt>
                <c:pt idx="10">
                  <c:v>64</c:v>
                </c:pt>
                <c:pt idx="11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FA-4752-B9C5-318DB506FDAF}"/>
            </c:ext>
          </c:extLst>
        </c:ser>
        <c:ser>
          <c:idx val="2"/>
          <c:order val="2"/>
          <c:tx>
            <c:strRef>
              <c:f>List1!$B$29</c:f>
              <c:strCache>
                <c:ptCount val="1"/>
                <c:pt idx="0">
                  <c:v>Zugspitze (D)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List1!$C$26:$N$26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List1!$C$29:$N$29</c:f>
              <c:numCache>
                <c:formatCode>0</c:formatCode>
                <c:ptCount val="12"/>
                <c:pt idx="0">
                  <c:v>189</c:v>
                </c:pt>
                <c:pt idx="1">
                  <c:v>154</c:v>
                </c:pt>
                <c:pt idx="2">
                  <c:v>186</c:v>
                </c:pt>
                <c:pt idx="3">
                  <c:v>199</c:v>
                </c:pt>
                <c:pt idx="4">
                  <c:v>172</c:v>
                </c:pt>
                <c:pt idx="5">
                  <c:v>185</c:v>
                </c:pt>
                <c:pt idx="6">
                  <c:v>183</c:v>
                </c:pt>
                <c:pt idx="7">
                  <c:v>170</c:v>
                </c:pt>
                <c:pt idx="8">
                  <c:v>115</c:v>
                </c:pt>
                <c:pt idx="9">
                  <c:v>109</c:v>
                </c:pt>
                <c:pt idx="10">
                  <c:v>158</c:v>
                </c:pt>
                <c:pt idx="11">
                  <c:v>184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FA-4752-B9C5-318DB506FDAF}"/>
            </c:ext>
          </c:extLst>
        </c:ser>
        <c:axId val="95954432"/>
        <c:axId val="95955968"/>
      </c:radarChart>
      <c:catAx>
        <c:axId val="95954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5955968"/>
        <c:crosses val="autoZero"/>
        <c:auto val="1"/>
        <c:lblAlgn val="ctr"/>
        <c:lblOffset val="100"/>
      </c:catAx>
      <c:valAx>
        <c:axId val="95955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595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7"/>
  <c:chart>
    <c:autoTitleDeleted val="1"/>
    <c:plotArea>
      <c:layout>
        <c:manualLayout>
          <c:layoutTarget val="inner"/>
          <c:xMode val="edge"/>
          <c:yMode val="edge"/>
          <c:x val="5.2986105372510577E-2"/>
          <c:y val="0.16684045881126194"/>
          <c:w val="0.90532843814313368"/>
          <c:h val="0.74207494136225649"/>
        </c:manualLayout>
      </c:layout>
      <c:scatterChart>
        <c:scatterStyle val="lineMarker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List3!$C$4:$C$6</c:f>
              <c:numCache>
                <c:formatCode>General</c:formatCode>
                <c:ptCount val="3"/>
                <c:pt idx="0">
                  <c:v>-3.0000000000000002E-2</c:v>
                </c:pt>
                <c:pt idx="1">
                  <c:v>-8.0000000000000043E-2</c:v>
                </c:pt>
                <c:pt idx="2">
                  <c:v>8.0000000000000043E-2</c:v>
                </c:pt>
              </c:numCache>
            </c:numRef>
          </c:xVal>
          <c:yVal>
            <c:numRef>
              <c:f>List3!$D$4:$D$6</c:f>
              <c:numCache>
                <c:formatCode>General</c:formatCode>
                <c:ptCount val="3"/>
                <c:pt idx="0">
                  <c:v>-0.1800000000000001</c:v>
                </c:pt>
                <c:pt idx="1">
                  <c:v>2.0000000000000011E-2</c:v>
                </c:pt>
                <c:pt idx="2">
                  <c:v>1.0000000000000005E-2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1223-46A2-A9D8-96D9940D52E9}"/>
            </c:ext>
          </c:extLst>
        </c:ser>
        <c:axId val="37881728"/>
        <c:axId val="37912960"/>
      </c:scatterChart>
      <c:valAx>
        <c:axId val="378817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alpha val="94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x </a:t>
                </a:r>
              </a:p>
            </c:rich>
          </c:tx>
          <c:layout>
            <c:manualLayout>
              <c:xMode val="edge"/>
              <c:yMode val="edge"/>
              <c:x val="0.93768706198082052"/>
              <c:y val="0.23608527036310242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alpha val="94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912960"/>
        <c:crosses val="autoZero"/>
        <c:crossBetween val="midCat"/>
      </c:valAx>
      <c:valAx>
        <c:axId val="37912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alpha val="94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y</a:t>
                </a:r>
              </a:p>
            </c:rich>
          </c:tx>
          <c:layout>
            <c:manualLayout>
              <c:xMode val="edge"/>
              <c:yMode val="edge"/>
              <c:x val="0.51496692598582527"/>
              <c:y val="0.87174687105717696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alpha val="94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8817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>
              <a:alpha val="94000"/>
            </a:schemeClr>
          </a:solidFill>
        </a:defRPr>
      </a:pPr>
      <a:endParaRPr lang="cs-CZ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0.77361</cdr:x>
      <cdr:y>0.08342</cdr:y>
    </cdr:from>
    <cdr:to>
      <cdr:x>1</cdr:x>
      <cdr:y>0.1585</cdr:y>
    </cdr:to>
    <cdr:sp macro="" textlink="">
      <cdr:nvSpPr>
        <cdr:cNvPr id="2" name="TextovéPole 1">
          <a:extLst xmlns:a="http://schemas.openxmlformats.org/drawingml/2006/main">
            <a:ext uri="{FF2B5EF4-FFF2-40B4-BE49-F238E27FC236}">
              <a16:creationId xmlns="" xmlns:a16="http://schemas.microsoft.com/office/drawing/2014/main" id="{D3421A65-9E46-48E2-B4B6-0F1B91C238BA}"/>
            </a:ext>
          </a:extLst>
        </cdr:cNvPr>
        <cdr:cNvSpPr txBox="1"/>
      </cdr:nvSpPr>
      <cdr:spPr>
        <a:xfrm xmlns:a="http://schemas.openxmlformats.org/drawingml/2006/main">
          <a:off x="3931920" y="304800"/>
          <a:ext cx="1150620" cy="274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400"/>
            <a:t>I. KVADRANT</a:t>
          </a:r>
        </a:p>
      </cdr:txBody>
    </cdr:sp>
  </cdr:relSizeAnchor>
  <cdr:relSizeAnchor xmlns:cdr="http://schemas.openxmlformats.org/drawingml/2006/chartDrawing">
    <cdr:from>
      <cdr:x>0.03748</cdr:x>
      <cdr:y>0.08968</cdr:y>
    </cdr:from>
    <cdr:to>
      <cdr:x>0.29985</cdr:x>
      <cdr:y>0.15224</cdr:y>
    </cdr:to>
    <cdr:sp macro="" textlink="">
      <cdr:nvSpPr>
        <cdr:cNvPr id="3" name="TextovéPole 2">
          <a:extLst xmlns:a="http://schemas.openxmlformats.org/drawingml/2006/main">
            <a:ext uri="{FF2B5EF4-FFF2-40B4-BE49-F238E27FC236}">
              <a16:creationId xmlns="" xmlns:a16="http://schemas.microsoft.com/office/drawing/2014/main" id="{F3CDC251-CD6D-4123-A1D0-5561D68401FF}"/>
            </a:ext>
          </a:extLst>
        </cdr:cNvPr>
        <cdr:cNvSpPr txBox="1"/>
      </cdr:nvSpPr>
      <cdr:spPr>
        <a:xfrm xmlns:a="http://schemas.openxmlformats.org/drawingml/2006/main">
          <a:off x="190500" y="327660"/>
          <a:ext cx="13335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400"/>
            <a:t>II.</a:t>
          </a:r>
          <a:r>
            <a:rPr lang="cs-CZ" sz="1400" baseline="0"/>
            <a:t> KVADRANT</a:t>
          </a:r>
          <a:endParaRPr lang="cs-CZ" sz="1400"/>
        </a:p>
      </cdr:txBody>
    </cdr:sp>
  </cdr:relSizeAnchor>
  <cdr:relSizeAnchor xmlns:cdr="http://schemas.openxmlformats.org/drawingml/2006/chartDrawing">
    <cdr:from>
      <cdr:x>0.03148</cdr:x>
      <cdr:y>0.88634</cdr:y>
    </cdr:from>
    <cdr:to>
      <cdr:x>0.30735</cdr:x>
      <cdr:y>0.9635</cdr:y>
    </cdr:to>
    <cdr:sp macro="" textlink="">
      <cdr:nvSpPr>
        <cdr:cNvPr id="4" name="TextovéPole 3">
          <a:extLst xmlns:a="http://schemas.openxmlformats.org/drawingml/2006/main">
            <a:ext uri="{FF2B5EF4-FFF2-40B4-BE49-F238E27FC236}">
              <a16:creationId xmlns="" xmlns:a16="http://schemas.microsoft.com/office/drawing/2014/main" id="{EE08ACB0-7637-4AF7-B4DC-6975042CE560}"/>
            </a:ext>
          </a:extLst>
        </cdr:cNvPr>
        <cdr:cNvSpPr txBox="1"/>
      </cdr:nvSpPr>
      <cdr:spPr>
        <a:xfrm xmlns:a="http://schemas.openxmlformats.org/drawingml/2006/main">
          <a:off x="160020" y="3238500"/>
          <a:ext cx="1402080" cy="281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400"/>
            <a:t>III. KVADRANT</a:t>
          </a:r>
        </a:p>
      </cdr:txBody>
    </cdr:sp>
  </cdr:relSizeAnchor>
  <cdr:relSizeAnchor xmlns:cdr="http://schemas.openxmlformats.org/drawingml/2006/chartDrawing">
    <cdr:from>
      <cdr:x>0.73763</cdr:x>
      <cdr:y>0.87696</cdr:y>
    </cdr:from>
    <cdr:to>
      <cdr:x>1</cdr:x>
      <cdr:y>1</cdr:y>
    </cdr:to>
    <cdr:sp macro="" textlink="">
      <cdr:nvSpPr>
        <cdr:cNvPr id="5" name="TextovéPole 4">
          <a:extLst xmlns:a="http://schemas.openxmlformats.org/drawingml/2006/main">
            <a:ext uri="{FF2B5EF4-FFF2-40B4-BE49-F238E27FC236}">
              <a16:creationId xmlns="" xmlns:a16="http://schemas.microsoft.com/office/drawing/2014/main" id="{D4A42CE4-5522-4A5B-A3D3-A067810AB15F}"/>
            </a:ext>
          </a:extLst>
        </cdr:cNvPr>
        <cdr:cNvSpPr txBox="1"/>
      </cdr:nvSpPr>
      <cdr:spPr>
        <a:xfrm xmlns:a="http://schemas.openxmlformats.org/drawingml/2006/main">
          <a:off x="3749040" y="3204210"/>
          <a:ext cx="1333500" cy="4495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400"/>
            <a:t>IV. KVADRANT</a:t>
          </a:r>
        </a:p>
      </cdr:txBody>
    </cdr:sp>
  </cdr:relSizeAnchor>
  <cdr:relSizeAnchor xmlns:cdr="http://schemas.openxmlformats.org/drawingml/2006/chartDrawing">
    <cdr:from>
      <cdr:x>0.13193</cdr:x>
      <cdr:y>0.1877</cdr:y>
    </cdr:from>
    <cdr:to>
      <cdr:x>0.34183</cdr:x>
      <cdr:y>0.2732</cdr:y>
    </cdr:to>
    <cdr:sp macro="" textlink="">
      <cdr:nvSpPr>
        <cdr:cNvPr id="6" name="TextovéPole 5">
          <a:extLst xmlns:a="http://schemas.openxmlformats.org/drawingml/2006/main">
            <a:ext uri="{FF2B5EF4-FFF2-40B4-BE49-F238E27FC236}">
              <a16:creationId xmlns="" xmlns:a16="http://schemas.microsoft.com/office/drawing/2014/main" id="{5787B386-12AB-49FA-924D-506406C686C6}"/>
            </a:ext>
          </a:extLst>
        </cdr:cNvPr>
        <cdr:cNvSpPr txBox="1"/>
      </cdr:nvSpPr>
      <cdr:spPr>
        <a:xfrm xmlns:a="http://schemas.openxmlformats.org/drawingml/2006/main">
          <a:off x="670560" y="685800"/>
          <a:ext cx="1066800" cy="312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 b="1"/>
            <a:t>Dublin Airport</a:t>
          </a:r>
        </a:p>
      </cdr:txBody>
    </cdr:sp>
  </cdr:relSizeAnchor>
  <cdr:relSizeAnchor xmlns:cdr="http://schemas.openxmlformats.org/drawingml/2006/chartDrawing">
    <cdr:from>
      <cdr:x>0.73013</cdr:x>
      <cdr:y>0.21689</cdr:y>
    </cdr:from>
    <cdr:to>
      <cdr:x>0.92504</cdr:x>
      <cdr:y>0.28363</cdr:y>
    </cdr:to>
    <cdr:sp macro="" textlink="">
      <cdr:nvSpPr>
        <cdr:cNvPr id="7" name="TextovéPole 6">
          <a:extLst xmlns:a="http://schemas.openxmlformats.org/drawingml/2006/main">
            <a:ext uri="{FF2B5EF4-FFF2-40B4-BE49-F238E27FC236}">
              <a16:creationId xmlns="" xmlns:a16="http://schemas.microsoft.com/office/drawing/2014/main" id="{ADB9E210-13DB-4125-9EB0-FDD9A8898CCB}"/>
            </a:ext>
          </a:extLst>
        </cdr:cNvPr>
        <cdr:cNvSpPr txBox="1"/>
      </cdr:nvSpPr>
      <cdr:spPr>
        <a:xfrm xmlns:a="http://schemas.openxmlformats.org/drawingml/2006/main">
          <a:off x="3710940" y="792480"/>
          <a:ext cx="990600" cy="243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 b="1"/>
            <a:t>Zugspitze</a:t>
          </a: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1841-64F2-4B01-8752-1E4F1605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1937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Štěpánová</dc:creator>
  <cp:keywords/>
  <dc:description/>
  <cp:lastModifiedBy>Maestro</cp:lastModifiedBy>
  <cp:revision>47</cp:revision>
  <dcterms:created xsi:type="dcterms:W3CDTF">2017-09-29T14:36:00Z</dcterms:created>
  <dcterms:modified xsi:type="dcterms:W3CDTF">2017-10-06T11:29:00Z</dcterms:modified>
</cp:coreProperties>
</file>