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DE" w:rsidRPr="00931EDE" w:rsidRDefault="00931EDE">
      <w:pPr>
        <w:rPr>
          <w:b/>
          <w:sz w:val="28"/>
          <w:szCs w:val="24"/>
        </w:rPr>
      </w:pPr>
      <w:r w:rsidRPr="00931EDE">
        <w:rPr>
          <w:b/>
          <w:sz w:val="28"/>
          <w:szCs w:val="24"/>
        </w:rPr>
        <w:t>Analýza rozptylu, jednoduché třídění – řešení.</w:t>
      </w:r>
    </w:p>
    <w:p w:rsidR="00317C32" w:rsidRDefault="00935F30">
      <w:pPr>
        <w:rPr>
          <w:b/>
          <w:sz w:val="24"/>
          <w:szCs w:val="24"/>
        </w:rPr>
      </w:pPr>
      <w:r w:rsidRPr="005909CD">
        <w:rPr>
          <w:b/>
          <w:sz w:val="24"/>
          <w:szCs w:val="24"/>
        </w:rPr>
        <w:t xml:space="preserve">Datový soubor </w:t>
      </w:r>
      <w:r w:rsidR="00317C32">
        <w:rPr>
          <w:b/>
          <w:sz w:val="24"/>
          <w:szCs w:val="24"/>
        </w:rPr>
        <w:t>CHOLESTEROL</w:t>
      </w:r>
      <w:r w:rsidRPr="005909CD">
        <w:rPr>
          <w:b/>
          <w:sz w:val="24"/>
          <w:szCs w:val="24"/>
        </w:rPr>
        <w:t xml:space="preserve">. </w:t>
      </w:r>
    </w:p>
    <w:p w:rsidR="00931EDE" w:rsidRDefault="00931EDE">
      <w:pPr>
        <w:rPr>
          <w:sz w:val="24"/>
          <w:szCs w:val="24"/>
        </w:rPr>
      </w:pPr>
      <w:r>
        <w:rPr>
          <w:sz w:val="24"/>
          <w:szCs w:val="24"/>
        </w:rPr>
        <w:t xml:space="preserve">Necelé stovce </w:t>
      </w:r>
      <w:r>
        <w:rPr>
          <w:sz w:val="24"/>
          <w:szCs w:val="24"/>
        </w:rPr>
        <w:t>mužů, zahrnutých do výzkumu kardiovaskulárních nemocí, byla měřena hladina cholesterolu v krvi. Zároveň byl každý muž označen jako „zdravý“, „nemocný“, „s rizikem onemocnění a poučený“ nebo „s rizikem onemocnění a kontrolní (= nepoučený)“. Máme posoudit, jak se tyto skupiny mužů mezi sebou liší v naměřené hladině cholesterolu a zda jsou obecně tyto rozdíly statisticky významné.</w:t>
      </w:r>
    </w:p>
    <w:p w:rsidR="00FE5F21" w:rsidRDefault="00931EDE">
      <w:pPr>
        <w:rPr>
          <w:sz w:val="24"/>
          <w:szCs w:val="24"/>
        </w:rPr>
      </w:pPr>
      <w:r w:rsidRPr="00931EDE">
        <w:rPr>
          <w:b/>
          <w:sz w:val="24"/>
          <w:szCs w:val="24"/>
          <w:u w:val="single"/>
        </w:rPr>
        <w:t>Počáteční úvaha</w:t>
      </w:r>
      <w:r>
        <w:rPr>
          <w:sz w:val="24"/>
          <w:szCs w:val="24"/>
        </w:rPr>
        <w:t>: č</w:t>
      </w:r>
      <w:r w:rsidR="00FE5F21">
        <w:rPr>
          <w:sz w:val="24"/>
          <w:szCs w:val="24"/>
        </w:rPr>
        <w:t>tyři skupiny</w:t>
      </w:r>
      <w:r w:rsidR="00295B45">
        <w:rPr>
          <w:sz w:val="24"/>
          <w:szCs w:val="24"/>
        </w:rPr>
        <w:t>/výběry</w:t>
      </w:r>
      <w:r w:rsidR="00FE5F21">
        <w:rPr>
          <w:sz w:val="24"/>
          <w:szCs w:val="24"/>
        </w:rPr>
        <w:t xml:space="preserve"> mužů (zdraví, poučení, kontrolní skupina a nemocní) a jejich hladina cholesterolu v krvi.</w:t>
      </w:r>
      <w:r w:rsidR="00295B45">
        <w:rPr>
          <w:sz w:val="24"/>
          <w:szCs w:val="24"/>
        </w:rPr>
        <w:t xml:space="preserve"> </w:t>
      </w:r>
      <w:r w:rsidR="00FE5F21">
        <w:rPr>
          <w:sz w:val="24"/>
          <w:szCs w:val="24"/>
        </w:rPr>
        <w:t xml:space="preserve">Zajímá nás, jestli se skupiny od sebe průkazně liší, tedy zda </w:t>
      </w:r>
      <w:r w:rsidR="00FE5F21" w:rsidRPr="009A3B54">
        <w:rPr>
          <w:sz w:val="24"/>
          <w:szCs w:val="24"/>
          <w:u w:val="single"/>
        </w:rPr>
        <w:t>populační průměry</w:t>
      </w:r>
      <w:r w:rsidR="00FE5F21">
        <w:rPr>
          <w:sz w:val="24"/>
          <w:szCs w:val="24"/>
        </w:rPr>
        <w:t xml:space="preserve"> hladiny cholesterolu (</w:t>
      </w:r>
      <w:proofErr w:type="spellStart"/>
      <w:r w:rsidR="00FE5F21" w:rsidRPr="00FE5F21">
        <w:rPr>
          <w:rFonts w:cstheme="minorHAnsi"/>
          <w:b/>
          <w:i/>
          <w:sz w:val="24"/>
          <w:szCs w:val="24"/>
        </w:rPr>
        <w:t>μ</w:t>
      </w:r>
      <w:r w:rsidR="00FE5F21" w:rsidRPr="00FE5F21">
        <w:rPr>
          <w:b/>
          <w:i/>
          <w:sz w:val="24"/>
          <w:szCs w:val="24"/>
          <w:vertAlign w:val="subscript"/>
        </w:rPr>
        <w:t>skup</w:t>
      </w:r>
      <w:proofErr w:type="spellEnd"/>
      <w:r w:rsidR="00FE5F21">
        <w:rPr>
          <w:sz w:val="24"/>
          <w:szCs w:val="24"/>
        </w:rPr>
        <w:t>) jsou průkazně odlišné.</w:t>
      </w:r>
    </w:p>
    <w:p w:rsidR="00FE5F21" w:rsidRDefault="00FE5F21" w:rsidP="00FE5F21">
      <w:pPr>
        <w:spacing w:after="0"/>
        <w:rPr>
          <w:sz w:val="24"/>
          <w:szCs w:val="24"/>
        </w:rPr>
      </w:pPr>
      <w:r w:rsidRPr="00FE5F21">
        <w:rPr>
          <w:b/>
          <w:sz w:val="24"/>
          <w:szCs w:val="24"/>
          <w:u w:val="single"/>
        </w:rPr>
        <w:t>Nulová hypotéza:</w:t>
      </w:r>
      <w:r>
        <w:rPr>
          <w:sz w:val="24"/>
          <w:szCs w:val="24"/>
        </w:rPr>
        <w:t xml:space="preserve"> populační průměry hladiny cholesterolu jsou shodné pro všechny skupiny, tedy</w:t>
      </w:r>
    </w:p>
    <w:p w:rsidR="00FE5F21" w:rsidRPr="00FE5F21" w:rsidRDefault="00C9145C" w:rsidP="00FE5F21">
      <w:pPr>
        <w:rPr>
          <w:b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zdravi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pouceni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kontrolni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μ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nemocni</m:t>
              </m:r>
            </m:sub>
          </m:sSub>
        </m:oMath>
      </m:oMathPara>
    </w:p>
    <w:p w:rsidR="00FE5F21" w:rsidRDefault="00F20BA7" w:rsidP="00FE5F21">
      <w:pPr>
        <w:rPr>
          <w:sz w:val="24"/>
          <w:szCs w:val="24"/>
        </w:rPr>
      </w:pPr>
      <w:r>
        <w:rPr>
          <w:sz w:val="24"/>
          <w:szCs w:val="24"/>
        </w:rPr>
        <w:t xml:space="preserve">Jsou to kvantitativní data roztříděná podle faktoru „skupina“, </w:t>
      </w:r>
      <w:r w:rsidRPr="00295B45">
        <w:rPr>
          <w:b/>
          <w:sz w:val="24"/>
          <w:szCs w:val="24"/>
          <w:u w:val="single"/>
        </w:rPr>
        <w:t>řeším analýzou rozptylu, jednoduché třídění</w:t>
      </w:r>
      <w:r>
        <w:rPr>
          <w:sz w:val="24"/>
          <w:szCs w:val="24"/>
        </w:rPr>
        <w:t>.</w:t>
      </w:r>
    </w:p>
    <w:p w:rsidR="00D66B93" w:rsidRPr="005909CD" w:rsidRDefault="00B7551C" w:rsidP="00FE5F21">
      <w:pPr>
        <w:rPr>
          <w:sz w:val="24"/>
          <w:szCs w:val="24"/>
        </w:rPr>
      </w:pPr>
      <w:r w:rsidRPr="00B7551C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EF84B25" wp14:editId="2667BB5C">
                <wp:simplePos x="0" y="0"/>
                <wp:positionH relativeFrom="margin">
                  <wp:posOffset>4994275</wp:posOffset>
                </wp:positionH>
                <wp:positionV relativeFrom="paragraph">
                  <wp:posOffset>18415</wp:posOffset>
                </wp:positionV>
                <wp:extent cx="1637030" cy="1918335"/>
                <wp:effectExtent l="0" t="0" r="20320" b="2476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191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51C" w:rsidRPr="00B7551C" w:rsidRDefault="00B7551C">
                            <w:pPr>
                              <w:rPr>
                                <w:sz w:val="24"/>
                              </w:rPr>
                            </w:pPr>
                            <w:r w:rsidRPr="00B7551C">
                              <w:rPr>
                                <w:sz w:val="24"/>
                              </w:rPr>
                              <w:t xml:space="preserve">Statistiky </w:t>
                            </w:r>
                            <w:r w:rsidRPr="00B7551C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B7551C">
                              <w:rPr>
                                <w:sz w:val="24"/>
                              </w:rPr>
                              <w:t xml:space="preserve"> ANOVA </w:t>
                            </w:r>
                            <w:r w:rsidRPr="00B7551C">
                              <w:rPr>
                                <w:sz w:val="24"/>
                              </w:rPr>
                              <w:sym w:font="Wingdings" w:char="F0E0"/>
                            </w:r>
                            <w:r w:rsidRPr="00B7551C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B7551C">
                              <w:rPr>
                                <w:sz w:val="24"/>
                              </w:rPr>
                              <w:t>Jednofaktorová</w:t>
                            </w:r>
                            <w:proofErr w:type="spellEnd"/>
                            <w:r w:rsidRPr="00B7551C">
                              <w:rPr>
                                <w:sz w:val="24"/>
                              </w:rPr>
                              <w:t xml:space="preserve"> ANOVA</w:t>
                            </w:r>
                          </w:p>
                          <w:p w:rsidR="00B7551C" w:rsidRDefault="00B7551C">
                            <w:pPr>
                              <w:rPr>
                                <w:sz w:val="24"/>
                              </w:rPr>
                            </w:pPr>
                            <w:r w:rsidRPr="00B7551C">
                              <w:rPr>
                                <w:sz w:val="24"/>
                              </w:rPr>
                              <w:t>Tlačítko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 w:rsidRPr="00B7551C">
                              <w:rPr>
                                <w:sz w:val="24"/>
                              </w:rPr>
                              <w:t xml:space="preserve"> „Více výsledků“, </w:t>
                            </w:r>
                          </w:p>
                          <w:p w:rsidR="00B7551C" w:rsidRPr="00B7551C" w:rsidRDefault="00B7551C">
                            <w:pPr>
                              <w:rPr>
                                <w:sz w:val="24"/>
                              </w:rPr>
                            </w:pPr>
                            <w:r w:rsidRPr="00B7551C">
                              <w:rPr>
                                <w:sz w:val="24"/>
                              </w:rPr>
                              <w:t>potom záložky „Předpoklady“, „Detaily“ a „Post-hoc“.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F84B2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93.25pt;margin-top:1.45pt;width:128.9pt;height:151.0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5RpLwIAAEwEAAAOAAAAZHJzL2Uyb0RvYy54bWysVEuO2zAM3RfoHQTtG3+SzCRGnME00xQF&#10;ph9gpgdQZDkWKouqpMROb9Rz9GKlZE+a/jZFvRDEkHp8fCSzuulbRY7COgm6pNkkpURoDpXU+5J+&#10;fNy+WFDiPNMVU6BFSU/C0Zv182erzhQihwZUJSxBEO2KzpS08d4USeJ4I1rmJmCERmcNtmUeTbtP&#10;Kss6RG9VkqfpVdKBrYwFLpzDX+8GJ11H/LoW3L+vayc8USVFbj6eNp67cCbrFSv2lplG8pEG+wcW&#10;LZMak56h7phn5GDlb1Ct5BYc1H7CoU2griUXsQasJkt/qeahYUbEWlAcZ84yuf8Hy98dP1giq5Lm&#10;2TUlmrXYpEfRezh++0oMKEHyIFJnXIGxDwajff8Semx2LNiZe+CfHNGwaZjei1troWsEq5BkFl4m&#10;F08HHBdAdt1bqDAXO3iIQH1t26AgakIQHZt1OjcI+RAeUl5Nr9Mpujj6smW2mE7nMQcrnp4b6/xr&#10;AS0Jl5JanIAIz473zgc6rHgKCdkcKFltpVLRsPvdRllyZDgt2/iN6D+FKU26ki7n+XxQ4K8Qafz+&#10;BNFKj2OvZFvSxTmIFUG3V7qKQ+mZVMMdKSs9Chm0G1T0/a4fG7OD6oSSWhjGG9cRLw3YL5R0ONol&#10;dZ8PzApK1BuNbVlms1nYhWjM5tc5GvbSs7v0MM0RqqSekuG68XF/gmAabrF9tYzChj4PTEauOLJR&#10;73G9wk5c2jHqx5/A+jsAAAD//wMAUEsDBBQABgAIAAAAIQCK6Bud4AAAAAoBAAAPAAAAZHJzL2Rv&#10;d25yZXYueG1sTI/BTsMwEETvSPyDtUhcELVp0jQN2VQICQQ3aCu4uvE2iYjtYLtp+HvcExxHM5p5&#10;U64n3bORnO+sQbibCWBkaqs60yDstk+3OTAfpFGyt4YQfsjDurq8KGWh7Mm807gJDYslxhcSoQ1h&#10;KDj3dUta+pkdyETvYJ2WIUrXcOXkKZbrns+FyLiWnYkLrRzosaX6a3PUCHn6Mn761+Tto84O/Src&#10;LMfnb4d4fTU93AMLNIW/MJzxIzpUkWlvj0Z51iMs82wRowjzFbCzL9I0AbZHSMRCAK9K/v9C9QsA&#10;AP//AwBQSwECLQAUAAYACAAAACEAtoM4kv4AAADhAQAAEwAAAAAAAAAAAAAAAAAAAAAAW0NvbnRl&#10;bnRfVHlwZXNdLnhtbFBLAQItABQABgAIAAAAIQA4/SH/1gAAAJQBAAALAAAAAAAAAAAAAAAAAC8B&#10;AABfcmVscy8ucmVsc1BLAQItABQABgAIAAAAIQB5X5RpLwIAAEwEAAAOAAAAAAAAAAAAAAAAAC4C&#10;AABkcnMvZTJvRG9jLnhtbFBLAQItABQABgAIAAAAIQCK6Bud4AAAAAoBAAAPAAAAAAAAAAAAAAAA&#10;AIkEAABkcnMvZG93bnJldi54bWxQSwUGAAAAAAQABADzAAAAlgUAAAAA&#10;">
                <v:textbox>
                  <w:txbxContent>
                    <w:p w:rsidR="00B7551C" w:rsidRPr="00B7551C" w:rsidRDefault="00B7551C">
                      <w:pPr>
                        <w:rPr>
                          <w:sz w:val="24"/>
                        </w:rPr>
                      </w:pPr>
                      <w:r w:rsidRPr="00B7551C">
                        <w:rPr>
                          <w:sz w:val="24"/>
                        </w:rPr>
                        <w:t xml:space="preserve">Statistiky </w:t>
                      </w:r>
                      <w:r w:rsidRPr="00B7551C">
                        <w:rPr>
                          <w:sz w:val="24"/>
                        </w:rPr>
                        <w:sym w:font="Wingdings" w:char="F0E0"/>
                      </w:r>
                      <w:r w:rsidRPr="00B7551C">
                        <w:rPr>
                          <w:sz w:val="24"/>
                        </w:rPr>
                        <w:t xml:space="preserve"> ANOVA </w:t>
                      </w:r>
                      <w:r w:rsidRPr="00B7551C">
                        <w:rPr>
                          <w:sz w:val="24"/>
                        </w:rPr>
                        <w:sym w:font="Wingdings" w:char="F0E0"/>
                      </w:r>
                      <w:r w:rsidRPr="00B7551C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B7551C">
                        <w:rPr>
                          <w:sz w:val="24"/>
                        </w:rPr>
                        <w:t>Jednofaktorová</w:t>
                      </w:r>
                      <w:proofErr w:type="spellEnd"/>
                      <w:r w:rsidRPr="00B7551C">
                        <w:rPr>
                          <w:sz w:val="24"/>
                        </w:rPr>
                        <w:t xml:space="preserve"> ANOVA</w:t>
                      </w:r>
                    </w:p>
                    <w:p w:rsidR="00B7551C" w:rsidRDefault="00B7551C">
                      <w:pPr>
                        <w:rPr>
                          <w:sz w:val="24"/>
                        </w:rPr>
                      </w:pPr>
                      <w:r w:rsidRPr="00B7551C">
                        <w:rPr>
                          <w:sz w:val="24"/>
                        </w:rPr>
                        <w:t>Tlačítko</w:t>
                      </w:r>
                      <w:r>
                        <w:rPr>
                          <w:sz w:val="24"/>
                        </w:rPr>
                        <w:tab/>
                      </w:r>
                      <w:r>
                        <w:rPr>
                          <w:sz w:val="24"/>
                        </w:rPr>
                        <w:tab/>
                      </w:r>
                      <w:r w:rsidRPr="00B7551C">
                        <w:rPr>
                          <w:sz w:val="24"/>
                        </w:rPr>
                        <w:t xml:space="preserve"> „Více výsledků“, </w:t>
                      </w:r>
                    </w:p>
                    <w:p w:rsidR="00B7551C" w:rsidRPr="00B7551C" w:rsidRDefault="00B7551C">
                      <w:pPr>
                        <w:rPr>
                          <w:sz w:val="24"/>
                        </w:rPr>
                      </w:pPr>
                      <w:r w:rsidRPr="00B7551C">
                        <w:rPr>
                          <w:sz w:val="24"/>
                        </w:rPr>
                        <w:t>potom záložky „Předpoklady“, „Detaily“ a „Post-hoc“.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6B93">
        <w:rPr>
          <w:noProof/>
          <w:lang w:eastAsia="cs-CZ"/>
        </w:rPr>
        <w:drawing>
          <wp:inline distT="0" distB="0" distL="0" distR="0" wp14:anchorId="3B677569" wp14:editId="0B100275">
            <wp:extent cx="4863465" cy="3628314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76142" cy="3637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B45" w:rsidRDefault="00295B45" w:rsidP="00590BF1">
      <w:pPr>
        <w:spacing w:after="0"/>
        <w:rPr>
          <w:b/>
          <w:sz w:val="24"/>
          <w:szCs w:val="24"/>
          <w:u w:val="single"/>
        </w:rPr>
      </w:pPr>
    </w:p>
    <w:p w:rsidR="00FE5F21" w:rsidRDefault="00E4506A" w:rsidP="00590BF1">
      <w:pPr>
        <w:spacing w:after="0"/>
        <w:rPr>
          <w:sz w:val="24"/>
          <w:szCs w:val="24"/>
        </w:rPr>
      </w:pPr>
      <w:r w:rsidRPr="00E4506A">
        <w:rPr>
          <w:b/>
          <w:sz w:val="24"/>
          <w:szCs w:val="24"/>
          <w:u w:val="single"/>
        </w:rPr>
        <w:t>Předpoklady: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4506A">
        <w:rPr>
          <w:b/>
          <w:sz w:val="24"/>
          <w:szCs w:val="24"/>
        </w:rPr>
        <w:t>nezávislost</w:t>
      </w:r>
      <w:r>
        <w:rPr>
          <w:sz w:val="24"/>
          <w:szCs w:val="24"/>
        </w:rPr>
        <w:t xml:space="preserve"> – musí být splněno při sběru dat;</w:t>
      </w:r>
    </w:p>
    <w:p w:rsidR="00295B45" w:rsidRDefault="00295B45" w:rsidP="00295B45">
      <w:pPr>
        <w:spacing w:after="0"/>
        <w:ind w:left="360"/>
        <w:rPr>
          <w:b/>
          <w:sz w:val="24"/>
          <w:szCs w:val="24"/>
        </w:rPr>
      </w:pPr>
      <w:r w:rsidRPr="002C1737">
        <w:rPr>
          <w:noProof/>
          <w:sz w:val="16"/>
          <w:szCs w:val="16"/>
          <w:lang w:eastAsia="cs-CZ"/>
        </w:rPr>
        <w:drawing>
          <wp:anchor distT="0" distB="0" distL="114300" distR="114300" simplePos="0" relativeHeight="251669504" behindDoc="0" locked="0" layoutInCell="1" allowOverlap="1" wp14:anchorId="003AF6A9" wp14:editId="71154EB0">
            <wp:simplePos x="0" y="0"/>
            <wp:positionH relativeFrom="margin">
              <wp:posOffset>3532794</wp:posOffset>
            </wp:positionH>
            <wp:positionV relativeFrom="paragraph">
              <wp:posOffset>33713</wp:posOffset>
            </wp:positionV>
            <wp:extent cx="2874818" cy="841829"/>
            <wp:effectExtent l="0" t="0" r="190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4818" cy="841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5B45" w:rsidRPr="00295B45" w:rsidRDefault="00295B45" w:rsidP="00295B45">
      <w:pPr>
        <w:spacing w:after="0"/>
        <w:ind w:left="360"/>
        <w:rPr>
          <w:sz w:val="24"/>
          <w:szCs w:val="24"/>
        </w:rPr>
      </w:pPr>
      <w:r w:rsidRPr="00295B45">
        <w:rPr>
          <w:b/>
          <w:sz w:val="24"/>
          <w:szCs w:val="24"/>
        </w:rPr>
        <w:t>Homogenita rozptylů</w:t>
      </w:r>
      <w:r w:rsidRPr="00295B45">
        <w:rPr>
          <w:sz w:val="24"/>
          <w:szCs w:val="24"/>
        </w:rPr>
        <w:t xml:space="preserve">, tj. rozptyly všech skupin jsou srovnatelné – </w:t>
      </w:r>
      <w:proofErr w:type="spellStart"/>
      <w:r w:rsidRPr="00295B45">
        <w:rPr>
          <w:sz w:val="24"/>
          <w:szCs w:val="24"/>
        </w:rPr>
        <w:t>Leveneův</w:t>
      </w:r>
      <w:proofErr w:type="spellEnd"/>
      <w:r w:rsidRPr="00295B45">
        <w:rPr>
          <w:sz w:val="24"/>
          <w:szCs w:val="24"/>
        </w:rPr>
        <w:t xml:space="preserve"> test: splněno, p = 0,63.</w:t>
      </w:r>
    </w:p>
    <w:p w:rsidR="00295B45" w:rsidRDefault="00295B45" w:rsidP="00295B45">
      <w:pPr>
        <w:spacing w:after="0"/>
        <w:ind w:left="360"/>
        <w:rPr>
          <w:b/>
          <w:sz w:val="24"/>
          <w:szCs w:val="24"/>
        </w:rPr>
      </w:pPr>
    </w:p>
    <w:p w:rsidR="00295B45" w:rsidRDefault="00295B45" w:rsidP="00295B45">
      <w:pPr>
        <w:spacing w:after="0"/>
        <w:ind w:left="360"/>
        <w:rPr>
          <w:b/>
          <w:sz w:val="24"/>
          <w:szCs w:val="24"/>
        </w:rPr>
      </w:pPr>
    </w:p>
    <w:p w:rsidR="00E4506A" w:rsidRDefault="00E4506A" w:rsidP="00295B45">
      <w:pPr>
        <w:spacing w:after="0"/>
        <w:ind w:left="360"/>
        <w:rPr>
          <w:sz w:val="24"/>
          <w:szCs w:val="24"/>
        </w:rPr>
      </w:pPr>
      <w:r w:rsidRPr="00E4506A">
        <w:rPr>
          <w:b/>
          <w:sz w:val="24"/>
          <w:szCs w:val="24"/>
        </w:rPr>
        <w:t>Normální rozdělení dat</w:t>
      </w:r>
      <w:r>
        <w:rPr>
          <w:sz w:val="24"/>
          <w:szCs w:val="24"/>
        </w:rPr>
        <w:t xml:space="preserve"> v rámci skupin – jsou-li srovnatelné rozptyly, potom mohu vzít jen rezidua (hladina cholesterolu jednotlivce – průměrná hladina ve skupině) a kontrolovat no</w:t>
      </w:r>
      <w:r w:rsidR="00295B45">
        <w:rPr>
          <w:sz w:val="24"/>
          <w:szCs w:val="24"/>
        </w:rPr>
        <w:t>rmalitu všech reziduí dohromady (grafy níže).</w:t>
      </w:r>
    </w:p>
    <w:p w:rsidR="00590BF1" w:rsidRDefault="00590BF1" w:rsidP="00590BF1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Od pohledu zdá se splněno. Máme celkem dost pozorování, budeme pokračovat.</w:t>
      </w:r>
    </w:p>
    <w:p w:rsidR="00295B45" w:rsidRPr="00295B45" w:rsidRDefault="00295B45" w:rsidP="00295B45">
      <w:pPr>
        <w:spacing w:after="0"/>
        <w:ind w:left="360"/>
        <w:rPr>
          <w:sz w:val="24"/>
          <w:szCs w:val="24"/>
        </w:rPr>
      </w:pPr>
    </w:p>
    <w:p w:rsidR="008227AB" w:rsidRPr="00295B45" w:rsidRDefault="008227AB" w:rsidP="00295B45">
      <w:pPr>
        <w:spacing w:after="0"/>
        <w:rPr>
          <w:sz w:val="24"/>
          <w:szCs w:val="24"/>
        </w:rPr>
      </w:pPr>
    </w:p>
    <w:p w:rsidR="008227AB" w:rsidRDefault="008227AB" w:rsidP="002C1737">
      <w:pPr>
        <w:spacing w:after="0"/>
        <w:rPr>
          <w:sz w:val="24"/>
          <w:szCs w:val="24"/>
        </w:rPr>
      </w:pPr>
    </w:p>
    <w:p w:rsidR="008227AB" w:rsidRDefault="008227AB" w:rsidP="002C1737">
      <w:pPr>
        <w:spacing w:after="0"/>
        <w:rPr>
          <w:sz w:val="24"/>
          <w:szCs w:val="24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 wp14:anchorId="0C1F8040" wp14:editId="2F87C602">
            <wp:simplePos x="0" y="0"/>
            <wp:positionH relativeFrom="margin">
              <wp:align>right</wp:align>
            </wp:positionH>
            <wp:positionV relativeFrom="paragraph">
              <wp:posOffset>404</wp:posOffset>
            </wp:positionV>
            <wp:extent cx="3374390" cy="2541905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4390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180886C" wp14:editId="2AFE62C4">
            <wp:simplePos x="0" y="0"/>
            <wp:positionH relativeFrom="margin">
              <wp:align>left</wp:align>
            </wp:positionH>
            <wp:positionV relativeFrom="paragraph">
              <wp:posOffset>6697</wp:posOffset>
            </wp:positionV>
            <wp:extent cx="3373755" cy="2541905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3755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DF35EE" w:rsidRDefault="008227AB" w:rsidP="002C1737">
      <w:pPr>
        <w:spacing w:after="0"/>
        <w:rPr>
          <w:sz w:val="24"/>
          <w:szCs w:val="24"/>
        </w:rPr>
      </w:pPr>
      <w:r w:rsidRPr="002C1737">
        <w:rPr>
          <w:noProof/>
          <w:sz w:val="16"/>
          <w:szCs w:val="16"/>
          <w:lang w:eastAsia="cs-CZ"/>
        </w:rPr>
        <w:drawing>
          <wp:anchor distT="0" distB="0" distL="114300" distR="114300" simplePos="0" relativeHeight="251663360" behindDoc="0" locked="0" layoutInCell="1" allowOverlap="1" wp14:anchorId="096CE6B5" wp14:editId="31DB5252">
            <wp:simplePos x="0" y="0"/>
            <wp:positionH relativeFrom="margin">
              <wp:align>right</wp:align>
            </wp:positionH>
            <wp:positionV relativeFrom="paragraph">
              <wp:posOffset>451197</wp:posOffset>
            </wp:positionV>
            <wp:extent cx="3644265" cy="2715260"/>
            <wp:effectExtent l="0" t="0" r="0" b="8890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265" cy="2715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227AB">
        <w:rPr>
          <w:b/>
          <w:sz w:val="24"/>
          <w:szCs w:val="24"/>
          <w:u w:val="single"/>
        </w:rPr>
        <w:t>Další kontrolní graf</w:t>
      </w:r>
      <w:r>
        <w:rPr>
          <w:sz w:val="24"/>
          <w:szCs w:val="24"/>
        </w:rPr>
        <w:t xml:space="preserve">: </w:t>
      </w:r>
      <w:r w:rsidRPr="008227AB">
        <w:rPr>
          <w:sz w:val="24"/>
          <w:szCs w:val="24"/>
          <w:u w:val="single"/>
        </w:rPr>
        <w:t>g</w:t>
      </w:r>
      <w:r w:rsidR="00DF35EE" w:rsidRPr="008227AB">
        <w:rPr>
          <w:sz w:val="24"/>
          <w:szCs w:val="24"/>
          <w:u w:val="single"/>
        </w:rPr>
        <w:t>raf průměrů proti směrodatným odchylkám</w:t>
      </w:r>
      <w:r w:rsidR="007C59D9" w:rsidRPr="008227AB">
        <w:rPr>
          <w:sz w:val="24"/>
          <w:szCs w:val="24"/>
          <w:u w:val="single"/>
        </w:rPr>
        <w:t xml:space="preserve"> pro jednotlivé skupiny</w:t>
      </w:r>
      <w:r w:rsidR="007C59D9">
        <w:rPr>
          <w:sz w:val="24"/>
          <w:szCs w:val="24"/>
        </w:rPr>
        <w:t>. Podle něj usuzujeme, zda s rostoucím průměrem neroste také rozptyl (směrodatná odchylka)</w:t>
      </w:r>
      <w:r w:rsidR="002C173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Závislost se může objevit i v případě, že </w:t>
      </w:r>
      <w:proofErr w:type="spellStart"/>
      <w:r>
        <w:rPr>
          <w:sz w:val="24"/>
          <w:szCs w:val="24"/>
        </w:rPr>
        <w:t>Leveneův</w:t>
      </w:r>
      <w:proofErr w:type="spellEnd"/>
      <w:r>
        <w:rPr>
          <w:sz w:val="24"/>
          <w:szCs w:val="24"/>
        </w:rPr>
        <w:t xml:space="preserve"> test nezamítnul shodnost rozptylů. </w:t>
      </w:r>
      <w:r w:rsidR="002C1737">
        <w:rPr>
          <w:sz w:val="24"/>
          <w:szCs w:val="24"/>
        </w:rPr>
        <w:t>V tomto pří</w:t>
      </w:r>
      <w:r>
        <w:rPr>
          <w:sz w:val="24"/>
          <w:szCs w:val="24"/>
        </w:rPr>
        <w:t>kladu</w:t>
      </w:r>
      <w:r w:rsidR="002C1737">
        <w:rPr>
          <w:sz w:val="24"/>
          <w:szCs w:val="24"/>
        </w:rPr>
        <w:t xml:space="preserve"> se tato závislost objevuje, měli bychom proto vyzkoušet logaritmickou transformaci dat, která tuto závisl</w:t>
      </w:r>
      <w:r>
        <w:rPr>
          <w:sz w:val="24"/>
          <w:szCs w:val="24"/>
        </w:rPr>
        <w:t>ost dokáže přinejmenším omezit a celkové výsledky zlepšit.</w:t>
      </w:r>
    </w:p>
    <w:p w:rsidR="008227AB" w:rsidRDefault="008227AB" w:rsidP="002C1737">
      <w:pPr>
        <w:spacing w:after="0"/>
        <w:rPr>
          <w:sz w:val="24"/>
          <w:szCs w:val="24"/>
        </w:rPr>
      </w:pPr>
      <w:r>
        <w:rPr>
          <w:sz w:val="24"/>
          <w:szCs w:val="24"/>
        </w:rPr>
        <w:t>Po transformaci se výsledky skutečně zlepší (zde neuvedeno).</w:t>
      </w:r>
    </w:p>
    <w:p w:rsidR="008227AB" w:rsidRDefault="008227AB" w:rsidP="002C1737">
      <w:pPr>
        <w:spacing w:after="0"/>
        <w:rPr>
          <w:sz w:val="24"/>
          <w:szCs w:val="24"/>
        </w:rPr>
      </w:pPr>
    </w:p>
    <w:p w:rsidR="002C1737" w:rsidRDefault="002C1737">
      <w:pPr>
        <w:rPr>
          <w:sz w:val="24"/>
          <w:szCs w:val="24"/>
        </w:rPr>
      </w:pPr>
    </w:p>
    <w:p w:rsidR="00DF35EE" w:rsidRDefault="00DF35EE">
      <w:pPr>
        <w:rPr>
          <w:sz w:val="24"/>
          <w:szCs w:val="24"/>
        </w:rPr>
      </w:pPr>
    </w:p>
    <w:p w:rsidR="008227AB" w:rsidRDefault="008227AB">
      <w:pPr>
        <w:rPr>
          <w:sz w:val="24"/>
          <w:szCs w:val="24"/>
        </w:rPr>
      </w:pPr>
    </w:p>
    <w:p w:rsidR="008227AB" w:rsidRDefault="008227AB">
      <w:pPr>
        <w:rPr>
          <w:sz w:val="24"/>
          <w:szCs w:val="24"/>
        </w:rPr>
      </w:pPr>
    </w:p>
    <w:p w:rsidR="00590BF1" w:rsidRDefault="00E35C81">
      <w:pPr>
        <w:rPr>
          <w:sz w:val="24"/>
          <w:szCs w:val="24"/>
        </w:rPr>
      </w:pPr>
      <w:r w:rsidRPr="00E35C81">
        <w:rPr>
          <w:b/>
          <w:sz w:val="24"/>
          <w:szCs w:val="24"/>
          <w:u w:val="single"/>
        </w:rPr>
        <w:t>Výsledky analýzy:</w:t>
      </w:r>
      <w:r>
        <w:rPr>
          <w:sz w:val="24"/>
          <w:szCs w:val="24"/>
        </w:rPr>
        <w:t xml:space="preserve"> v řádku „skupina“ je test nulové hypotézy o rovnosti populačních průměrů </w:t>
      </w:r>
      <w:r w:rsidRPr="00E35C81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zamítám na (předem zvolené) hladině testu </w:t>
      </w:r>
      <w:r>
        <w:rPr>
          <w:rFonts w:cstheme="minorHAnsi"/>
          <w:sz w:val="24"/>
          <w:szCs w:val="24"/>
        </w:rPr>
        <w:t>α = 0,05</w:t>
      </w:r>
      <w:r>
        <w:rPr>
          <w:sz w:val="24"/>
          <w:szCs w:val="24"/>
        </w:rPr>
        <w:t>. Testová statistika F</w:t>
      </w:r>
      <w:r w:rsidR="008227AB" w:rsidRPr="008227AB">
        <w:rPr>
          <w:sz w:val="24"/>
          <w:szCs w:val="24"/>
          <w:vertAlign w:val="subscript"/>
        </w:rPr>
        <w:t>3,92</w:t>
      </w:r>
      <w:r>
        <w:rPr>
          <w:sz w:val="24"/>
          <w:szCs w:val="24"/>
        </w:rPr>
        <w:t xml:space="preserve"> = 4,685, p-hodnota = 0,0043.</w:t>
      </w:r>
    </w:p>
    <w:p w:rsidR="00E35C81" w:rsidRDefault="00E35C81">
      <w:pPr>
        <w:rPr>
          <w:sz w:val="24"/>
          <w:szCs w:val="24"/>
        </w:rPr>
      </w:pPr>
      <w:r>
        <w:rPr>
          <w:sz w:val="24"/>
          <w:szCs w:val="24"/>
        </w:rPr>
        <w:t>V řádku „chyba“ jsou reziduální součty čtverců (SČ) a průměrný reziduální součet čtverců (PČ), což je zároveň odhad variance (rozptylu) σ</w:t>
      </w:r>
      <w:r w:rsidRPr="00E35C81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v datech.</w:t>
      </w:r>
      <w:r w:rsidR="007424D9">
        <w:rPr>
          <w:sz w:val="24"/>
          <w:szCs w:val="24"/>
        </w:rPr>
        <w:t xml:space="preserve"> </w:t>
      </w:r>
    </w:p>
    <w:p w:rsidR="001C018F" w:rsidRDefault="00426F1A">
      <w:pPr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45791849" wp14:editId="53BAE9C9">
            <wp:extent cx="3595255" cy="1194138"/>
            <wp:effectExtent l="0" t="0" r="5715" b="635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2183" cy="119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E2C" w:rsidRDefault="001A7E2C">
      <w:pPr>
        <w:rPr>
          <w:sz w:val="24"/>
          <w:szCs w:val="24"/>
        </w:rPr>
      </w:pPr>
    </w:p>
    <w:p w:rsidR="00327987" w:rsidRDefault="00E35C81">
      <w:pPr>
        <w:rPr>
          <w:sz w:val="24"/>
          <w:szCs w:val="24"/>
        </w:rPr>
      </w:pPr>
      <w:r>
        <w:rPr>
          <w:sz w:val="24"/>
          <w:szCs w:val="24"/>
        </w:rPr>
        <w:t>Graf výběrových průměrů a 95% konfidenčních intervalů pro skutečnou polohu populačních průměrů:</w:t>
      </w:r>
    </w:p>
    <w:p w:rsidR="0065160A" w:rsidRDefault="000D53B1">
      <w:pPr>
        <w:rPr>
          <w:sz w:val="24"/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57B5CC63" wp14:editId="48649DFF">
            <wp:extent cx="4863710" cy="3629891"/>
            <wp:effectExtent l="0" t="0" r="0" b="889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9366" cy="36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E2C" w:rsidRDefault="001A7E2C">
      <w:pPr>
        <w:rPr>
          <w:b/>
          <w:sz w:val="24"/>
          <w:szCs w:val="24"/>
          <w:u w:val="single"/>
        </w:rPr>
      </w:pPr>
    </w:p>
    <w:p w:rsidR="001A7E2C" w:rsidRDefault="00FD3D65">
      <w:pPr>
        <w:rPr>
          <w:sz w:val="24"/>
          <w:szCs w:val="24"/>
        </w:rPr>
      </w:pPr>
      <w:r w:rsidRPr="00437865">
        <w:rPr>
          <w:b/>
          <w:sz w:val="24"/>
          <w:szCs w:val="24"/>
          <w:u w:val="single"/>
        </w:rPr>
        <w:t>Mnohonásobná porovnání:</w:t>
      </w:r>
      <w:r w:rsidR="001A7E2C">
        <w:rPr>
          <w:sz w:val="24"/>
          <w:szCs w:val="24"/>
        </w:rPr>
        <w:t xml:space="preserve"> </w:t>
      </w:r>
      <w:proofErr w:type="spellStart"/>
      <w:r w:rsidR="001A7E2C">
        <w:rPr>
          <w:sz w:val="24"/>
          <w:szCs w:val="24"/>
        </w:rPr>
        <w:t>Tukeyův</w:t>
      </w:r>
      <w:proofErr w:type="spellEnd"/>
      <w:r w:rsidR="001A7E2C">
        <w:rPr>
          <w:sz w:val="24"/>
          <w:szCs w:val="24"/>
        </w:rPr>
        <w:t xml:space="preserve"> test pro nestejná N (HSD nestejná N).</w:t>
      </w:r>
    </w:p>
    <w:p w:rsidR="000D53B1" w:rsidRDefault="00437865">
      <w:pPr>
        <w:rPr>
          <w:sz w:val="24"/>
          <w:szCs w:val="24"/>
        </w:rPr>
      </w:pPr>
      <w:r>
        <w:rPr>
          <w:sz w:val="24"/>
          <w:szCs w:val="24"/>
        </w:rPr>
        <w:t>Průkazně se liší jen skupiny zdravých a nemocných mužů (jejich neznámé populační průměry). Pro zbylé dvě skupiny nelze na základě našich dat rozhodnout, zda jejich odhadované populační průměry jsou průkazně odlišné od některého z ostatních odhadovaných populačních průměrů.</w:t>
      </w:r>
      <w:bookmarkStart w:id="0" w:name="_GoBack"/>
      <w:bookmarkEnd w:id="0"/>
    </w:p>
    <w:p w:rsidR="002C1D99" w:rsidRDefault="00C9145C">
      <w:pPr>
        <w:rPr>
          <w:sz w:val="24"/>
          <w:szCs w:val="24"/>
        </w:rPr>
      </w:pPr>
      <w:r w:rsidRPr="001A7E2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4B8BF5C9" wp14:editId="536106E5">
                <wp:simplePos x="0" y="0"/>
                <wp:positionH relativeFrom="margin">
                  <wp:align>right</wp:align>
                </wp:positionH>
                <wp:positionV relativeFrom="paragraph">
                  <wp:posOffset>1428115</wp:posOffset>
                </wp:positionV>
                <wp:extent cx="3241675" cy="2874645"/>
                <wp:effectExtent l="0" t="0" r="15875" b="20955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1675" cy="287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45C" w:rsidRDefault="00C9145C" w:rsidP="001A7E2C">
                            <w:r>
                              <w:t>Záložka POST-HOC (Více výsledků).</w:t>
                            </w:r>
                          </w:p>
                          <w:p w:rsidR="001A7E2C" w:rsidRDefault="001A7E2C" w:rsidP="001A7E2C">
                            <w:r>
                              <w:t>Výsled</w:t>
                            </w:r>
                            <w:r>
                              <w:t xml:space="preserve">ek jako </w:t>
                            </w:r>
                            <w:r w:rsidR="00E83B81">
                              <w:t>seznam skupin, které od sebe nejdou rozlišit. V jednom</w:t>
                            </w:r>
                            <w:r w:rsidR="00E83B81">
                              <w:t xml:space="preserve"> sloupečku</w:t>
                            </w:r>
                            <w:r w:rsidR="00E83B81">
                              <w:t xml:space="preserve"> jsou skupiny, pro které nezamítám hypotézu o shodnosti populačních průměrů (testováno po dvojicích)</w:t>
                            </w:r>
                            <w:r>
                              <w:t>:</w:t>
                            </w:r>
                          </w:p>
                          <w:p w:rsidR="001A7E2C" w:rsidRDefault="001A7E2C" w:rsidP="001A7E2C">
                            <w:r>
                              <w:t xml:space="preserve">Volba ZOBRAZIT = </w:t>
                            </w:r>
                            <w:r>
                              <w:t>HOMOGENNÍ SKUPINY</w:t>
                            </w:r>
                          </w:p>
                          <w:p w:rsidR="001A7E2C" w:rsidRDefault="001A7E2C" w:rsidP="001A7E2C">
                            <w:r>
                              <w:rPr>
                                <w:noProof/>
                                <w:lang w:eastAsia="cs-CZ"/>
                              </w:rPr>
                              <w:drawing>
                                <wp:inline distT="0" distB="0" distL="0" distR="0" wp14:anchorId="401093C8" wp14:editId="57022F14">
                                  <wp:extent cx="3039545" cy="1288472"/>
                                  <wp:effectExtent l="0" t="0" r="8890" b="6985"/>
                                  <wp:docPr id="18" name="Obráze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56445" cy="12956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8BF5C9" id="_x0000_s1027" type="#_x0000_t202" style="position:absolute;margin-left:204.05pt;margin-top:112.45pt;width:255.25pt;height:226.35pt;z-index:25167564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LDMAIAAFIEAAAOAAAAZHJzL2Uyb0RvYy54bWysVEuO2zAM3RfoHQTtGyeu8xkjzmCaaYoC&#10;0w8w0wMoshwLlURVUmKnN+o5erFSciaT/jZFvRBIkXokH0kvr3utyEE4L8FUdDIaUyIMh1qaXUU/&#10;PWxeLCjxgZmaKTCiokfh6fXq+bNlZ0uRQwuqFo4giPFlZyvahmDLLPO8FZr5EVhh0NiA0yyg6nZZ&#10;7ViH6Fpl+Xg8yzpwtXXAhfd4ezsY6SrhN43g4UPTeBGIqijmFtLp0rmNZ7ZasnLnmG0lP6XB/iEL&#10;zaTBoGeoWxYY2Tv5G5SW3IGHJow46AyaRnKRasBqJuNfqrlvmRWpFiTH2zNN/v/B8veHj47IGns3&#10;o8QwjT16EH2Aw/dvxIISJI8cddaX6Hpv0Tn0r6BH/1Svt3fAP3tiYN0ysxM3zkHXClZjjpP4Mrt4&#10;OuD4CLLt3kGNsdg+QALqG6cjgUgJQXTs1fHcH8yHcLx8mReT2XxKCUdbvpgXs2KaYrDy8bl1PrwR&#10;oEkUKupwABI8O9z5ENNh5aNLjOZByXojlUqK223XypEDw2HZpO+E/pObMqSr6NU0nw4M/BVinL4/&#10;QWgZcOqV1BVdnJ1YGXl7beo0k4FJNciYsjInIiN3A4uh3/ZD32KASPIW6iMy62AYclxKFFpwXynp&#10;cMAr6r/smROUqLcGu3M1KYq4EUkppvMcFXdp2V5amOEIVdFAySCuQ9qiyJuBG+xiIxO/T5mcUsbB&#10;TbSflixuxqWevJ5+BasfAAAA//8DAFBLAwQUAAYACAAAACEA9pktbt8AAAAIAQAADwAAAGRycy9k&#10;b3ducmV2LnhtbEyPwU7DMBBE70j8g7VIXBB1GtqkDdlUCAlEb1AQXN14m0TE62C7afh7zAmOoxnN&#10;vCk3k+nFSM53lhHmswQEcW11xw3C2+vD9QqED4q16i0Twjd52FTnZ6UqtD3xC4270IhYwr5QCG0I&#10;QyGlr1syys/sQBy9g3VGhShdI7VTp1huepkmSSaN6jgutGqg+5bqz93RIKwWT+OH3948v9fZoV+H&#10;q3x8/HKIlxfT3S2IQFP4C8MvfkSHKjLt7ZG1Fz1CPBIQ0nSxBhHt5TxZgtgjZHmegaxK+f9A9QMA&#10;AP//AwBQSwECLQAUAAYACAAAACEAtoM4kv4AAADhAQAAEwAAAAAAAAAAAAAAAAAAAAAAW0NvbnRl&#10;bnRfVHlwZXNdLnhtbFBLAQItABQABgAIAAAAIQA4/SH/1gAAAJQBAAALAAAAAAAAAAAAAAAAAC8B&#10;AABfcmVscy8ucmVsc1BLAQItABQABgAIAAAAIQDvRkLDMAIAAFIEAAAOAAAAAAAAAAAAAAAAAC4C&#10;AABkcnMvZTJvRG9jLnhtbFBLAQItABQABgAIAAAAIQD2mS1u3wAAAAgBAAAPAAAAAAAAAAAAAAAA&#10;AIoEAABkcnMvZG93bnJldi54bWxQSwUGAAAAAAQABADzAAAAlgUAAAAA&#10;">
                <v:textbox>
                  <w:txbxContent>
                    <w:p w:rsidR="00C9145C" w:rsidRDefault="00C9145C" w:rsidP="001A7E2C">
                      <w:r>
                        <w:t>Záložka POST-HOC (Více výsledků).</w:t>
                      </w:r>
                    </w:p>
                    <w:p w:rsidR="001A7E2C" w:rsidRDefault="001A7E2C" w:rsidP="001A7E2C">
                      <w:r>
                        <w:t>Výsled</w:t>
                      </w:r>
                      <w:r>
                        <w:t xml:space="preserve">ek jako </w:t>
                      </w:r>
                      <w:r w:rsidR="00E83B81">
                        <w:t>seznam skupin, které od sebe nejdou rozlišit. V jednom</w:t>
                      </w:r>
                      <w:r w:rsidR="00E83B81">
                        <w:t xml:space="preserve"> sloupečku</w:t>
                      </w:r>
                      <w:r w:rsidR="00E83B81">
                        <w:t xml:space="preserve"> jsou skupiny, pro které nezamítám hypotézu o shodnosti populačních průměrů (testováno po dvojicích)</w:t>
                      </w:r>
                      <w:r>
                        <w:t>:</w:t>
                      </w:r>
                    </w:p>
                    <w:p w:rsidR="001A7E2C" w:rsidRDefault="001A7E2C" w:rsidP="001A7E2C">
                      <w:r>
                        <w:t xml:space="preserve">Volba ZOBRAZIT = </w:t>
                      </w:r>
                      <w:r>
                        <w:t>HOMOGENNÍ SKUPINY</w:t>
                      </w:r>
                    </w:p>
                    <w:p w:rsidR="001A7E2C" w:rsidRDefault="001A7E2C" w:rsidP="001A7E2C">
                      <w:r>
                        <w:rPr>
                          <w:noProof/>
                          <w:lang w:eastAsia="cs-CZ"/>
                        </w:rPr>
                        <w:drawing>
                          <wp:inline distT="0" distB="0" distL="0" distR="0" wp14:anchorId="401093C8" wp14:editId="57022F14">
                            <wp:extent cx="3039545" cy="1288472"/>
                            <wp:effectExtent l="0" t="0" r="8890" b="6985"/>
                            <wp:docPr id="18" name="Obrázek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56445" cy="12956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83B81" w:rsidRPr="001A7E2C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2D2BC27" wp14:editId="0988E882">
                <wp:simplePos x="0" y="0"/>
                <wp:positionH relativeFrom="margin">
                  <wp:align>left</wp:align>
                </wp:positionH>
                <wp:positionV relativeFrom="paragraph">
                  <wp:posOffset>1421130</wp:posOffset>
                </wp:positionV>
                <wp:extent cx="3359150" cy="2410460"/>
                <wp:effectExtent l="0" t="0" r="12700" b="2794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0" cy="241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145C" w:rsidRDefault="00C9145C">
                            <w:r>
                              <w:t>Záložka POST-HOC (Více výsledků).</w:t>
                            </w:r>
                          </w:p>
                          <w:p w:rsidR="001A7E2C" w:rsidRDefault="001A7E2C">
                            <w:r>
                              <w:t>Výsledné p-hodnoty v matici:</w:t>
                            </w:r>
                          </w:p>
                          <w:p w:rsidR="001A7E2C" w:rsidRDefault="001A7E2C">
                            <w:r>
                              <w:t>Volba ZOBRAZIT = VÝZNAMNÉ DIFERENCE</w:t>
                            </w:r>
                          </w:p>
                          <w:p w:rsidR="001A7E2C" w:rsidRDefault="001A7E2C">
                            <w:r>
                              <w:rPr>
                                <w:noProof/>
                                <w:lang w:eastAsia="cs-CZ"/>
                              </w:rPr>
                              <w:drawing>
                                <wp:inline distT="0" distB="0" distL="0" distR="0" wp14:anchorId="19539FBA" wp14:editId="38236B7A">
                                  <wp:extent cx="3149052" cy="1378527"/>
                                  <wp:effectExtent l="0" t="0" r="0" b="0"/>
                                  <wp:docPr id="15" name="Obráze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98303" cy="14000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A7E2C" w:rsidRDefault="001A7E2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2BC27" id="_x0000_s1028" type="#_x0000_t202" style="position:absolute;margin-left:0;margin-top:111.9pt;width:264.5pt;height:189.8pt;z-index:25167360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6OMAIAAFIEAAAOAAAAZHJzL2Uyb0RvYy54bWysVNtuEzEQfUfiHyy/k70kKc0qm6qkBCGV&#10;i9TyAY7Xm7WwPcZ2slv+qN/BjzH2piEq8ILYB8vjGR/PnDOzy6tBK3IQzkswNS0mOSXCcGik2dX0&#10;y/3m1SUlPjDTMAVG1PRBeHq1evli2dtKlNCBaoQjCGJ81duadiHYKss874RmfgJWGHS24DQLaLpd&#10;1jjWI7pWWZnnF1kPrrEOuPAeT29GJ10l/LYVPHxqWy8CUTXF3EJaXVq3cc1WS1btHLOd5Mc02D9k&#10;oZk0+OgJ6oYFRvZO/galJXfgoQ0TDjqDtpVcpBqwmiJ/Vs1dx6xItSA53p5o8v8Pln88fHZENqjd&#10;lBLDNGp0L4YAhx+PxIISpIwc9dZXGHpnMTgMb2DA+FSvt7fAv3piYN0xsxPXzkHfCdZgjkW8mZ1d&#10;HXF8BNn2H6DBt9g+QAIaWqcjgUgJQXTU6uGkD+ZDOB5Op/NFMUcXR185K/LZRVIwY9XTdet8eCdA&#10;k7ipqcMGSPDscOtDTIdVTyHxNQ9KNhupVDLcbrtWjhwYNssmfamCZ2HKkL6mi3k5Hxn4K0Sevj9B&#10;aBmw65XUNb08BbEq8vbWNKknA5Nq3GPKyhyJjNyNLIZhOyTdTvpsoXlAZh2MTY5DiZsO3HdKemzw&#10;mvpve+YEJeq9QXUWxWwWJyIZs/nrEg137tmee5jhCFXTQMm4XYc0RZE3A9eoYisTv1HuMZNjyti4&#10;ifbjkMXJOLdT1K9fweonAAAA//8DAFBLAwQUAAYACAAAACEAwigjJd8AAAAIAQAADwAAAGRycy9k&#10;b3ducmV2LnhtbEyPy07DQAxF90j8w8hIbFA7ISmhDXEqhASiO2gRbKeJm0TMI8xM0/D3mBUs7Wtd&#10;n1OuJ6PFSD70ziJczxMQZGvX9LZFeNs9zpYgQlS2UdpZQvimAOvq/KxUReNO9pXGbWwFl9hQKIQu&#10;xqGQMtQdGRXmbiDL2cF5oyKPvpWNVycuN1qmSZJLo3rLHzo10ENH9ef2aBCWi+fxI2yyl/c6P+hV&#10;vLodn7484uXFdH8HItIU/47hF5/RoWKmvTvaJgiNwCIRIU0zFuD4Jl3xZo+QJ9kCZFXK/wLVDwAA&#10;AP//AwBQSwECLQAUAAYACAAAACEAtoM4kv4AAADhAQAAEwAAAAAAAAAAAAAAAAAAAAAAW0NvbnRl&#10;bnRfVHlwZXNdLnhtbFBLAQItABQABgAIAAAAIQA4/SH/1gAAAJQBAAALAAAAAAAAAAAAAAAAAC8B&#10;AABfcmVscy8ucmVsc1BLAQItABQABgAIAAAAIQAydy6OMAIAAFIEAAAOAAAAAAAAAAAAAAAAAC4C&#10;AABkcnMvZTJvRG9jLnhtbFBLAQItABQABgAIAAAAIQDCKCMl3wAAAAgBAAAPAAAAAAAAAAAAAAAA&#10;AIoEAABkcnMvZG93bnJldi54bWxQSwUGAAAAAAQABADzAAAAlgUAAAAA&#10;">
                <v:textbox>
                  <w:txbxContent>
                    <w:p w:rsidR="00C9145C" w:rsidRDefault="00C9145C">
                      <w:r>
                        <w:t>Záložka POST-HOC (Více výsledků).</w:t>
                      </w:r>
                    </w:p>
                    <w:p w:rsidR="001A7E2C" w:rsidRDefault="001A7E2C">
                      <w:r>
                        <w:t>Výsledné p-hodnoty v matici:</w:t>
                      </w:r>
                    </w:p>
                    <w:p w:rsidR="001A7E2C" w:rsidRDefault="001A7E2C">
                      <w:r>
                        <w:t>Volba ZOBRAZIT = VÝZNAMNÉ DIFERENCE</w:t>
                      </w:r>
                    </w:p>
                    <w:p w:rsidR="001A7E2C" w:rsidRDefault="001A7E2C">
                      <w:r>
                        <w:rPr>
                          <w:noProof/>
                          <w:lang w:eastAsia="cs-CZ"/>
                        </w:rPr>
                        <w:drawing>
                          <wp:inline distT="0" distB="0" distL="0" distR="0" wp14:anchorId="19539FBA" wp14:editId="38236B7A">
                            <wp:extent cx="3149052" cy="1378527"/>
                            <wp:effectExtent l="0" t="0" r="0" b="0"/>
                            <wp:docPr id="15" name="Obráze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98303" cy="14000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A7E2C" w:rsidRDefault="001A7E2C"/>
                  </w:txbxContent>
                </v:textbox>
                <w10:wrap type="square" anchorx="margin"/>
              </v:shape>
            </w:pict>
          </mc:Fallback>
        </mc:AlternateContent>
      </w:r>
      <w:r w:rsidR="00FD3D65">
        <w:rPr>
          <w:noProof/>
          <w:lang w:eastAsia="cs-CZ"/>
        </w:rPr>
        <w:drawing>
          <wp:inline distT="0" distB="0" distL="0" distR="0" wp14:anchorId="6F512596" wp14:editId="171BEC12">
            <wp:extent cx="3597211" cy="1309255"/>
            <wp:effectExtent l="0" t="0" r="3810" b="571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26827" cy="132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3D65">
        <w:rPr>
          <w:sz w:val="24"/>
          <w:szCs w:val="24"/>
        </w:rPr>
        <w:t xml:space="preserve">   </w:t>
      </w:r>
      <w:r w:rsidR="00FD3D65">
        <w:rPr>
          <w:noProof/>
          <w:lang w:eastAsia="cs-CZ"/>
        </w:rPr>
        <w:drawing>
          <wp:inline distT="0" distB="0" distL="0" distR="0" wp14:anchorId="253C3CB1" wp14:editId="12F11717">
            <wp:extent cx="2742272" cy="1309255"/>
            <wp:effectExtent l="0" t="0" r="1270" b="571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08666" cy="134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1D99">
        <w:rPr>
          <w:sz w:val="24"/>
          <w:szCs w:val="24"/>
        </w:rPr>
        <w:t xml:space="preserve">     </w:t>
      </w:r>
    </w:p>
    <w:p w:rsidR="00E35822" w:rsidRPr="005909CD" w:rsidRDefault="00E35822">
      <w:pPr>
        <w:rPr>
          <w:sz w:val="24"/>
          <w:szCs w:val="24"/>
        </w:rPr>
      </w:pPr>
    </w:p>
    <w:sectPr w:rsidR="00E35822" w:rsidRPr="005909CD" w:rsidSect="00935F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638FA"/>
    <w:multiLevelType w:val="hybridMultilevel"/>
    <w:tmpl w:val="8FAE7888"/>
    <w:lvl w:ilvl="0" w:tplc="C51420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51302"/>
    <w:multiLevelType w:val="hybridMultilevel"/>
    <w:tmpl w:val="B7FE1A36"/>
    <w:lvl w:ilvl="0" w:tplc="75745DB8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7C"/>
    <w:rsid w:val="00097CDC"/>
    <w:rsid w:val="000C6C1A"/>
    <w:rsid w:val="000D53B1"/>
    <w:rsid w:val="00142367"/>
    <w:rsid w:val="001A7E2C"/>
    <w:rsid w:val="001C018F"/>
    <w:rsid w:val="00224A9C"/>
    <w:rsid w:val="00295B45"/>
    <w:rsid w:val="00296388"/>
    <w:rsid w:val="002C1737"/>
    <w:rsid w:val="002C1D99"/>
    <w:rsid w:val="00317C32"/>
    <w:rsid w:val="00327987"/>
    <w:rsid w:val="003851FE"/>
    <w:rsid w:val="003C1E1E"/>
    <w:rsid w:val="003C73C5"/>
    <w:rsid w:val="00426F1A"/>
    <w:rsid w:val="00437865"/>
    <w:rsid w:val="004D7227"/>
    <w:rsid w:val="005909CD"/>
    <w:rsid w:val="00590BF1"/>
    <w:rsid w:val="00640B3A"/>
    <w:rsid w:val="0065160A"/>
    <w:rsid w:val="00697D6E"/>
    <w:rsid w:val="006B5BF0"/>
    <w:rsid w:val="006E007C"/>
    <w:rsid w:val="007424D9"/>
    <w:rsid w:val="007C59D9"/>
    <w:rsid w:val="007E6583"/>
    <w:rsid w:val="008227AB"/>
    <w:rsid w:val="00876514"/>
    <w:rsid w:val="008E05CD"/>
    <w:rsid w:val="00931EDE"/>
    <w:rsid w:val="00935F30"/>
    <w:rsid w:val="009A3B54"/>
    <w:rsid w:val="009A45E8"/>
    <w:rsid w:val="00A01C61"/>
    <w:rsid w:val="00B7551C"/>
    <w:rsid w:val="00BA3619"/>
    <w:rsid w:val="00BB62DD"/>
    <w:rsid w:val="00C44925"/>
    <w:rsid w:val="00C70482"/>
    <w:rsid w:val="00C9145C"/>
    <w:rsid w:val="00CA0A78"/>
    <w:rsid w:val="00CF3976"/>
    <w:rsid w:val="00D66B93"/>
    <w:rsid w:val="00D7040D"/>
    <w:rsid w:val="00DF35EE"/>
    <w:rsid w:val="00E01EB3"/>
    <w:rsid w:val="00E0427C"/>
    <w:rsid w:val="00E35822"/>
    <w:rsid w:val="00E35C81"/>
    <w:rsid w:val="00E4506A"/>
    <w:rsid w:val="00E80557"/>
    <w:rsid w:val="00E83B81"/>
    <w:rsid w:val="00F20BA7"/>
    <w:rsid w:val="00FB2037"/>
    <w:rsid w:val="00FD3D65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A3F3C"/>
  <w15:chartTrackingRefBased/>
  <w15:docId w15:val="{F7BD90D3-2847-4172-AC2F-20495190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5F3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0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9CD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FE5F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HP Inc.</cp:lastModifiedBy>
  <cp:revision>8</cp:revision>
  <cp:lastPrinted>2019-01-07T09:45:00Z</cp:lastPrinted>
  <dcterms:created xsi:type="dcterms:W3CDTF">2019-02-02T13:06:00Z</dcterms:created>
  <dcterms:modified xsi:type="dcterms:W3CDTF">2019-02-02T13:39:00Z</dcterms:modified>
</cp:coreProperties>
</file>