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4C" w:rsidRPr="00B67F2E" w:rsidRDefault="00906530" w:rsidP="003C7178">
      <w:pPr>
        <w:spacing w:after="0"/>
        <w:jc w:val="center"/>
        <w:rPr>
          <w:b/>
          <w:sz w:val="26"/>
          <w:szCs w:val="26"/>
        </w:rPr>
      </w:pPr>
      <w:bookmarkStart w:id="0" w:name="_GoBack"/>
      <w:bookmarkEnd w:id="0"/>
      <w:r w:rsidRPr="00B67F2E">
        <w:rPr>
          <w:b/>
          <w:sz w:val="26"/>
          <w:szCs w:val="26"/>
        </w:rPr>
        <w:t>5 GM TECHNOLOGY - EVALUATION</w:t>
      </w:r>
    </w:p>
    <w:p w:rsidR="00570371" w:rsidRPr="00B67F2E" w:rsidRDefault="00570371" w:rsidP="00AD7D8C">
      <w:pPr>
        <w:spacing w:after="0"/>
        <w:rPr>
          <w:b/>
          <w:sz w:val="16"/>
          <w:szCs w:val="16"/>
        </w:rPr>
      </w:pPr>
    </w:p>
    <w:p w:rsidR="003C0BCA" w:rsidRDefault="003C0BCA" w:rsidP="005B3866">
      <w:pPr>
        <w:spacing w:after="0"/>
        <w:rPr>
          <w:b/>
          <w:sz w:val="24"/>
          <w:szCs w:val="24"/>
        </w:rPr>
      </w:pPr>
      <w:r w:rsidRPr="00B67F2E">
        <w:rPr>
          <w:b/>
          <w:sz w:val="24"/>
          <w:szCs w:val="24"/>
        </w:rPr>
        <w:t xml:space="preserve">1. </w:t>
      </w:r>
      <w:r w:rsidR="005B3866">
        <w:rPr>
          <w:b/>
          <w:sz w:val="24"/>
          <w:szCs w:val="24"/>
        </w:rPr>
        <w:t xml:space="preserve"> Read the definition and discuss what you know about GM food or technology.</w:t>
      </w:r>
    </w:p>
    <w:p w:rsidR="005B3866" w:rsidRPr="005B3866" w:rsidRDefault="005B3866" w:rsidP="005B3866">
      <w:pPr>
        <w:spacing w:after="0"/>
      </w:pPr>
      <w:r w:rsidRPr="005B3866">
        <w:rPr>
          <w:b/>
        </w:rPr>
        <w:t>Genetically modified</w:t>
      </w:r>
      <w:r>
        <w:t xml:space="preserve"> (of a plant, etc.) -</w:t>
      </w:r>
      <w:r w:rsidRPr="005B3866">
        <w:t xml:space="preserve"> having had its genetic structure changed artificially, so that it will produce more fruit or not be affected by disease</w:t>
      </w:r>
    </w:p>
    <w:p w:rsidR="005B3866" w:rsidRPr="005B3866" w:rsidRDefault="005B3866" w:rsidP="005B3866">
      <w:pPr>
        <w:spacing w:after="0"/>
      </w:pPr>
      <w:r w:rsidRPr="005B3866">
        <w:rPr>
          <w:b/>
        </w:rPr>
        <w:t>Genetically modified foods</w:t>
      </w:r>
      <w:r>
        <w:rPr>
          <w:b/>
        </w:rPr>
        <w:t xml:space="preserve"> </w:t>
      </w:r>
      <w:r>
        <w:t>–</w:t>
      </w:r>
      <w:r w:rsidRPr="005B3866">
        <w:t xml:space="preserve"> foods</w:t>
      </w:r>
      <w:r>
        <w:t xml:space="preserve"> made from plants that have been changed in this way</w:t>
      </w:r>
    </w:p>
    <w:p w:rsidR="002F1D6E" w:rsidRPr="00B67F2E" w:rsidRDefault="003C0BCA" w:rsidP="003C7178">
      <w:pPr>
        <w:spacing w:after="0"/>
        <w:rPr>
          <w:b/>
          <w:sz w:val="24"/>
          <w:szCs w:val="24"/>
        </w:rPr>
      </w:pPr>
      <w:r w:rsidRPr="00B67F2E">
        <w:rPr>
          <w:b/>
        </w:rPr>
        <w:t xml:space="preserve"> </w:t>
      </w:r>
    </w:p>
    <w:p w:rsidR="00231EF2" w:rsidRPr="00B67F2E" w:rsidRDefault="003C0BCA" w:rsidP="003C0BCA">
      <w:pPr>
        <w:spacing w:after="0"/>
        <w:rPr>
          <w:b/>
          <w:sz w:val="24"/>
          <w:szCs w:val="24"/>
        </w:rPr>
      </w:pPr>
      <w:r w:rsidRPr="00B67F2E">
        <w:rPr>
          <w:b/>
          <w:sz w:val="24"/>
          <w:szCs w:val="24"/>
        </w:rPr>
        <w:t>2. Definitions and r</w:t>
      </w:r>
      <w:r w:rsidR="00231EF2" w:rsidRPr="00B67F2E">
        <w:rPr>
          <w:b/>
          <w:sz w:val="24"/>
          <w:szCs w:val="24"/>
        </w:rPr>
        <w:t>elative clauses – complete:</w:t>
      </w:r>
    </w:p>
    <w:p w:rsidR="00231EF2" w:rsidRPr="00B67F2E" w:rsidRDefault="00231EF2" w:rsidP="00584CC0">
      <w:pPr>
        <w:pStyle w:val="Odstavecseseznamem"/>
        <w:numPr>
          <w:ilvl w:val="0"/>
          <w:numId w:val="6"/>
        </w:numPr>
        <w:spacing w:after="0" w:line="276" w:lineRule="auto"/>
      </w:pPr>
      <w:r w:rsidRPr="00B67F2E">
        <w:t>GMO is an organism  …………………  has been altered by genetic engineering.</w:t>
      </w:r>
    </w:p>
    <w:p w:rsidR="00231EF2" w:rsidRPr="00B67F2E" w:rsidRDefault="00231EF2" w:rsidP="00584CC0">
      <w:pPr>
        <w:pStyle w:val="Odstavecseseznamem"/>
        <w:numPr>
          <w:ilvl w:val="0"/>
          <w:numId w:val="6"/>
        </w:numPr>
        <w:spacing w:after="0" w:line="276" w:lineRule="auto"/>
      </w:pPr>
      <w:r w:rsidRPr="00B67F2E">
        <w:t>Transgenic organism is an organism ………………… genetic makeup has been altered by the addition of genes from an unrelated organism</w:t>
      </w:r>
    </w:p>
    <w:p w:rsidR="00231EF2" w:rsidRPr="00B67F2E" w:rsidRDefault="00BE3135" w:rsidP="00584CC0">
      <w:pPr>
        <w:pStyle w:val="Odstavecseseznamem"/>
        <w:numPr>
          <w:ilvl w:val="0"/>
          <w:numId w:val="6"/>
        </w:numPr>
        <w:spacing w:after="0" w:line="276" w:lineRule="auto"/>
      </w:pPr>
      <w:r w:rsidRPr="00B67F2E">
        <w:t>A situation may occur ……………..   pollen from corn modified to kill corn pests might sometimes land on neighbouring plants.</w:t>
      </w:r>
    </w:p>
    <w:p w:rsidR="00537CFF" w:rsidRPr="00B67F2E" w:rsidRDefault="00537CFF" w:rsidP="00584CC0">
      <w:pPr>
        <w:pStyle w:val="Odstavecseseznamem"/>
        <w:numPr>
          <w:ilvl w:val="0"/>
          <w:numId w:val="6"/>
        </w:numPr>
        <w:spacing w:after="0" w:line="276" w:lineRule="auto"/>
      </w:pPr>
      <w:r w:rsidRPr="00B67F2E">
        <w:t>A gene from one organism is transferred to cells of another organism, …………………. it is incorporated into the recipient’</w:t>
      </w:r>
      <w:r w:rsidR="003C0BCA" w:rsidRPr="00B67F2E">
        <w:t>s chromosomes and expressed</w:t>
      </w:r>
      <w:r w:rsidRPr="00B67F2E">
        <w:t>.</w:t>
      </w:r>
    </w:p>
    <w:p w:rsidR="00537CFF" w:rsidRPr="00B67F2E" w:rsidRDefault="00537CFF" w:rsidP="00537CFF">
      <w:pPr>
        <w:pStyle w:val="Odstavecseseznamem"/>
        <w:spacing w:after="0"/>
      </w:pPr>
    </w:p>
    <w:p w:rsidR="00BE3135" w:rsidRDefault="00163B17" w:rsidP="00B747F7">
      <w:pPr>
        <w:spacing w:after="0" w:line="240" w:lineRule="auto"/>
        <w:rPr>
          <w:b/>
          <w:sz w:val="24"/>
          <w:szCs w:val="24"/>
        </w:rPr>
      </w:pPr>
      <w:r w:rsidRPr="00B67F2E">
        <w:rPr>
          <w:b/>
          <w:sz w:val="24"/>
          <w:szCs w:val="24"/>
        </w:rPr>
        <w:t>3</w:t>
      </w:r>
      <w:r w:rsidR="00F02144" w:rsidRPr="00B67F2E">
        <w:rPr>
          <w:b/>
          <w:sz w:val="24"/>
          <w:szCs w:val="24"/>
        </w:rPr>
        <w:t xml:space="preserve">. </w:t>
      </w:r>
      <w:r w:rsidR="00A67641" w:rsidRPr="00B67F2E">
        <w:rPr>
          <w:b/>
          <w:sz w:val="24"/>
          <w:szCs w:val="24"/>
        </w:rPr>
        <w:t>Decide whether the publications A - D might offer neutral, positive, or negative evaluation of GM technology. Give reasons.</w:t>
      </w:r>
    </w:p>
    <w:p w:rsidR="009C63A5" w:rsidRPr="009C63A5" w:rsidRDefault="009C63A5" w:rsidP="00B747F7">
      <w:pPr>
        <w:spacing w:after="0" w:line="240" w:lineRule="auto"/>
        <w:rPr>
          <w:b/>
          <w:sz w:val="16"/>
          <w:szCs w:val="16"/>
        </w:rPr>
      </w:pPr>
    </w:p>
    <w:p w:rsidR="00BE3135" w:rsidRPr="00B67F2E" w:rsidRDefault="00956DD0" w:rsidP="00A67641">
      <w:pPr>
        <w:spacing w:after="0"/>
        <w:ind w:right="-568"/>
      </w:pPr>
      <w:r w:rsidRPr="00B67F2E">
        <w:rPr>
          <w:noProof/>
          <w:lang w:val="cs-CZ" w:eastAsia="cs-CZ"/>
        </w:rPr>
        <w:drawing>
          <wp:inline distT="0" distB="0" distL="0" distR="0" wp14:anchorId="55CF6818" wp14:editId="39DA2851">
            <wp:extent cx="1298012" cy="1966683"/>
            <wp:effectExtent l="0" t="0" r="0" b="0"/>
            <wp:docPr id="1" name="obrázek 1" descr="Oxford Dictionary of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Dictionary of Science"/>
                    <pic:cNvPicPr>
                      <a:picLocks noChangeAspect="1" noChangeArrowheads="1"/>
                    </pic:cNvPicPr>
                  </pic:nvPicPr>
                  <pic:blipFill rotWithShape="1">
                    <a:blip r:embed="rId7">
                      <a:extLst>
                        <a:ext uri="{28A0092B-C50C-407E-A947-70E740481C1C}">
                          <a14:useLocalDpi xmlns:a14="http://schemas.microsoft.com/office/drawing/2010/main" val="0"/>
                        </a:ext>
                      </a:extLst>
                    </a:blip>
                    <a:srcRect l="16889" r="17111"/>
                    <a:stretch/>
                  </pic:blipFill>
                  <pic:spPr bwMode="auto">
                    <a:xfrm>
                      <a:off x="0" y="0"/>
                      <a:ext cx="1332543" cy="2019003"/>
                    </a:xfrm>
                    <a:prstGeom prst="rect">
                      <a:avLst/>
                    </a:prstGeom>
                    <a:noFill/>
                    <a:ln>
                      <a:noFill/>
                    </a:ln>
                    <a:extLst>
                      <a:ext uri="{53640926-AAD7-44D8-BBD7-CCE9431645EC}">
                        <a14:shadowObscured xmlns:a14="http://schemas.microsoft.com/office/drawing/2010/main"/>
                      </a:ext>
                    </a:extLst>
                  </pic:spPr>
                </pic:pic>
              </a:graphicData>
            </a:graphic>
          </wp:inline>
        </w:drawing>
      </w:r>
      <w:r w:rsidR="00A67641" w:rsidRPr="00B67F2E">
        <w:t xml:space="preserve">  </w:t>
      </w:r>
      <w:r w:rsidR="009C63A5">
        <w:t xml:space="preserve">  </w:t>
      </w:r>
      <w:r w:rsidR="00E737FA">
        <w:t xml:space="preserve">  </w:t>
      </w:r>
      <w:r w:rsidRPr="00B67F2E">
        <w:rPr>
          <w:noProof/>
          <w:lang w:val="cs-CZ" w:eastAsia="cs-CZ"/>
        </w:rPr>
        <w:drawing>
          <wp:inline distT="0" distB="0" distL="0" distR="0" wp14:anchorId="4AD1FA32" wp14:editId="6AFF8750">
            <wp:extent cx="1324918" cy="1938735"/>
            <wp:effectExtent l="0" t="0" r="8890" b="4445"/>
            <wp:docPr id="4" name="obrázek 4" descr="VÃ½sledek obrÃ¡zku pro genetically modified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Ã½sledek obrÃ¡zku pro genetically modified pla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219" cy="1983074"/>
                    </a:xfrm>
                    <a:prstGeom prst="rect">
                      <a:avLst/>
                    </a:prstGeom>
                    <a:noFill/>
                    <a:ln>
                      <a:noFill/>
                    </a:ln>
                  </pic:spPr>
                </pic:pic>
              </a:graphicData>
            </a:graphic>
          </wp:inline>
        </w:drawing>
      </w:r>
      <w:r w:rsidR="00E737FA">
        <w:t xml:space="preserve">  </w:t>
      </w:r>
      <w:r w:rsidR="009C63A5">
        <w:t xml:space="preserve">  </w:t>
      </w:r>
      <w:r w:rsidRPr="00B67F2E">
        <w:t xml:space="preserve"> </w:t>
      </w:r>
      <w:r w:rsidRPr="00B67F2E">
        <w:rPr>
          <w:noProof/>
          <w:lang w:val="cs-CZ" w:eastAsia="cs-CZ"/>
        </w:rPr>
        <w:drawing>
          <wp:inline distT="0" distB="0" distL="0" distR="0" wp14:anchorId="37AFC78A" wp14:editId="5E63BEB9">
            <wp:extent cx="1341504" cy="1939048"/>
            <wp:effectExtent l="0" t="0" r="0" b="4445"/>
            <wp:docPr id="5" name="obrázek 5" descr="VÃ½sledek obrÃ¡zku pro global food insecurity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Ã½sledek obrÃ¡zku pro global food insecurity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565" cy="1973826"/>
                    </a:xfrm>
                    <a:prstGeom prst="rect">
                      <a:avLst/>
                    </a:prstGeom>
                    <a:noFill/>
                    <a:ln>
                      <a:noFill/>
                    </a:ln>
                  </pic:spPr>
                </pic:pic>
              </a:graphicData>
            </a:graphic>
          </wp:inline>
        </w:drawing>
      </w:r>
      <w:r w:rsidR="00A67641" w:rsidRPr="00B67F2E">
        <w:t xml:space="preserve"> </w:t>
      </w:r>
      <w:r w:rsidR="00E737FA">
        <w:t xml:space="preserve"> </w:t>
      </w:r>
      <w:r w:rsidR="009C63A5">
        <w:t xml:space="preserve">  </w:t>
      </w:r>
      <w:r w:rsidR="00E737FA">
        <w:t xml:space="preserve"> </w:t>
      </w:r>
      <w:r w:rsidR="00A67641" w:rsidRPr="00B67F2E">
        <w:rPr>
          <w:noProof/>
          <w:lang w:val="cs-CZ" w:eastAsia="cs-CZ"/>
        </w:rPr>
        <w:drawing>
          <wp:inline distT="0" distB="0" distL="0" distR="0" wp14:anchorId="4D93B34A" wp14:editId="64C51735">
            <wp:extent cx="1722016" cy="1923415"/>
            <wp:effectExtent l="0" t="0" r="0" b="635"/>
            <wp:docPr id="6" name="obrázek 6" descr="VÃ½sledek obrÃ¡zku pro the good shopping guid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Ã½sledek obrÃ¡zku pro the good shopping guide book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968" r="22337"/>
                    <a:stretch/>
                  </pic:blipFill>
                  <pic:spPr bwMode="auto">
                    <a:xfrm>
                      <a:off x="0" y="0"/>
                      <a:ext cx="1737564" cy="1940781"/>
                    </a:xfrm>
                    <a:prstGeom prst="rect">
                      <a:avLst/>
                    </a:prstGeom>
                    <a:noFill/>
                    <a:ln>
                      <a:noFill/>
                    </a:ln>
                    <a:extLst>
                      <a:ext uri="{53640926-AAD7-44D8-BBD7-CCE9431645EC}">
                        <a14:shadowObscured xmlns:a14="http://schemas.microsoft.com/office/drawing/2010/main"/>
                      </a:ext>
                    </a:extLst>
                  </pic:spPr>
                </pic:pic>
              </a:graphicData>
            </a:graphic>
          </wp:inline>
        </w:drawing>
      </w:r>
    </w:p>
    <w:p w:rsidR="00A67641" w:rsidRPr="00B67F2E" w:rsidRDefault="002F1D6E" w:rsidP="002F1D6E">
      <w:pPr>
        <w:tabs>
          <w:tab w:val="left" w:pos="2552"/>
          <w:tab w:val="left" w:pos="5103"/>
          <w:tab w:val="left" w:pos="7655"/>
        </w:tabs>
        <w:spacing w:after="0"/>
      </w:pPr>
      <w:r w:rsidRPr="00B67F2E">
        <w:t>A</w:t>
      </w:r>
      <w:r w:rsidRPr="00B67F2E">
        <w:tab/>
        <w:t>B</w:t>
      </w:r>
      <w:r w:rsidRPr="00B67F2E">
        <w:tab/>
        <w:t>C</w:t>
      </w:r>
      <w:r w:rsidRPr="00B67F2E">
        <w:tab/>
        <w:t>D</w:t>
      </w:r>
    </w:p>
    <w:p w:rsidR="00584CC0" w:rsidRDefault="00584CC0" w:rsidP="00A75A18">
      <w:pPr>
        <w:tabs>
          <w:tab w:val="left" w:pos="2552"/>
          <w:tab w:val="left" w:pos="5103"/>
          <w:tab w:val="left" w:pos="7655"/>
          <w:tab w:val="left" w:pos="9781"/>
        </w:tabs>
        <w:spacing w:before="80" w:after="60"/>
        <w:rPr>
          <w:b/>
        </w:rPr>
      </w:pPr>
    </w:p>
    <w:p w:rsidR="002F1D6E" w:rsidRPr="00B67F2E" w:rsidRDefault="002F1D6E" w:rsidP="009C63A5">
      <w:pPr>
        <w:tabs>
          <w:tab w:val="left" w:pos="2552"/>
          <w:tab w:val="left" w:pos="5103"/>
          <w:tab w:val="left" w:pos="7655"/>
          <w:tab w:val="left" w:pos="9781"/>
        </w:tabs>
        <w:spacing w:before="80" w:after="60"/>
        <w:rPr>
          <w:b/>
        </w:rPr>
      </w:pPr>
      <w:r w:rsidRPr="00B67F2E">
        <w:rPr>
          <w:b/>
        </w:rPr>
        <w:t>The following extracts are texts from the books above. Decide whether they contain any evaluation.</w:t>
      </w:r>
    </w:p>
    <w:p w:rsidR="00A75A18" w:rsidRDefault="00A75A18" w:rsidP="009C63A5">
      <w:pPr>
        <w:spacing w:after="0"/>
        <w:jc w:val="both"/>
      </w:pPr>
    </w:p>
    <w:p w:rsidR="00A67641" w:rsidRDefault="002F1D6E" w:rsidP="009C63A5">
      <w:pPr>
        <w:spacing w:after="0"/>
        <w:jc w:val="both"/>
      </w:pPr>
      <w:r w:rsidRPr="00B67F2E">
        <w:t>1. Genes for herbicide or insect resistance may spread from crop plants to wild plants, with possible serious consequences for both agriculture and natural ecosystems.</w:t>
      </w:r>
    </w:p>
    <w:p w:rsidR="00584CC0" w:rsidRDefault="00584CC0" w:rsidP="009C63A5">
      <w:pPr>
        <w:spacing w:after="0"/>
        <w:jc w:val="both"/>
        <w:rPr>
          <w:sz w:val="16"/>
          <w:szCs w:val="16"/>
        </w:rPr>
      </w:pPr>
    </w:p>
    <w:p w:rsidR="00A75A18" w:rsidRPr="00584CC0" w:rsidRDefault="00A75A18" w:rsidP="009C63A5">
      <w:pPr>
        <w:spacing w:after="0"/>
        <w:jc w:val="both"/>
        <w:rPr>
          <w:sz w:val="16"/>
          <w:szCs w:val="16"/>
        </w:rPr>
      </w:pPr>
    </w:p>
    <w:p w:rsidR="002F1D6E" w:rsidRDefault="002F1D6E" w:rsidP="009C63A5">
      <w:pPr>
        <w:spacing w:before="60" w:after="0"/>
        <w:jc w:val="both"/>
      </w:pPr>
      <w:r w:rsidRPr="00B67F2E">
        <w:t xml:space="preserve">2. </w:t>
      </w:r>
      <w:r w:rsidR="001737B0" w:rsidRPr="00B67F2E">
        <w:t xml:space="preserve">After growing trillions of transgenic plants in the US during the past 14 years, there have been no ecological disasters, no injuries or deaths, no GM crops invading natural ecosystems, no negative measurable effects whatsoever; yet, surprisingly, GM plants have not been universally accepted in agricultural systems on the global level. </w:t>
      </w:r>
    </w:p>
    <w:p w:rsidR="00584CC0" w:rsidRPr="00584CC0" w:rsidRDefault="00584CC0" w:rsidP="009C63A5">
      <w:pPr>
        <w:spacing w:before="60" w:after="0"/>
        <w:jc w:val="both"/>
        <w:rPr>
          <w:sz w:val="16"/>
          <w:szCs w:val="16"/>
        </w:rPr>
      </w:pPr>
    </w:p>
    <w:p w:rsidR="00584CC0" w:rsidRPr="00584CC0" w:rsidRDefault="00584CC0" w:rsidP="009C63A5">
      <w:pPr>
        <w:spacing w:before="60" w:after="0"/>
        <w:jc w:val="both"/>
        <w:rPr>
          <w:sz w:val="16"/>
          <w:szCs w:val="16"/>
        </w:rPr>
      </w:pPr>
    </w:p>
    <w:p w:rsidR="001737B0" w:rsidRPr="00B67F2E" w:rsidRDefault="00A75A18" w:rsidP="009C63A5">
      <w:pPr>
        <w:spacing w:before="60" w:after="0"/>
        <w:jc w:val="both"/>
      </w:pPr>
      <w:r>
        <w:t>3</w:t>
      </w:r>
      <w:r w:rsidR="001737B0" w:rsidRPr="00B67F2E">
        <w:t>. The GM crops of tomorrow will continue this trend, but, on occasion, there may be significant environmental risks that need to be assessed.</w:t>
      </w:r>
    </w:p>
    <w:p w:rsidR="003948BE" w:rsidRPr="00B67F2E" w:rsidRDefault="003948BE" w:rsidP="00BE3135">
      <w:pPr>
        <w:spacing w:after="0"/>
      </w:pPr>
    </w:p>
    <w:p w:rsidR="003948BE" w:rsidRPr="00B67F2E" w:rsidRDefault="003948BE" w:rsidP="00BE3135">
      <w:pPr>
        <w:spacing w:after="0"/>
        <w:rPr>
          <w:b/>
        </w:rPr>
      </w:pPr>
      <w:r w:rsidRPr="00B67F2E">
        <w:rPr>
          <w:b/>
        </w:rPr>
        <w:t>Which publications do you think the extracts are from?</w:t>
      </w:r>
    </w:p>
    <w:p w:rsidR="00163B17" w:rsidRPr="00B67F2E" w:rsidRDefault="00163B17" w:rsidP="00BE3135">
      <w:pPr>
        <w:spacing w:after="0"/>
      </w:pPr>
    </w:p>
    <w:p w:rsidR="00A75A18" w:rsidRDefault="00A75A18" w:rsidP="00BE3135">
      <w:pPr>
        <w:spacing w:after="0"/>
        <w:rPr>
          <w:b/>
          <w:sz w:val="24"/>
          <w:szCs w:val="24"/>
        </w:rPr>
      </w:pPr>
    </w:p>
    <w:p w:rsidR="00BE3135" w:rsidRDefault="00387C04" w:rsidP="00BE3135">
      <w:pPr>
        <w:spacing w:after="0"/>
        <w:rPr>
          <w:b/>
          <w:sz w:val="24"/>
          <w:szCs w:val="24"/>
        </w:rPr>
      </w:pPr>
      <w:r>
        <w:rPr>
          <w:b/>
          <w:sz w:val="24"/>
          <w:szCs w:val="24"/>
        </w:rPr>
        <w:lastRenderedPageBreak/>
        <w:t xml:space="preserve">4. </w:t>
      </w:r>
      <w:r w:rsidR="00537CFF" w:rsidRPr="00B67F2E">
        <w:rPr>
          <w:b/>
          <w:sz w:val="24"/>
          <w:szCs w:val="24"/>
        </w:rPr>
        <w:t>Genetically modified organisms</w:t>
      </w:r>
    </w:p>
    <w:p w:rsidR="00AF49C8" w:rsidRPr="00F14312" w:rsidRDefault="00AF49C8" w:rsidP="00AF49C8">
      <w:pPr>
        <w:spacing w:after="0"/>
        <w:rPr>
          <w:b/>
        </w:rPr>
      </w:pPr>
      <w:r>
        <w:rPr>
          <w:b/>
        </w:rPr>
        <w:t xml:space="preserve">   </w:t>
      </w:r>
      <w:r w:rsidR="00256817">
        <w:rPr>
          <w:b/>
        </w:rPr>
        <w:t xml:space="preserve">a) </w:t>
      </w:r>
      <w:r w:rsidRPr="00F14312">
        <w:rPr>
          <w:b/>
        </w:rPr>
        <w:t xml:space="preserve">The text is divided into four parts. Decide which part(s) contain: </w:t>
      </w:r>
    </w:p>
    <w:p w:rsidR="00AF49C8" w:rsidRPr="00B67F2E" w:rsidRDefault="00AF49C8" w:rsidP="00AF49C8">
      <w:pPr>
        <w:spacing w:after="0"/>
        <w:ind w:firstLine="284"/>
      </w:pPr>
      <w:r>
        <w:t xml:space="preserve">Evaluation -                technical overview -          positive points -                 negative points -          </w:t>
      </w:r>
    </w:p>
    <w:p w:rsidR="00DC7275" w:rsidRDefault="00DC7275" w:rsidP="00BE3135">
      <w:pPr>
        <w:spacing w:after="0"/>
        <w:rPr>
          <w:b/>
        </w:rPr>
      </w:pPr>
    </w:p>
    <w:p w:rsidR="00387C04" w:rsidRDefault="00256817" w:rsidP="00256817">
      <w:pPr>
        <w:spacing w:after="0"/>
        <w:ind w:right="-142"/>
        <w:sectPr w:rsidR="00387C04" w:rsidSect="00E737FA">
          <w:footerReference w:type="default" r:id="rId11"/>
          <w:pgSz w:w="11906" w:h="16838"/>
          <w:pgMar w:top="1134" w:right="991" w:bottom="851" w:left="1134" w:header="709" w:footer="276" w:gutter="0"/>
          <w:cols w:space="708"/>
          <w:docGrid w:linePitch="360"/>
        </w:sectPr>
      </w:pPr>
      <w:r>
        <w:rPr>
          <w:b/>
        </w:rPr>
        <w:t xml:space="preserve">  </w:t>
      </w:r>
    </w:p>
    <w:p w:rsidR="00387C04" w:rsidRDefault="00387C04" w:rsidP="00BE3135">
      <w:pPr>
        <w:spacing w:after="0"/>
        <w:sectPr w:rsidR="00387C04" w:rsidSect="00387C04">
          <w:type w:val="continuous"/>
          <w:pgSz w:w="11906" w:h="16838"/>
          <w:pgMar w:top="1134" w:right="991" w:bottom="851" w:left="1134" w:header="709" w:footer="276" w:gutter="0"/>
          <w:cols w:num="3" w:space="708"/>
          <w:docGrid w:linePitch="360"/>
        </w:sectPr>
      </w:pPr>
    </w:p>
    <w:p w:rsidR="00537CFF" w:rsidRPr="00B67F2E" w:rsidRDefault="00F14312" w:rsidP="0028283C">
      <w:pPr>
        <w:tabs>
          <w:tab w:val="left" w:pos="284"/>
        </w:tabs>
        <w:spacing w:after="0" w:line="276" w:lineRule="auto"/>
        <w:jc w:val="both"/>
      </w:pPr>
      <w:r w:rsidRPr="00F14312">
        <w:rPr>
          <w:sz w:val="20"/>
          <w:szCs w:val="20"/>
        </w:rPr>
        <w:t xml:space="preserve">1 </w:t>
      </w:r>
      <w:r>
        <w:t xml:space="preserve">    </w:t>
      </w:r>
      <w:r w:rsidR="00537CFF" w:rsidRPr="00B67F2E">
        <w:t>Since the early 1980s developments in genetic engineering made it possible to produce genetically modified organisms. A gene from one organism is isolated and transferred to cells of another organism, where it is incorporated into the recipient’</w:t>
      </w:r>
      <w:r w:rsidR="00163B17" w:rsidRPr="00B67F2E">
        <w:t>s chromosomes and expressed</w:t>
      </w:r>
      <w:r w:rsidR="00537CFF" w:rsidRPr="00B67F2E">
        <w:t>.</w:t>
      </w:r>
      <w:r w:rsidR="00163B17" w:rsidRPr="00B67F2E">
        <w:t xml:space="preserve"> Such transgenic organisms can exhibit quite novel characteristics. During the 1990s there was a dramatic growth in the commercial applications of this new technology, ranging from the production of human hormones in bacteria and vaccines in yeasts to the development of genetically modified (GM) crop plants.</w:t>
      </w:r>
    </w:p>
    <w:p w:rsidR="00163B17" w:rsidRPr="00B67F2E" w:rsidRDefault="00F14312" w:rsidP="00B67F2E">
      <w:pPr>
        <w:spacing w:before="60" w:after="0"/>
        <w:jc w:val="both"/>
      </w:pPr>
      <w:r w:rsidRPr="00F14312">
        <w:rPr>
          <w:sz w:val="20"/>
          <w:szCs w:val="20"/>
        </w:rPr>
        <w:t>2</w:t>
      </w:r>
      <w:r>
        <w:rPr>
          <w:b/>
        </w:rPr>
        <w:t xml:space="preserve">   </w:t>
      </w:r>
      <w:r w:rsidR="00163B17" w:rsidRPr="00B67F2E">
        <w:rPr>
          <w:b/>
        </w:rPr>
        <w:t>Techniques</w:t>
      </w:r>
    </w:p>
    <w:p w:rsidR="00163B17" w:rsidRPr="00B67F2E" w:rsidRDefault="00163B17" w:rsidP="0028283C">
      <w:pPr>
        <w:spacing w:after="0" w:line="276" w:lineRule="auto"/>
        <w:ind w:firstLine="284"/>
        <w:jc w:val="both"/>
      </w:pPr>
      <w:r w:rsidRPr="00B67F2E">
        <w:t>Various methods are used to introduce novel genes, depending on the nature of the recipient organism […] Genetic modification has been used successfully as a vector with certain flowering  plants, including tobacco, tomato, potato, soya been, and cotton. It works much less well with grasses, cereals, and other monocots. In these plants, various other techniques are available, including:</w:t>
      </w:r>
    </w:p>
    <w:p w:rsidR="00163B17" w:rsidRPr="00B67F2E" w:rsidRDefault="00163B17" w:rsidP="0028283C">
      <w:pPr>
        <w:pStyle w:val="Odstavecseseznamem"/>
        <w:numPr>
          <w:ilvl w:val="0"/>
          <w:numId w:val="9"/>
        </w:numPr>
        <w:spacing w:after="0" w:line="276" w:lineRule="auto"/>
        <w:ind w:left="284" w:hanging="284"/>
        <w:jc w:val="both"/>
      </w:pPr>
      <w:r w:rsidRPr="00B67F2E">
        <w:t>Electroporation – treatment of cells by exposure to an electric field that renders them transiently permeable to DNA fragments;</w:t>
      </w:r>
    </w:p>
    <w:p w:rsidR="00163B17" w:rsidRPr="00B67F2E" w:rsidRDefault="00163B17" w:rsidP="0028283C">
      <w:pPr>
        <w:pStyle w:val="Odstavecseseznamem"/>
        <w:numPr>
          <w:ilvl w:val="0"/>
          <w:numId w:val="9"/>
        </w:numPr>
        <w:spacing w:after="0" w:line="276" w:lineRule="auto"/>
        <w:ind w:left="284" w:hanging="284"/>
        <w:jc w:val="both"/>
      </w:pPr>
      <w:r w:rsidRPr="00B67F2E">
        <w:t xml:space="preserve">Microinjection </w:t>
      </w:r>
      <w:r w:rsidR="00AA125B" w:rsidRPr="00B67F2E">
        <w:t>–</w:t>
      </w:r>
      <w:r w:rsidRPr="00B67F2E">
        <w:t xml:space="preserve"> </w:t>
      </w:r>
      <w:r w:rsidR="00AA125B" w:rsidRPr="00B67F2E">
        <w:t>injection of DNA directly in to the cell nucleus;</w:t>
      </w:r>
    </w:p>
    <w:p w:rsidR="00AA125B" w:rsidRPr="00B67F2E" w:rsidRDefault="00AA125B" w:rsidP="0028283C">
      <w:pPr>
        <w:pStyle w:val="Odstavecseseznamem"/>
        <w:numPr>
          <w:ilvl w:val="0"/>
          <w:numId w:val="9"/>
        </w:numPr>
        <w:spacing w:after="0" w:line="276" w:lineRule="auto"/>
        <w:ind w:left="284" w:hanging="284"/>
        <w:jc w:val="both"/>
      </w:pPr>
      <w:r w:rsidRPr="00B67F2E">
        <w:t>Biolistic – ‘shooting’ a cell with a DNA-coated tungsten microprojectile.</w:t>
      </w:r>
    </w:p>
    <w:p w:rsidR="00AA125B" w:rsidRPr="00B67F2E" w:rsidRDefault="00F14312" w:rsidP="00F14312">
      <w:pPr>
        <w:tabs>
          <w:tab w:val="left" w:pos="284"/>
        </w:tabs>
        <w:spacing w:before="60" w:after="0"/>
        <w:jc w:val="both"/>
        <w:rPr>
          <w:b/>
        </w:rPr>
      </w:pPr>
      <w:r w:rsidRPr="00F14312">
        <w:rPr>
          <w:sz w:val="20"/>
          <w:szCs w:val="20"/>
        </w:rPr>
        <w:t>3</w:t>
      </w:r>
      <w:r>
        <w:rPr>
          <w:b/>
        </w:rPr>
        <w:t xml:space="preserve">    </w:t>
      </w:r>
      <w:r w:rsidR="00AA125B" w:rsidRPr="00B67F2E">
        <w:rPr>
          <w:b/>
        </w:rPr>
        <w:t>Applications</w:t>
      </w:r>
    </w:p>
    <w:p w:rsidR="00AA125B" w:rsidRPr="00B67F2E" w:rsidRDefault="00AA125B" w:rsidP="0028283C">
      <w:pPr>
        <w:tabs>
          <w:tab w:val="left" w:pos="1134"/>
        </w:tabs>
        <w:spacing w:after="0" w:line="276" w:lineRule="auto"/>
        <w:ind w:left="284"/>
        <w:jc w:val="both"/>
      </w:pPr>
      <w:r w:rsidRPr="00B67F2E">
        <w:t>Plants:</w:t>
      </w:r>
      <w:r w:rsidRPr="00B67F2E">
        <w:tab/>
        <w:t>tolerance to herbicides</w:t>
      </w:r>
    </w:p>
    <w:p w:rsidR="00AA125B" w:rsidRPr="00B67F2E" w:rsidRDefault="00AA125B" w:rsidP="0028283C">
      <w:pPr>
        <w:tabs>
          <w:tab w:val="left" w:pos="1134"/>
        </w:tabs>
        <w:spacing w:after="0" w:line="276" w:lineRule="auto"/>
        <w:ind w:left="284"/>
        <w:jc w:val="both"/>
      </w:pPr>
      <w:r w:rsidRPr="00B67F2E">
        <w:tab/>
        <w:t>Improved insect resistance</w:t>
      </w:r>
    </w:p>
    <w:p w:rsidR="00AA125B" w:rsidRPr="00B67F2E" w:rsidRDefault="00AA125B" w:rsidP="0028283C">
      <w:pPr>
        <w:tabs>
          <w:tab w:val="left" w:pos="1134"/>
        </w:tabs>
        <w:spacing w:after="0" w:line="276" w:lineRule="auto"/>
        <w:ind w:left="284"/>
        <w:jc w:val="both"/>
      </w:pPr>
      <w:r w:rsidRPr="00B67F2E">
        <w:tab/>
        <w:t>‘vaccination’ against specific diseases</w:t>
      </w:r>
    </w:p>
    <w:p w:rsidR="00AA125B" w:rsidRPr="00B67F2E" w:rsidRDefault="00AA125B" w:rsidP="0028283C">
      <w:pPr>
        <w:tabs>
          <w:tab w:val="left" w:pos="1134"/>
        </w:tabs>
        <w:spacing w:after="0" w:line="276" w:lineRule="auto"/>
        <w:ind w:left="284"/>
        <w:jc w:val="both"/>
      </w:pPr>
      <w:r w:rsidRPr="00B67F2E">
        <w:tab/>
        <w:t>longer ‘shelf life’ for fruit</w:t>
      </w:r>
    </w:p>
    <w:p w:rsidR="00AA125B" w:rsidRPr="00B67F2E" w:rsidRDefault="00AA125B" w:rsidP="0028283C">
      <w:pPr>
        <w:tabs>
          <w:tab w:val="left" w:pos="1134"/>
        </w:tabs>
        <w:spacing w:after="0" w:line="276" w:lineRule="auto"/>
        <w:ind w:left="284"/>
        <w:jc w:val="both"/>
      </w:pPr>
      <w:r w:rsidRPr="00B67F2E">
        <w:t>Animals</w:t>
      </w:r>
      <w:r w:rsidR="00CF2340">
        <w:t>:</w:t>
      </w:r>
      <w:r w:rsidRPr="00B67F2E">
        <w:tab/>
        <w:t>production of therapeutic proteins in milk</w:t>
      </w:r>
    </w:p>
    <w:p w:rsidR="00AA125B" w:rsidRPr="00B67F2E" w:rsidRDefault="00AA125B" w:rsidP="0028283C">
      <w:pPr>
        <w:tabs>
          <w:tab w:val="left" w:pos="1134"/>
        </w:tabs>
        <w:spacing w:after="0" w:line="276" w:lineRule="auto"/>
        <w:jc w:val="both"/>
      </w:pPr>
      <w:r w:rsidRPr="00B67F2E">
        <w:tab/>
        <w:t>Potential for improved growth rates and milk yields</w:t>
      </w:r>
    </w:p>
    <w:p w:rsidR="00AA125B" w:rsidRPr="00B67F2E" w:rsidRDefault="00AA125B" w:rsidP="0028283C">
      <w:pPr>
        <w:tabs>
          <w:tab w:val="left" w:pos="1134"/>
        </w:tabs>
        <w:spacing w:after="0" w:line="276" w:lineRule="auto"/>
        <w:jc w:val="both"/>
      </w:pPr>
      <w:r w:rsidRPr="00B67F2E">
        <w:tab/>
        <w:t>Potential for production of organs for human transplants</w:t>
      </w:r>
    </w:p>
    <w:p w:rsidR="00AA125B" w:rsidRPr="00B67F2E" w:rsidRDefault="00F14312" w:rsidP="00B67F2E">
      <w:pPr>
        <w:tabs>
          <w:tab w:val="left" w:pos="851"/>
        </w:tabs>
        <w:spacing w:before="60" w:after="0"/>
        <w:jc w:val="both"/>
        <w:rPr>
          <w:b/>
        </w:rPr>
      </w:pPr>
      <w:r w:rsidRPr="00F14312">
        <w:rPr>
          <w:sz w:val="20"/>
          <w:szCs w:val="20"/>
        </w:rPr>
        <w:t>4</w:t>
      </w:r>
      <w:r>
        <w:rPr>
          <w:b/>
        </w:rPr>
        <w:t xml:space="preserve">    </w:t>
      </w:r>
      <w:r w:rsidR="00AA125B" w:rsidRPr="00B67F2E">
        <w:rPr>
          <w:b/>
        </w:rPr>
        <w:t>Risks</w:t>
      </w:r>
    </w:p>
    <w:p w:rsidR="00AA125B" w:rsidRDefault="00AA125B" w:rsidP="0028283C">
      <w:pPr>
        <w:tabs>
          <w:tab w:val="left" w:pos="851"/>
        </w:tabs>
        <w:spacing w:after="0" w:line="276" w:lineRule="auto"/>
        <w:ind w:firstLine="426"/>
        <w:jc w:val="both"/>
      </w:pPr>
      <w:r w:rsidRPr="00B67F2E">
        <w:t>The use of GM organisms in the environment poses certain potential problems. For example, genes for herbicide or insect resist</w:t>
      </w:r>
      <w:r w:rsidR="00B67F2E">
        <w:t>ance may spread from crop plants</w:t>
      </w:r>
      <w:r w:rsidR="00AF03F7" w:rsidRPr="00B67F2E">
        <w:t xml:space="preserve"> </w:t>
      </w:r>
      <w:r w:rsidR="00B67F2E">
        <w:t>to wild plants, with possible serious consequences for both agriculture and natural ecosystems. Farmers may be faced with new ‘</w:t>
      </w:r>
      <w:r w:rsidR="00A7308E">
        <w:t>super weeds</w:t>
      </w:r>
      <w:r w:rsidR="00B67F2E">
        <w:t>’, while insect populations could decline. Moreover, the products of GM crops have to be fully evaluated to ensure that they are safe to eat. Genetic modification of animals often has unforeseen side-effects and raises ethical issues about such treatments</w:t>
      </w:r>
    </w:p>
    <w:p w:rsidR="00F14312" w:rsidRPr="00256817" w:rsidRDefault="00B67F2E" w:rsidP="00256817">
      <w:pPr>
        <w:tabs>
          <w:tab w:val="left" w:pos="851"/>
        </w:tabs>
        <w:spacing w:after="0"/>
        <w:jc w:val="right"/>
        <w:rPr>
          <w:sz w:val="20"/>
          <w:szCs w:val="20"/>
        </w:rPr>
      </w:pPr>
      <w:r w:rsidRPr="00B67F2E">
        <w:rPr>
          <w:sz w:val="20"/>
          <w:szCs w:val="20"/>
        </w:rPr>
        <w:t>Source: Daintith, J.: Oxford Dictionary of Science (6</w:t>
      </w:r>
      <w:r w:rsidRPr="00B67F2E">
        <w:rPr>
          <w:sz w:val="20"/>
          <w:szCs w:val="20"/>
          <w:vertAlign w:val="superscript"/>
        </w:rPr>
        <w:t>th</w:t>
      </w:r>
      <w:r w:rsidRPr="00B67F2E">
        <w:rPr>
          <w:sz w:val="20"/>
          <w:szCs w:val="20"/>
        </w:rPr>
        <w:t xml:space="preserve"> ed.)</w:t>
      </w:r>
      <w:r w:rsidR="00F14312">
        <w:rPr>
          <w:sz w:val="20"/>
          <w:szCs w:val="20"/>
        </w:rPr>
        <w:t>. OUP</w:t>
      </w:r>
    </w:p>
    <w:p w:rsidR="00A75A18" w:rsidRDefault="00A75A18" w:rsidP="00A75A18">
      <w:pPr>
        <w:spacing w:after="0"/>
        <w:rPr>
          <w:b/>
        </w:rPr>
      </w:pPr>
    </w:p>
    <w:p w:rsidR="00F14312" w:rsidRDefault="00A75A18" w:rsidP="00A75A18">
      <w:pPr>
        <w:spacing w:after="0"/>
      </w:pPr>
      <w:r>
        <w:rPr>
          <w:b/>
        </w:rPr>
        <w:t>b) Identify the</w:t>
      </w:r>
      <w:r w:rsidRPr="00F14312">
        <w:rPr>
          <w:b/>
        </w:rPr>
        <w:t xml:space="preserve"> </w:t>
      </w:r>
      <w:r>
        <w:rPr>
          <w:b/>
        </w:rPr>
        <w:t xml:space="preserve">neutral, </w:t>
      </w:r>
      <w:r w:rsidRPr="00F14312">
        <w:rPr>
          <w:b/>
        </w:rPr>
        <w:t>positive and negative language in the text.</w:t>
      </w:r>
      <w:r>
        <w:rPr>
          <w:b/>
        </w:rPr>
        <w:t xml:space="preserve"> </w:t>
      </w:r>
      <w:r w:rsidRPr="0028283C">
        <w:t>(nouns, adjectives, verbs + their phrases)</w:t>
      </w:r>
    </w:p>
    <w:p w:rsidR="00A75A18" w:rsidRDefault="00A75A18" w:rsidP="00A75A18">
      <w:pPr>
        <w:spacing w:after="0"/>
        <w:rPr>
          <w:b/>
        </w:rPr>
      </w:pPr>
    </w:p>
    <w:p w:rsidR="00F14312" w:rsidRPr="00F14312" w:rsidRDefault="00F14312" w:rsidP="00BE3135">
      <w:pPr>
        <w:spacing w:after="0"/>
        <w:rPr>
          <w:b/>
        </w:rPr>
      </w:pPr>
      <w:r>
        <w:rPr>
          <w:b/>
        </w:rPr>
        <w:t xml:space="preserve">c) </w:t>
      </w:r>
      <w:r w:rsidR="0028283C">
        <w:rPr>
          <w:b/>
        </w:rPr>
        <w:t>Find examples of tentative (less strong, uncertain) language in section 4.</w:t>
      </w:r>
      <w:r w:rsidR="001766AA">
        <w:rPr>
          <w:b/>
        </w:rPr>
        <w:t xml:space="preserve"> </w:t>
      </w:r>
      <w:r w:rsidR="0028283C">
        <w:rPr>
          <w:b/>
        </w:rPr>
        <w:t>Why does the author use such language?</w:t>
      </w:r>
    </w:p>
    <w:p w:rsidR="00F14312" w:rsidRDefault="00F14312" w:rsidP="00BE3135">
      <w:pPr>
        <w:spacing w:after="0"/>
      </w:pPr>
    </w:p>
    <w:p w:rsidR="00F14312" w:rsidRDefault="00F14312" w:rsidP="00BE3135">
      <w:pPr>
        <w:spacing w:after="0"/>
      </w:pPr>
    </w:p>
    <w:p w:rsidR="005073AC" w:rsidRPr="002F0C7F" w:rsidRDefault="005073AC" w:rsidP="00BE3135">
      <w:pPr>
        <w:spacing w:after="0"/>
        <w:rPr>
          <w:b/>
          <w:sz w:val="24"/>
          <w:szCs w:val="24"/>
        </w:rPr>
      </w:pPr>
      <w:r w:rsidRPr="002F0C7F">
        <w:rPr>
          <w:b/>
          <w:sz w:val="24"/>
          <w:szCs w:val="24"/>
        </w:rPr>
        <w:t>5. Expressing degrees of evaluation</w:t>
      </w:r>
    </w:p>
    <w:p w:rsidR="00F14312" w:rsidRDefault="004D2C9A" w:rsidP="00BE3135">
      <w:pPr>
        <w:spacing w:after="0"/>
      </w:pPr>
      <w:r>
        <w:t xml:space="preserve">In the previous two questions you have identified evaluation language (4b) and the expressions of the degree of evaluation (4c). </w:t>
      </w:r>
      <w:r w:rsidR="00256817">
        <w:t>The technique of expressing evaluation in a tentative way</w:t>
      </w:r>
      <w:r w:rsidR="005073AC">
        <w:t xml:space="preserve"> is called </w:t>
      </w:r>
      <w:r w:rsidR="00584CC0">
        <w:t xml:space="preserve"> </w:t>
      </w:r>
      <w:r w:rsidR="005073AC" w:rsidRPr="005073AC">
        <w:rPr>
          <w:i/>
        </w:rPr>
        <w:t>hedging</w:t>
      </w:r>
      <w:r w:rsidR="005073AC">
        <w:t>.</w:t>
      </w:r>
    </w:p>
    <w:p w:rsidR="00256817" w:rsidRDefault="00256817" w:rsidP="00BE3135">
      <w:pPr>
        <w:spacing w:after="0"/>
      </w:pPr>
    </w:p>
    <w:p w:rsidR="00CF2340" w:rsidRDefault="00CF2340" w:rsidP="00CF2340">
      <w:pPr>
        <w:spacing w:after="0"/>
      </w:pPr>
    </w:p>
    <w:p w:rsidR="00CF2340" w:rsidRPr="002F0C7F" w:rsidRDefault="00CF2340" w:rsidP="00CF2340">
      <w:pPr>
        <w:spacing w:after="0"/>
        <w:rPr>
          <w:b/>
          <w:sz w:val="24"/>
          <w:szCs w:val="24"/>
        </w:rPr>
      </w:pPr>
      <w:r>
        <w:rPr>
          <w:b/>
          <w:sz w:val="24"/>
          <w:szCs w:val="24"/>
        </w:rPr>
        <w:t xml:space="preserve">      G</w:t>
      </w:r>
      <w:r w:rsidRPr="002F0C7F">
        <w:rPr>
          <w:b/>
          <w:sz w:val="24"/>
          <w:szCs w:val="24"/>
        </w:rPr>
        <w:t>rammar &amp; vocabulary for hedging:</w:t>
      </w:r>
    </w:p>
    <w:p w:rsidR="00CF2340" w:rsidRPr="00383094" w:rsidRDefault="00CF2340" w:rsidP="00CF2340">
      <w:pPr>
        <w:pBdr>
          <w:top w:val="single" w:sz="4" w:space="1" w:color="auto"/>
          <w:left w:val="single" w:sz="4" w:space="4" w:color="auto"/>
          <w:bottom w:val="single" w:sz="4" w:space="1" w:color="auto"/>
          <w:right w:val="single" w:sz="4" w:space="4" w:color="auto"/>
        </w:pBdr>
        <w:spacing w:after="0"/>
        <w:ind w:left="284" w:right="992" w:firstLine="567"/>
        <w:rPr>
          <w:sz w:val="16"/>
          <w:szCs w:val="16"/>
        </w:rPr>
      </w:pPr>
    </w:p>
    <w:p w:rsidR="00CF2340" w:rsidRDefault="00CF2340" w:rsidP="00CF2340">
      <w:pPr>
        <w:pBdr>
          <w:top w:val="single" w:sz="4" w:space="1" w:color="auto"/>
          <w:left w:val="single" w:sz="4" w:space="4" w:color="auto"/>
          <w:bottom w:val="single" w:sz="4" w:space="1" w:color="auto"/>
          <w:right w:val="single" w:sz="4" w:space="4" w:color="auto"/>
        </w:pBdr>
        <w:spacing w:after="60" w:line="240" w:lineRule="auto"/>
        <w:ind w:left="284" w:right="992" w:firstLine="1984"/>
      </w:pPr>
      <w:r w:rsidRPr="00CE7A64">
        <w:rPr>
          <w:b/>
        </w:rPr>
        <w:t>VERBS</w:t>
      </w:r>
      <w:r>
        <w:t xml:space="preserve">: appear, seem, look, tend, contribute </w:t>
      </w:r>
    </w:p>
    <w:p w:rsidR="00CF2340" w:rsidRPr="0038309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i/>
        </w:rPr>
      </w:pPr>
      <w:r w:rsidRPr="00383094">
        <w:rPr>
          <w:i/>
        </w:rPr>
        <w:t>There appears to be a connection between …</w:t>
      </w:r>
    </w:p>
    <w:p w:rsidR="00CF2340" w:rsidRPr="0038309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i/>
        </w:rPr>
      </w:pPr>
      <w:r w:rsidRPr="00383094">
        <w:rPr>
          <w:i/>
        </w:rPr>
        <w:t>Supporters of the technology tend to claim that …</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sz w:val="16"/>
          <w:szCs w:val="16"/>
        </w:rPr>
      </w:pPr>
    </w:p>
    <w:p w:rsidR="00CF2340" w:rsidRPr="00CE7A64" w:rsidRDefault="00CF2340" w:rsidP="00CF2340">
      <w:pPr>
        <w:pBdr>
          <w:top w:val="single" w:sz="4" w:space="1" w:color="auto"/>
          <w:left w:val="single" w:sz="4" w:space="4" w:color="auto"/>
          <w:bottom w:val="single" w:sz="4" w:space="1" w:color="auto"/>
          <w:right w:val="single" w:sz="4" w:space="4" w:color="auto"/>
        </w:pBdr>
        <w:spacing w:after="60" w:line="240" w:lineRule="auto"/>
        <w:ind w:left="284" w:right="992" w:firstLine="1984"/>
      </w:pPr>
      <w:r>
        <w:rPr>
          <w:b/>
        </w:rPr>
        <w:t xml:space="preserve">MODALS: </w:t>
      </w:r>
      <w:r w:rsidRPr="00CE7A64">
        <w:t>can, may, might, could, should</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i/>
        </w:rPr>
      </w:pPr>
      <w:r w:rsidRPr="00CE7A64">
        <w:rPr>
          <w:i/>
        </w:rPr>
        <w:t>There can be a number of reasons why …</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i/>
        </w:rPr>
      </w:pPr>
      <w:r w:rsidRPr="00CE7A64">
        <w:rPr>
          <w:i/>
        </w:rPr>
        <w:t>We might see a significant rise in the activities against …</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sz w:val="16"/>
          <w:szCs w:val="16"/>
        </w:rPr>
      </w:pPr>
    </w:p>
    <w:p w:rsidR="00CF2340" w:rsidRDefault="00CF2340" w:rsidP="00CF2340">
      <w:pPr>
        <w:pBdr>
          <w:top w:val="single" w:sz="4" w:space="1" w:color="auto"/>
          <w:left w:val="single" w:sz="4" w:space="4" w:color="auto"/>
          <w:bottom w:val="single" w:sz="4" w:space="1" w:color="auto"/>
          <w:right w:val="single" w:sz="4" w:space="4" w:color="auto"/>
        </w:pBdr>
        <w:spacing w:after="60" w:line="240" w:lineRule="auto"/>
        <w:ind w:left="284" w:right="992" w:firstLine="1984"/>
      </w:pPr>
      <w:r w:rsidRPr="00CE7A64">
        <w:rPr>
          <w:b/>
        </w:rPr>
        <w:t>ADJECTIVES</w:t>
      </w:r>
      <w:r>
        <w:t>: likely, unlikely, probable</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i/>
        </w:rPr>
      </w:pPr>
      <w:r w:rsidRPr="00CE7A64">
        <w:rPr>
          <w:i/>
        </w:rPr>
        <w:t>People who take no exercise are likely to become obese.</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b/>
          <w:sz w:val="16"/>
          <w:szCs w:val="16"/>
        </w:rPr>
      </w:pPr>
    </w:p>
    <w:p w:rsidR="00CF2340" w:rsidRDefault="00CF2340" w:rsidP="00CF2340">
      <w:pPr>
        <w:pBdr>
          <w:top w:val="single" w:sz="4" w:space="1" w:color="auto"/>
          <w:left w:val="single" w:sz="4" w:space="4" w:color="auto"/>
          <w:bottom w:val="single" w:sz="4" w:space="1" w:color="auto"/>
          <w:right w:val="single" w:sz="4" w:space="4" w:color="auto"/>
        </w:pBdr>
        <w:spacing w:after="60" w:line="240" w:lineRule="auto"/>
        <w:ind w:left="284" w:right="992" w:firstLine="1984"/>
      </w:pPr>
      <w:r w:rsidRPr="00CE7A64">
        <w:rPr>
          <w:b/>
        </w:rPr>
        <w:t>ADVERBS</w:t>
      </w:r>
      <w:r>
        <w:t>: apparently, relatively, typically, slightly</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i/>
        </w:rPr>
      </w:pPr>
      <w:r w:rsidRPr="00CE7A64">
        <w:rPr>
          <w:i/>
        </w:rPr>
        <w:t>Consumption of GM foods is considered relatively safe.</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sz w:val="16"/>
          <w:szCs w:val="16"/>
        </w:rPr>
      </w:pPr>
    </w:p>
    <w:p w:rsidR="00CF2340" w:rsidRDefault="00CF2340" w:rsidP="00CF2340">
      <w:pPr>
        <w:pBdr>
          <w:top w:val="single" w:sz="4" w:space="1" w:color="auto"/>
          <w:left w:val="single" w:sz="4" w:space="4" w:color="auto"/>
          <w:bottom w:val="single" w:sz="4" w:space="1" w:color="auto"/>
          <w:right w:val="single" w:sz="4" w:space="4" w:color="auto"/>
        </w:pBdr>
        <w:spacing w:after="60" w:line="240" w:lineRule="auto"/>
        <w:ind w:left="284" w:right="992" w:firstLine="1984"/>
      </w:pPr>
      <w:r w:rsidRPr="00CE7A64">
        <w:rPr>
          <w:b/>
        </w:rPr>
        <w:t>HEDGING PHRASES</w:t>
      </w:r>
      <w:r>
        <w:t xml:space="preserve">: </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i/>
        </w:rPr>
      </w:pPr>
      <w:r w:rsidRPr="00CE7A64">
        <w:rPr>
          <w:i/>
        </w:rPr>
        <w:t>It is possible to argue that … , It is generally accepted that …, It seems fair to say that …</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i/>
        </w:rPr>
      </w:pPr>
      <w:r w:rsidRPr="00CE7A64">
        <w:rPr>
          <w:i/>
        </w:rPr>
        <w:t>The evidence suggests that … , The latest research appears to show that …</w:t>
      </w:r>
    </w:p>
    <w:p w:rsidR="00CF2340" w:rsidRPr="00CE7A64"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rPr>
          <w:i/>
        </w:rPr>
      </w:pPr>
      <w:r w:rsidRPr="00CE7A64">
        <w:rPr>
          <w:i/>
        </w:rPr>
        <w:t>Most economists claim that …, Most people agree that …</w:t>
      </w:r>
    </w:p>
    <w:p w:rsidR="00CF2340" w:rsidRDefault="00CF2340" w:rsidP="00CF2340">
      <w:pPr>
        <w:pBdr>
          <w:top w:val="single" w:sz="4" w:space="1" w:color="auto"/>
          <w:left w:val="single" w:sz="4" w:space="4" w:color="auto"/>
          <w:bottom w:val="single" w:sz="4" w:space="1" w:color="auto"/>
          <w:right w:val="single" w:sz="4" w:space="4" w:color="auto"/>
        </w:pBdr>
        <w:spacing w:after="0" w:line="240" w:lineRule="auto"/>
        <w:ind w:left="284" w:right="992" w:firstLine="567"/>
      </w:pPr>
    </w:p>
    <w:p w:rsidR="00CF2340" w:rsidRDefault="00CF2340" w:rsidP="00CF2340">
      <w:pPr>
        <w:spacing w:after="0"/>
        <w:rPr>
          <w:b/>
          <w:sz w:val="24"/>
          <w:szCs w:val="24"/>
        </w:rPr>
      </w:pPr>
    </w:p>
    <w:p w:rsidR="00CF2340" w:rsidRDefault="00CF2340" w:rsidP="00BE3135">
      <w:pPr>
        <w:spacing w:after="0"/>
        <w:rPr>
          <w:b/>
        </w:rPr>
      </w:pPr>
    </w:p>
    <w:p w:rsidR="005073AC" w:rsidRPr="00584CC0" w:rsidRDefault="00A76026" w:rsidP="00BE3135">
      <w:pPr>
        <w:spacing w:after="0"/>
        <w:rPr>
          <w:b/>
        </w:rPr>
      </w:pPr>
      <w:r w:rsidRPr="00584CC0">
        <w:rPr>
          <w:b/>
        </w:rPr>
        <w:t>For the sentences below, decide whether there is hedging or not (in the evaluation parts in bold):</w:t>
      </w:r>
    </w:p>
    <w:p w:rsidR="00A76026" w:rsidRDefault="00A76026" w:rsidP="00BE3135">
      <w:pPr>
        <w:spacing w:after="0"/>
      </w:pPr>
    </w:p>
    <w:p w:rsidR="005073AC" w:rsidRDefault="005073AC" w:rsidP="005073AC">
      <w:pPr>
        <w:pStyle w:val="Odstavecseseznamem"/>
        <w:numPr>
          <w:ilvl w:val="0"/>
          <w:numId w:val="10"/>
        </w:numPr>
        <w:rPr>
          <w:b/>
          <w:i/>
        </w:rPr>
      </w:pPr>
      <w:r w:rsidRPr="00CF71A3">
        <w:rPr>
          <w:i/>
        </w:rPr>
        <w:t xml:space="preserve">GM plants </w:t>
      </w:r>
      <w:r w:rsidRPr="00CF71A3">
        <w:rPr>
          <w:b/>
          <w:i/>
        </w:rPr>
        <w:t>do not add to any</w:t>
      </w:r>
      <w:r w:rsidRPr="00CF71A3">
        <w:rPr>
          <w:i/>
        </w:rPr>
        <w:t xml:space="preserve"> of these existing risks or </w:t>
      </w:r>
      <w:r w:rsidRPr="00CF71A3">
        <w:rPr>
          <w:b/>
          <w:i/>
        </w:rPr>
        <w:t>pose any</w:t>
      </w:r>
      <w:r w:rsidRPr="00CF71A3">
        <w:rPr>
          <w:i/>
        </w:rPr>
        <w:t xml:space="preserve"> new compelling risks </w:t>
      </w:r>
      <w:r w:rsidRPr="00CF71A3">
        <w:rPr>
          <w:b/>
          <w:i/>
        </w:rPr>
        <w:t>of any magnitude.</w:t>
      </w:r>
    </w:p>
    <w:p w:rsidR="00A76026" w:rsidRPr="00A76026" w:rsidRDefault="00A76026" w:rsidP="005073AC">
      <w:pPr>
        <w:pStyle w:val="Odstavecseseznamem"/>
        <w:numPr>
          <w:ilvl w:val="0"/>
          <w:numId w:val="10"/>
        </w:numPr>
        <w:rPr>
          <w:b/>
          <w:i/>
        </w:rPr>
      </w:pPr>
      <w:r>
        <w:rPr>
          <w:i/>
        </w:rPr>
        <w:t xml:space="preserve">The GM crops of tomorrow will continue this trend, but, </w:t>
      </w:r>
      <w:r w:rsidRPr="00A76026">
        <w:rPr>
          <w:b/>
          <w:i/>
        </w:rPr>
        <w:t xml:space="preserve">on occasion, there may be significant environmental risks </w:t>
      </w:r>
      <w:r>
        <w:rPr>
          <w:i/>
        </w:rPr>
        <w:t>that need to be assessed.</w:t>
      </w:r>
    </w:p>
    <w:p w:rsidR="00A76026" w:rsidRPr="00A76026" w:rsidRDefault="00A76026" w:rsidP="005073AC">
      <w:pPr>
        <w:pStyle w:val="Odstavecseseznamem"/>
        <w:numPr>
          <w:ilvl w:val="0"/>
          <w:numId w:val="10"/>
        </w:numPr>
        <w:rPr>
          <w:b/>
          <w:i/>
        </w:rPr>
      </w:pPr>
      <w:r w:rsidRPr="00A76026">
        <w:rPr>
          <w:b/>
          <w:i/>
        </w:rPr>
        <w:t>It has worked so far.</w:t>
      </w:r>
    </w:p>
    <w:p w:rsidR="00A76026" w:rsidRPr="00A76026" w:rsidRDefault="00A76026" w:rsidP="00A76026">
      <w:pPr>
        <w:pStyle w:val="Odstavecseseznamem"/>
        <w:numPr>
          <w:ilvl w:val="0"/>
          <w:numId w:val="10"/>
        </w:numPr>
        <w:spacing w:before="60" w:after="0"/>
        <w:jc w:val="both"/>
        <w:rPr>
          <w:i/>
        </w:rPr>
      </w:pPr>
      <w:r w:rsidRPr="00A76026">
        <w:rPr>
          <w:i/>
        </w:rPr>
        <w:t xml:space="preserve">After growing trillions of transgenic plants in the US during the past 14 years, </w:t>
      </w:r>
      <w:r w:rsidRPr="00A76026">
        <w:rPr>
          <w:b/>
          <w:i/>
        </w:rPr>
        <w:t>there have been no ecological disasters,</w:t>
      </w:r>
      <w:r w:rsidRPr="00A76026">
        <w:rPr>
          <w:i/>
        </w:rPr>
        <w:t xml:space="preserve"> </w:t>
      </w:r>
      <w:r w:rsidRPr="00A76026">
        <w:rPr>
          <w:b/>
          <w:i/>
        </w:rPr>
        <w:t>no</w:t>
      </w:r>
      <w:r w:rsidRPr="00A76026">
        <w:rPr>
          <w:i/>
        </w:rPr>
        <w:t xml:space="preserve"> injuries or deaths, </w:t>
      </w:r>
      <w:r w:rsidRPr="00A76026">
        <w:rPr>
          <w:b/>
          <w:i/>
        </w:rPr>
        <w:t>no</w:t>
      </w:r>
      <w:r w:rsidRPr="00A76026">
        <w:rPr>
          <w:i/>
        </w:rPr>
        <w:t xml:space="preserve"> GM crops invading natural ecosystems, </w:t>
      </w:r>
      <w:r w:rsidRPr="00A76026">
        <w:rPr>
          <w:b/>
          <w:i/>
        </w:rPr>
        <w:t>no negative</w:t>
      </w:r>
      <w:r w:rsidRPr="00A76026">
        <w:rPr>
          <w:i/>
        </w:rPr>
        <w:t xml:space="preserve"> measurable </w:t>
      </w:r>
      <w:r w:rsidRPr="00A76026">
        <w:rPr>
          <w:b/>
          <w:i/>
        </w:rPr>
        <w:t>effects whatsoever</w:t>
      </w:r>
      <w:r w:rsidRPr="00A76026">
        <w:rPr>
          <w:i/>
        </w:rPr>
        <w:t xml:space="preserve">; </w:t>
      </w:r>
      <w:r w:rsidRPr="00A76026">
        <w:rPr>
          <w:b/>
          <w:i/>
        </w:rPr>
        <w:t>yet, surprisingly</w:t>
      </w:r>
      <w:r w:rsidRPr="00A76026">
        <w:rPr>
          <w:i/>
        </w:rPr>
        <w:t xml:space="preserve">, GM plants have not been universally accepted in agricultural systems on the global level. </w:t>
      </w:r>
    </w:p>
    <w:p w:rsidR="005073AC" w:rsidRDefault="005073AC" w:rsidP="00BE3135">
      <w:pPr>
        <w:spacing w:after="0"/>
      </w:pPr>
    </w:p>
    <w:p w:rsidR="00584CC0" w:rsidRPr="00A75A18" w:rsidRDefault="00F17A6A" w:rsidP="00A75A18">
      <w:pPr>
        <w:spacing w:after="0"/>
        <w:rPr>
          <w:b/>
        </w:rPr>
      </w:pPr>
      <w:r w:rsidRPr="00F17A6A">
        <w:rPr>
          <w:b/>
        </w:rPr>
        <w:t>Reformulate each sentence a) – e) to give the opposite degree of evaluation.</w:t>
      </w:r>
    </w:p>
    <w:p w:rsidR="00A75A18" w:rsidRDefault="00A75A18" w:rsidP="00A75A18">
      <w:pPr>
        <w:pStyle w:val="Odstavecseseznamem"/>
        <w:ind w:left="0"/>
        <w:rPr>
          <w:i/>
        </w:rPr>
      </w:pPr>
    </w:p>
    <w:p w:rsidR="00A75A18" w:rsidRDefault="00A75A18" w:rsidP="00A75A18">
      <w:pPr>
        <w:pStyle w:val="Odstavecseseznamem"/>
        <w:ind w:left="0"/>
        <w:rPr>
          <w:i/>
        </w:rPr>
      </w:pPr>
      <w:r>
        <w:rPr>
          <w:i/>
        </w:rPr>
        <w:t>Example</w:t>
      </w:r>
    </w:p>
    <w:p w:rsidR="00F17A6A" w:rsidRPr="00CF2340" w:rsidRDefault="00A75A18" w:rsidP="00CF2340">
      <w:pPr>
        <w:pStyle w:val="Odstavecseseznamem"/>
        <w:ind w:left="0"/>
        <w:rPr>
          <w:b/>
          <w:i/>
        </w:rPr>
      </w:pPr>
      <w:r>
        <w:rPr>
          <w:i/>
        </w:rPr>
        <w:t xml:space="preserve">a) </w:t>
      </w:r>
      <w:r w:rsidRPr="00CF71A3">
        <w:rPr>
          <w:i/>
        </w:rPr>
        <w:t xml:space="preserve">GM plants </w:t>
      </w:r>
      <w:r w:rsidRPr="00CF71A3">
        <w:rPr>
          <w:b/>
          <w:i/>
        </w:rPr>
        <w:t xml:space="preserve">do not </w:t>
      </w:r>
      <w:r>
        <w:rPr>
          <w:b/>
          <w:i/>
        </w:rPr>
        <w:t xml:space="preserve">appear to </w:t>
      </w:r>
      <w:r w:rsidRPr="00CF71A3">
        <w:rPr>
          <w:b/>
          <w:i/>
        </w:rPr>
        <w:t>add to any</w:t>
      </w:r>
      <w:r w:rsidRPr="00CF71A3">
        <w:rPr>
          <w:i/>
        </w:rPr>
        <w:t xml:space="preserve"> of these existing risks or </w:t>
      </w:r>
      <w:r w:rsidRPr="00CF71A3">
        <w:rPr>
          <w:b/>
          <w:i/>
        </w:rPr>
        <w:t>pose any</w:t>
      </w:r>
      <w:r w:rsidRPr="00CF71A3">
        <w:rPr>
          <w:i/>
        </w:rPr>
        <w:t xml:space="preserve"> </w:t>
      </w:r>
      <w:r w:rsidRPr="00A75A18">
        <w:rPr>
          <w:b/>
          <w:i/>
        </w:rPr>
        <w:t>obvious</w:t>
      </w:r>
      <w:r>
        <w:rPr>
          <w:i/>
        </w:rPr>
        <w:t xml:space="preserve"> </w:t>
      </w:r>
      <w:r w:rsidRPr="00CF71A3">
        <w:rPr>
          <w:i/>
        </w:rPr>
        <w:t xml:space="preserve">new compelling risks </w:t>
      </w:r>
      <w:r w:rsidRPr="00CF71A3">
        <w:rPr>
          <w:b/>
          <w:i/>
        </w:rPr>
        <w:t>of any magnitude.</w:t>
      </w:r>
    </w:p>
    <w:p w:rsidR="00F17A6A" w:rsidRDefault="00F17A6A" w:rsidP="002F0C7F">
      <w:pPr>
        <w:spacing w:after="0" w:line="360" w:lineRule="auto"/>
        <w:rPr>
          <w:i/>
        </w:rPr>
      </w:pPr>
      <w:r>
        <w:rPr>
          <w:i/>
        </w:rPr>
        <w:t>b)</w:t>
      </w:r>
    </w:p>
    <w:p w:rsidR="00F17A6A" w:rsidRDefault="00F17A6A" w:rsidP="002F0C7F">
      <w:pPr>
        <w:spacing w:after="0" w:line="360" w:lineRule="auto"/>
        <w:rPr>
          <w:i/>
        </w:rPr>
      </w:pPr>
    </w:p>
    <w:p w:rsidR="00F17A6A" w:rsidRDefault="00F17A6A" w:rsidP="002F0C7F">
      <w:pPr>
        <w:spacing w:after="0" w:line="360" w:lineRule="auto"/>
        <w:rPr>
          <w:i/>
        </w:rPr>
      </w:pPr>
      <w:r>
        <w:rPr>
          <w:i/>
        </w:rPr>
        <w:t>c)</w:t>
      </w:r>
    </w:p>
    <w:p w:rsidR="00F17A6A" w:rsidRDefault="00F17A6A" w:rsidP="002F0C7F">
      <w:pPr>
        <w:spacing w:after="0" w:line="360" w:lineRule="auto"/>
        <w:rPr>
          <w:i/>
        </w:rPr>
      </w:pPr>
    </w:p>
    <w:p w:rsidR="00F17A6A" w:rsidRDefault="00F17A6A" w:rsidP="002F0C7F">
      <w:pPr>
        <w:spacing w:after="0" w:line="360" w:lineRule="auto"/>
        <w:rPr>
          <w:i/>
        </w:rPr>
      </w:pPr>
      <w:r>
        <w:rPr>
          <w:i/>
        </w:rPr>
        <w:t>d)</w:t>
      </w:r>
    </w:p>
    <w:p w:rsidR="00F17A6A" w:rsidRDefault="00F17A6A" w:rsidP="002F0C7F">
      <w:pPr>
        <w:spacing w:after="0" w:line="360" w:lineRule="auto"/>
        <w:rPr>
          <w:i/>
        </w:rPr>
      </w:pPr>
    </w:p>
    <w:p w:rsidR="00F17A6A" w:rsidRDefault="00F17A6A" w:rsidP="00BE3135">
      <w:pPr>
        <w:spacing w:after="0"/>
      </w:pPr>
    </w:p>
    <w:p w:rsidR="00F17A6A" w:rsidRPr="00F17A6A" w:rsidRDefault="00F17A6A" w:rsidP="00BE3135">
      <w:pPr>
        <w:spacing w:after="0"/>
        <w:rPr>
          <w:b/>
        </w:rPr>
      </w:pPr>
      <w:r w:rsidRPr="00F17A6A">
        <w:rPr>
          <w:b/>
        </w:rPr>
        <w:t>Discuss which versions of the sentences you prefer.</w:t>
      </w:r>
    </w:p>
    <w:p w:rsidR="00F14312" w:rsidRDefault="00F14312" w:rsidP="00BE3135">
      <w:pPr>
        <w:spacing w:after="0"/>
      </w:pPr>
    </w:p>
    <w:p w:rsidR="00DA4281" w:rsidRDefault="00DA4281" w:rsidP="002F0C7F">
      <w:pPr>
        <w:spacing w:after="0"/>
        <w:rPr>
          <w:b/>
          <w:sz w:val="24"/>
          <w:szCs w:val="24"/>
        </w:rPr>
      </w:pPr>
      <w:r>
        <w:rPr>
          <w:b/>
          <w:sz w:val="24"/>
          <w:szCs w:val="24"/>
        </w:rPr>
        <w:t>6</w:t>
      </w:r>
      <w:r w:rsidR="002F0C7F">
        <w:rPr>
          <w:b/>
          <w:sz w:val="24"/>
          <w:szCs w:val="24"/>
        </w:rPr>
        <w:t xml:space="preserve">. </w:t>
      </w:r>
      <w:r>
        <w:rPr>
          <w:b/>
          <w:sz w:val="24"/>
          <w:szCs w:val="24"/>
        </w:rPr>
        <w:t>Risks and benefits of GM technology</w:t>
      </w:r>
    </w:p>
    <w:p w:rsidR="00DA4281" w:rsidRPr="008B0BC6" w:rsidRDefault="00DA4281" w:rsidP="002F0C7F">
      <w:pPr>
        <w:spacing w:after="0"/>
        <w:rPr>
          <w:b/>
          <w:lang w:val="cs-CZ"/>
        </w:rPr>
      </w:pPr>
      <w:r>
        <w:rPr>
          <w:b/>
        </w:rPr>
        <w:t xml:space="preserve">Watch the two extracts </w:t>
      </w:r>
      <w:r w:rsidR="00340ABC">
        <w:rPr>
          <w:b/>
        </w:rPr>
        <w:t xml:space="preserve">and </w:t>
      </w:r>
      <w:r>
        <w:rPr>
          <w:b/>
        </w:rPr>
        <w:t xml:space="preserve">decide if the speaker </w:t>
      </w:r>
      <w:r w:rsidR="00ED373C" w:rsidRPr="00ED373C">
        <w:rPr>
          <w:b/>
        </w:rPr>
        <w:t>presents the risks or the benefits of</w:t>
      </w:r>
      <w:r w:rsidR="00ED373C">
        <w:rPr>
          <w:b/>
          <w:lang w:val="cs-CZ"/>
        </w:rPr>
        <w:t xml:space="preserve"> GM technology</w:t>
      </w:r>
      <w:r w:rsidR="00340ABC">
        <w:rPr>
          <w:b/>
          <w:lang w:val="cs-CZ"/>
        </w:rPr>
        <w:t>. Specify in which areas it is beneficial /risky.</w:t>
      </w:r>
    </w:p>
    <w:p w:rsidR="00DA4281" w:rsidRDefault="00DA4281" w:rsidP="002F0C7F">
      <w:pPr>
        <w:spacing w:after="0"/>
        <w:rPr>
          <w:b/>
        </w:rPr>
      </w:pPr>
    </w:p>
    <w:tbl>
      <w:tblPr>
        <w:tblStyle w:val="Mkatabulky"/>
        <w:tblW w:w="0" w:type="auto"/>
        <w:tblLook w:val="04A0" w:firstRow="1" w:lastRow="0" w:firstColumn="1" w:lastColumn="0" w:noHBand="0" w:noVBand="1"/>
      </w:tblPr>
      <w:tblGrid>
        <w:gridCol w:w="4885"/>
        <w:gridCol w:w="4886"/>
      </w:tblGrid>
      <w:tr w:rsidR="00340ABC" w:rsidRPr="00340ABC" w:rsidTr="00340ABC">
        <w:tc>
          <w:tcPr>
            <w:tcW w:w="4885" w:type="dxa"/>
          </w:tcPr>
          <w:p w:rsidR="00340ABC" w:rsidRDefault="00340ABC" w:rsidP="001A5D1B">
            <w:pPr>
              <w:rPr>
                <w:color w:val="92D050"/>
              </w:rPr>
            </w:pPr>
            <w:r w:rsidRPr="00340ABC">
              <w:rPr>
                <w:b/>
              </w:rPr>
              <w:t>Nobel Prize in Chemistry 2008</w:t>
            </w:r>
            <w:r w:rsidRPr="00340ABC">
              <w:t xml:space="preserve"> – Martin Chalfie – green fluorescent protein (GFP),   </w:t>
            </w:r>
            <w:r w:rsidRPr="00340ABC">
              <w:rPr>
                <w:color w:val="92D050"/>
              </w:rPr>
              <w:t xml:space="preserve"> </w:t>
            </w:r>
          </w:p>
          <w:p w:rsidR="00340ABC" w:rsidRPr="00340ABC" w:rsidRDefault="000F1277" w:rsidP="001A5D1B">
            <w:pPr>
              <w:rPr>
                <w:sz w:val="20"/>
                <w:szCs w:val="20"/>
              </w:rPr>
            </w:pPr>
            <w:hyperlink r:id="rId12" w:history="1">
              <w:r w:rsidR="00340ABC" w:rsidRPr="00340ABC">
                <w:rPr>
                  <w:rStyle w:val="Hypertextovodkaz"/>
                  <w:sz w:val="20"/>
                  <w:szCs w:val="20"/>
                </w:rPr>
                <w:t>https://www.youtube.com/watch?v=YCY0Inhb4oI</w:t>
              </w:r>
            </w:hyperlink>
          </w:p>
          <w:p w:rsidR="00340ABC" w:rsidRPr="00340ABC" w:rsidRDefault="00340ABC" w:rsidP="001A5D1B">
            <w:r w:rsidRPr="00340ABC">
              <w:rPr>
                <w:sz w:val="20"/>
                <w:szCs w:val="20"/>
              </w:rPr>
              <w:t>28 – 30.45</w:t>
            </w:r>
          </w:p>
        </w:tc>
        <w:tc>
          <w:tcPr>
            <w:tcW w:w="4886" w:type="dxa"/>
          </w:tcPr>
          <w:p w:rsidR="00340ABC" w:rsidRDefault="00340ABC" w:rsidP="001A5D1B">
            <w:pPr>
              <w:rPr>
                <w:sz w:val="20"/>
                <w:szCs w:val="20"/>
              </w:rPr>
            </w:pPr>
            <w:r w:rsidRPr="00340ABC">
              <w:rPr>
                <w:rFonts w:eastAsia="Times New Roman" w:cstheme="minorHAnsi"/>
                <w:b/>
                <w:kern w:val="36"/>
                <w:lang w:eastAsia="en-GB"/>
              </w:rPr>
              <w:t>What if my neighbor's kid was genetically modified? </w:t>
            </w:r>
            <w:r w:rsidRPr="00340ABC">
              <w:rPr>
                <w:sz w:val="20"/>
                <w:szCs w:val="20"/>
              </w:rPr>
              <w:t xml:space="preserve">  </w:t>
            </w:r>
          </w:p>
          <w:p w:rsidR="00340ABC" w:rsidRPr="00340ABC" w:rsidRDefault="000F1277" w:rsidP="001A5D1B">
            <w:pPr>
              <w:rPr>
                <w:rStyle w:val="Hypertextovodkaz"/>
                <w:sz w:val="20"/>
                <w:szCs w:val="20"/>
              </w:rPr>
            </w:pPr>
            <w:hyperlink r:id="rId13" w:history="1">
              <w:r w:rsidR="00340ABC" w:rsidRPr="00340ABC">
                <w:rPr>
                  <w:rStyle w:val="Hypertextovodkaz"/>
                  <w:sz w:val="20"/>
                  <w:szCs w:val="20"/>
                </w:rPr>
                <w:t>https://www.youtube.com/watch?v=y7LXwGfvxwo</w:t>
              </w:r>
            </w:hyperlink>
          </w:p>
          <w:p w:rsidR="00340ABC" w:rsidRPr="00340ABC" w:rsidRDefault="00CF2340" w:rsidP="001A5D1B">
            <w:r>
              <w:rPr>
                <w:sz w:val="20"/>
                <w:szCs w:val="20"/>
              </w:rPr>
              <w:t xml:space="preserve">      4</w:t>
            </w:r>
            <w:r w:rsidR="00340ABC" w:rsidRPr="00340ABC">
              <w:rPr>
                <w:sz w:val="20"/>
                <w:szCs w:val="20"/>
              </w:rPr>
              <w:t xml:space="preserve">- 10.16, 15.12 -17.59                                </w:t>
            </w:r>
            <w:r w:rsidR="00340ABC" w:rsidRPr="00340ABC">
              <w:rPr>
                <w:color w:val="92D050"/>
                <w:sz w:val="20"/>
                <w:szCs w:val="20"/>
              </w:rPr>
              <w:t xml:space="preserve"> </w:t>
            </w:r>
          </w:p>
        </w:tc>
      </w:tr>
      <w:tr w:rsidR="00340ABC" w:rsidRPr="00340ABC" w:rsidTr="00340ABC">
        <w:tc>
          <w:tcPr>
            <w:tcW w:w="4885" w:type="dxa"/>
          </w:tcPr>
          <w:p w:rsidR="00340ABC" w:rsidRDefault="00340ABC" w:rsidP="001A5D1B">
            <w:pPr>
              <w:rPr>
                <w:b/>
                <w:sz w:val="24"/>
                <w:szCs w:val="24"/>
              </w:rPr>
            </w:pPr>
          </w:p>
          <w:p w:rsidR="00340ABC" w:rsidRDefault="00340ABC" w:rsidP="001A5D1B">
            <w:pPr>
              <w:rPr>
                <w:b/>
                <w:sz w:val="24"/>
                <w:szCs w:val="24"/>
              </w:rPr>
            </w:pPr>
          </w:p>
          <w:p w:rsidR="00340ABC" w:rsidRDefault="00340ABC" w:rsidP="001A5D1B">
            <w:pPr>
              <w:rPr>
                <w:b/>
                <w:sz w:val="24"/>
                <w:szCs w:val="24"/>
              </w:rPr>
            </w:pPr>
          </w:p>
          <w:p w:rsidR="00340ABC" w:rsidRDefault="00340ABC" w:rsidP="001A5D1B">
            <w:pPr>
              <w:rPr>
                <w:b/>
                <w:sz w:val="24"/>
                <w:szCs w:val="24"/>
              </w:rPr>
            </w:pPr>
          </w:p>
          <w:p w:rsidR="00340ABC" w:rsidRDefault="00340ABC" w:rsidP="001A5D1B">
            <w:pPr>
              <w:rPr>
                <w:b/>
                <w:sz w:val="24"/>
                <w:szCs w:val="24"/>
              </w:rPr>
            </w:pPr>
          </w:p>
          <w:p w:rsidR="00340ABC" w:rsidRDefault="00340ABC" w:rsidP="001A5D1B">
            <w:pPr>
              <w:rPr>
                <w:b/>
                <w:sz w:val="24"/>
                <w:szCs w:val="24"/>
              </w:rPr>
            </w:pPr>
          </w:p>
          <w:p w:rsidR="00340ABC" w:rsidRDefault="00340ABC" w:rsidP="001A5D1B">
            <w:pPr>
              <w:rPr>
                <w:b/>
                <w:sz w:val="24"/>
                <w:szCs w:val="24"/>
              </w:rPr>
            </w:pPr>
          </w:p>
          <w:p w:rsidR="00340ABC" w:rsidRPr="00340ABC" w:rsidRDefault="00340ABC" w:rsidP="001A5D1B">
            <w:pPr>
              <w:rPr>
                <w:b/>
                <w:sz w:val="24"/>
                <w:szCs w:val="24"/>
              </w:rPr>
            </w:pPr>
          </w:p>
        </w:tc>
        <w:tc>
          <w:tcPr>
            <w:tcW w:w="4886" w:type="dxa"/>
          </w:tcPr>
          <w:p w:rsidR="00340ABC" w:rsidRPr="00340ABC" w:rsidRDefault="00340ABC" w:rsidP="001A5D1B">
            <w:pPr>
              <w:shd w:val="clear" w:color="auto" w:fill="FFFFFF"/>
              <w:outlineLvl w:val="0"/>
              <w:rPr>
                <w:rFonts w:eastAsia="Times New Roman" w:cstheme="minorHAnsi"/>
                <w:b/>
                <w:kern w:val="36"/>
                <w:lang w:eastAsia="en-GB"/>
              </w:rPr>
            </w:pPr>
          </w:p>
        </w:tc>
      </w:tr>
    </w:tbl>
    <w:p w:rsidR="002F0C7F" w:rsidRDefault="002F0C7F" w:rsidP="00AA32DF">
      <w:pPr>
        <w:spacing w:after="0"/>
        <w:rPr>
          <w:b/>
          <w:sz w:val="24"/>
          <w:szCs w:val="24"/>
        </w:rPr>
      </w:pPr>
    </w:p>
    <w:p w:rsidR="002F0C7F" w:rsidRDefault="002F0C7F" w:rsidP="00AA32DF">
      <w:pPr>
        <w:spacing w:after="0"/>
        <w:rPr>
          <w:b/>
          <w:sz w:val="24"/>
          <w:szCs w:val="24"/>
        </w:rPr>
      </w:pPr>
    </w:p>
    <w:p w:rsidR="002F0C7F" w:rsidRDefault="00C80BB0" w:rsidP="00AA32DF">
      <w:pPr>
        <w:spacing w:after="0"/>
        <w:rPr>
          <w:b/>
          <w:sz w:val="24"/>
          <w:szCs w:val="24"/>
        </w:rPr>
      </w:pPr>
      <w:r>
        <w:rPr>
          <w:b/>
          <w:sz w:val="24"/>
          <w:szCs w:val="24"/>
        </w:rPr>
        <w:t>7. Discussion</w:t>
      </w:r>
    </w:p>
    <w:p w:rsidR="002F0C7F" w:rsidRDefault="002F0C7F" w:rsidP="00AA32DF">
      <w:pPr>
        <w:spacing w:after="0"/>
        <w:rPr>
          <w:b/>
          <w:sz w:val="24"/>
          <w:szCs w:val="24"/>
        </w:rPr>
      </w:pPr>
    </w:p>
    <w:p w:rsidR="002F0C7F" w:rsidRDefault="002F0C7F" w:rsidP="00AA32DF">
      <w:pPr>
        <w:spacing w:after="0"/>
        <w:rPr>
          <w:b/>
          <w:sz w:val="24"/>
          <w:szCs w:val="24"/>
        </w:rPr>
      </w:pPr>
    </w:p>
    <w:p w:rsidR="00231EF2" w:rsidRPr="00B67F2E" w:rsidRDefault="00C80BB0" w:rsidP="001766AA">
      <w:pPr>
        <w:spacing w:after="0"/>
        <w:ind w:right="709"/>
      </w:pPr>
      <w:r>
        <w:rPr>
          <w:b/>
          <w:sz w:val="24"/>
          <w:szCs w:val="24"/>
        </w:rPr>
        <w:t xml:space="preserve">HOMEWORK: </w:t>
      </w:r>
      <w:r w:rsidR="0006183A" w:rsidRPr="00B67F2E">
        <w:rPr>
          <w:b/>
          <w:sz w:val="24"/>
          <w:szCs w:val="24"/>
        </w:rPr>
        <w:t>Connectors</w:t>
      </w:r>
      <w:r w:rsidR="00495C9C" w:rsidRPr="00B67F2E">
        <w:rPr>
          <w:b/>
          <w:sz w:val="24"/>
          <w:szCs w:val="24"/>
        </w:rPr>
        <w:t xml:space="preserve"> </w:t>
      </w:r>
    </w:p>
    <w:p w:rsidR="0006183A" w:rsidRPr="00B67F2E" w:rsidRDefault="0006183A" w:rsidP="001766AA">
      <w:pPr>
        <w:spacing w:after="0"/>
        <w:ind w:right="709"/>
        <w:rPr>
          <w:b/>
        </w:rPr>
      </w:pPr>
      <w:r w:rsidRPr="00B67F2E">
        <w:rPr>
          <w:b/>
        </w:rPr>
        <w:t xml:space="preserve">Which </w:t>
      </w:r>
      <w:r w:rsidR="001766AA">
        <w:rPr>
          <w:b/>
        </w:rPr>
        <w:t xml:space="preserve">pairs / groups of </w:t>
      </w:r>
      <w:r w:rsidRPr="00B67F2E">
        <w:rPr>
          <w:b/>
        </w:rPr>
        <w:t>connectors have similar meaning?</w:t>
      </w:r>
    </w:p>
    <w:p w:rsidR="00495C9C" w:rsidRPr="00B67F2E" w:rsidRDefault="00495C9C" w:rsidP="001766AA">
      <w:pPr>
        <w:pBdr>
          <w:top w:val="single" w:sz="4" w:space="2" w:color="auto"/>
          <w:left w:val="single" w:sz="4" w:space="4" w:color="auto"/>
          <w:bottom w:val="single" w:sz="4" w:space="1" w:color="auto"/>
          <w:right w:val="single" w:sz="4" w:space="4" w:color="auto"/>
        </w:pBdr>
        <w:spacing w:after="0" w:line="240" w:lineRule="auto"/>
        <w:ind w:left="1134" w:right="709" w:hanging="850"/>
        <w:rPr>
          <w:sz w:val="16"/>
          <w:szCs w:val="16"/>
        </w:rPr>
      </w:pPr>
    </w:p>
    <w:p w:rsidR="00495C9C" w:rsidRPr="00CC68AD" w:rsidRDefault="00495C9C" w:rsidP="001766AA">
      <w:pPr>
        <w:pBdr>
          <w:top w:val="single" w:sz="4" w:space="2" w:color="auto"/>
          <w:left w:val="single" w:sz="4" w:space="4" w:color="auto"/>
          <w:bottom w:val="single" w:sz="4" w:space="1" w:color="auto"/>
          <w:right w:val="single" w:sz="4" w:space="4" w:color="auto"/>
        </w:pBdr>
        <w:spacing w:after="0" w:line="276" w:lineRule="auto"/>
        <w:ind w:left="1418" w:right="709" w:hanging="1134"/>
      </w:pPr>
      <w:r w:rsidRPr="00CC68AD">
        <w:t xml:space="preserve">  </w:t>
      </w:r>
      <w:r w:rsidR="001766AA">
        <w:t xml:space="preserve">    </w:t>
      </w:r>
      <w:r w:rsidRPr="00CC68AD">
        <w:t xml:space="preserve">with respect to         nonetheless    </w:t>
      </w:r>
      <w:r w:rsidR="0006183A" w:rsidRPr="00CC68AD">
        <w:t xml:space="preserve"> </w:t>
      </w:r>
      <w:r w:rsidRPr="00CC68AD">
        <w:t xml:space="preserve">   with regard to         therefore           as opposed to      </w:t>
      </w:r>
      <w:r w:rsidR="00F5623E" w:rsidRPr="00CC68AD">
        <w:t xml:space="preserve"> </w:t>
      </w:r>
      <w:r w:rsidRPr="00CC68AD">
        <w:t xml:space="preserve">    nevertheless                 </w:t>
      </w:r>
      <w:r w:rsidR="00F5623E" w:rsidRPr="00CC68AD">
        <w:t>unlike</w:t>
      </w:r>
      <w:r w:rsidRPr="00CC68AD">
        <w:t xml:space="preserve">              regarding             contrary to                thus             </w:t>
      </w:r>
    </w:p>
    <w:p w:rsidR="00495C9C" w:rsidRPr="00B67F2E" w:rsidRDefault="00495C9C" w:rsidP="00CC68AD">
      <w:pPr>
        <w:spacing w:after="0"/>
        <w:rPr>
          <w:sz w:val="24"/>
          <w:szCs w:val="24"/>
        </w:rPr>
      </w:pPr>
    </w:p>
    <w:p w:rsidR="0006183A" w:rsidRPr="00B67F2E" w:rsidRDefault="0006183A" w:rsidP="00AA32DF">
      <w:pPr>
        <w:spacing w:after="0"/>
        <w:rPr>
          <w:b/>
        </w:rPr>
      </w:pPr>
      <w:r w:rsidRPr="00B67F2E">
        <w:rPr>
          <w:b/>
        </w:rPr>
        <w:t>Complete the sentences with a suitable word / phrase:</w:t>
      </w:r>
    </w:p>
    <w:p w:rsidR="00AA32DF" w:rsidRPr="00B67F2E" w:rsidRDefault="00AA32DF" w:rsidP="002F0C7F">
      <w:pPr>
        <w:pStyle w:val="Odstavecseseznamem"/>
        <w:numPr>
          <w:ilvl w:val="0"/>
          <w:numId w:val="11"/>
        </w:numPr>
        <w:spacing w:after="0"/>
      </w:pPr>
      <w:r w:rsidRPr="00B67F2E">
        <w:t xml:space="preserve">There is controversy over GMOs, especially </w:t>
      </w:r>
      <w:r w:rsidR="002F0C7F">
        <w:t>…………………..</w:t>
      </w:r>
      <w:r w:rsidRPr="00B67F2E">
        <w:t>their use in producing food.</w:t>
      </w:r>
    </w:p>
    <w:p w:rsidR="00AA32DF" w:rsidRPr="00B67F2E" w:rsidRDefault="00AA32DF" w:rsidP="00AA32DF">
      <w:pPr>
        <w:spacing w:after="0"/>
      </w:pPr>
    </w:p>
    <w:p w:rsidR="00AA32DF" w:rsidRPr="00B67F2E" w:rsidRDefault="00AA32DF" w:rsidP="002F0C7F">
      <w:pPr>
        <w:pStyle w:val="Odstavecseseznamem"/>
        <w:numPr>
          <w:ilvl w:val="0"/>
          <w:numId w:val="11"/>
        </w:numPr>
        <w:spacing w:after="0"/>
      </w:pPr>
      <w:r w:rsidRPr="00B67F2E">
        <w:t>There is a </w:t>
      </w:r>
      <w:hyperlink r:id="rId14" w:tooltip="Scientific consensus" w:history="1">
        <w:r w:rsidRPr="00B67F2E">
          <w:t>scientific consensus</w:t>
        </w:r>
      </w:hyperlink>
      <w:r w:rsidRPr="00B67F2E">
        <w:t xml:space="preserve"> that currently available food derived from GM crops poses no greater risk to human health than conventional food.</w:t>
      </w:r>
      <w:r w:rsidR="002F0C7F">
        <w:t xml:space="preserve">  ………………….</w:t>
      </w:r>
      <w:r w:rsidRPr="00B67F2E">
        <w:t>, members of the public are much less likely than scientists to perceive GM foods as safe.</w:t>
      </w:r>
    </w:p>
    <w:p w:rsidR="00AA32DF" w:rsidRPr="00B67F2E" w:rsidRDefault="00AA32DF" w:rsidP="00AA32DF">
      <w:pPr>
        <w:spacing w:after="0"/>
      </w:pPr>
    </w:p>
    <w:p w:rsidR="00AA32DF" w:rsidRPr="00B67F2E" w:rsidRDefault="00AA32DF" w:rsidP="002F0C7F">
      <w:pPr>
        <w:pStyle w:val="Odstavecseseznamem"/>
        <w:numPr>
          <w:ilvl w:val="0"/>
          <w:numId w:val="11"/>
        </w:numPr>
        <w:spacing w:after="0"/>
      </w:pPr>
      <w:r w:rsidRPr="00B67F2E">
        <w:t xml:space="preserve">Some health groups say there are unanswered questions </w:t>
      </w:r>
      <w:r w:rsidR="002F0C7F">
        <w:t>…………………….</w:t>
      </w:r>
      <w:r w:rsidRPr="00B67F2E">
        <w:t>the potential long-term impact on human health from food derived from GMOs</w:t>
      </w:r>
    </w:p>
    <w:p w:rsidR="0006183A" w:rsidRPr="00B67F2E" w:rsidRDefault="0006183A" w:rsidP="00AA32DF">
      <w:pPr>
        <w:spacing w:after="0"/>
      </w:pPr>
    </w:p>
    <w:p w:rsidR="00AA32DF" w:rsidRPr="00B67F2E" w:rsidRDefault="0006183A" w:rsidP="002F0C7F">
      <w:pPr>
        <w:pStyle w:val="Odstavecseseznamem"/>
        <w:numPr>
          <w:ilvl w:val="0"/>
          <w:numId w:val="11"/>
        </w:numPr>
        <w:spacing w:after="0"/>
      </w:pPr>
      <w:r w:rsidRPr="00B67F2E">
        <w:t>W</w:t>
      </w:r>
      <w:r w:rsidR="00AA32DF" w:rsidRPr="00B67F2E">
        <w:t>hile GMOs have benefited human society in many ways, some disadvantages exist;</w:t>
      </w:r>
      <w:r w:rsidR="001766AA">
        <w:t xml:space="preserve"> …………………..</w:t>
      </w:r>
      <w:r w:rsidR="00AA32DF" w:rsidRPr="00B67F2E">
        <w:t xml:space="preserve"> the production of GMOs remains a highly controversial topic in many parts of the world.</w:t>
      </w:r>
    </w:p>
    <w:p w:rsidR="0006183A" w:rsidRPr="00B67F2E" w:rsidRDefault="0006183A" w:rsidP="00AA32DF">
      <w:pPr>
        <w:spacing w:after="0"/>
      </w:pPr>
    </w:p>
    <w:p w:rsidR="0006183A" w:rsidRPr="00B67F2E" w:rsidRDefault="0006183A" w:rsidP="002F0C7F">
      <w:pPr>
        <w:pStyle w:val="Odstavecseseznamem"/>
        <w:numPr>
          <w:ilvl w:val="0"/>
          <w:numId w:val="11"/>
        </w:numPr>
        <w:spacing w:after="0"/>
      </w:pPr>
      <w:r w:rsidRPr="00B67F2E">
        <w:t>The main proponents of GM foods are Amer</w:t>
      </w:r>
      <w:r w:rsidR="00F5623E" w:rsidRPr="00B67F2E">
        <w:t xml:space="preserve">icans, </w:t>
      </w:r>
      <w:r w:rsidR="001766AA">
        <w:t>…………………</w:t>
      </w:r>
      <w:r w:rsidRPr="00B67F2E">
        <w:t>Europeans</w:t>
      </w:r>
      <w:r w:rsidR="00F5623E" w:rsidRPr="00B67F2E">
        <w:t xml:space="preserve">, who are the main </w:t>
      </w:r>
      <w:r w:rsidR="00A7308E" w:rsidRPr="00B67F2E">
        <w:t>sceptics</w:t>
      </w:r>
      <w:r w:rsidRPr="00B67F2E">
        <w:t>.</w:t>
      </w:r>
    </w:p>
    <w:p w:rsidR="0006183A" w:rsidRPr="00B67F2E" w:rsidRDefault="0006183A" w:rsidP="00AA32DF">
      <w:pPr>
        <w:spacing w:after="0"/>
      </w:pPr>
    </w:p>
    <w:p w:rsidR="002F0C7F" w:rsidRPr="00B67F2E" w:rsidRDefault="002F0C7F" w:rsidP="00AA32DF">
      <w:pPr>
        <w:spacing w:after="0"/>
      </w:pPr>
    </w:p>
    <w:p w:rsidR="00537CFF" w:rsidRPr="00B67F2E" w:rsidRDefault="00537CFF" w:rsidP="00537CFF">
      <w:pPr>
        <w:spacing w:after="0"/>
      </w:pPr>
    </w:p>
    <w:p w:rsidR="00537CFF" w:rsidRPr="00B67F2E" w:rsidRDefault="00537CFF" w:rsidP="00537CFF">
      <w:pPr>
        <w:spacing w:after="0"/>
      </w:pPr>
    </w:p>
    <w:p w:rsidR="00537CFF" w:rsidRPr="00B67F2E" w:rsidRDefault="001831E6" w:rsidP="00AA32DF">
      <w:pPr>
        <w:spacing w:after="0"/>
      </w:pPr>
      <w:r>
        <w:t>Lesson based on de Chazal, E.: Oxford EAP</w:t>
      </w:r>
      <w:r w:rsidR="004C7305">
        <w:t xml:space="preserve"> B2, U 11 Technology, OUP</w:t>
      </w:r>
    </w:p>
    <w:sectPr w:rsidR="00537CFF" w:rsidRPr="00B67F2E" w:rsidSect="00387C04">
      <w:type w:val="continuous"/>
      <w:pgSz w:w="11906" w:h="16838"/>
      <w:pgMar w:top="1134" w:right="991" w:bottom="851"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30A" w:rsidRDefault="00CE730A" w:rsidP="00390DC9">
      <w:pPr>
        <w:spacing w:after="0" w:line="240" w:lineRule="auto"/>
      </w:pPr>
      <w:r>
        <w:separator/>
      </w:r>
    </w:p>
  </w:endnote>
  <w:endnote w:type="continuationSeparator" w:id="0">
    <w:p w:rsidR="00CE730A" w:rsidRDefault="00CE730A" w:rsidP="0039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01264"/>
      <w:docPartObj>
        <w:docPartGallery w:val="Page Numbers (Bottom of Page)"/>
        <w:docPartUnique/>
      </w:docPartObj>
    </w:sdtPr>
    <w:sdtEndPr/>
    <w:sdtContent>
      <w:p w:rsidR="00ED373C" w:rsidRDefault="00ED373C">
        <w:pPr>
          <w:pStyle w:val="Zpat"/>
          <w:jc w:val="right"/>
        </w:pPr>
        <w:r>
          <w:fldChar w:fldCharType="begin"/>
        </w:r>
        <w:r>
          <w:instrText>PAGE   \* MERGEFORMAT</w:instrText>
        </w:r>
        <w:r>
          <w:fldChar w:fldCharType="separate"/>
        </w:r>
        <w:r w:rsidR="000F1277" w:rsidRPr="000F1277">
          <w:rPr>
            <w:noProof/>
            <w:lang w:val="cs-CZ"/>
          </w:rPr>
          <w:t>4</w:t>
        </w:r>
        <w:r>
          <w:fldChar w:fldCharType="end"/>
        </w:r>
      </w:p>
    </w:sdtContent>
  </w:sdt>
  <w:p w:rsidR="00ED373C" w:rsidRDefault="00ED37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30A" w:rsidRDefault="00CE730A" w:rsidP="00390DC9">
      <w:pPr>
        <w:spacing w:after="0" w:line="240" w:lineRule="auto"/>
      </w:pPr>
      <w:r>
        <w:separator/>
      </w:r>
    </w:p>
  </w:footnote>
  <w:footnote w:type="continuationSeparator" w:id="0">
    <w:p w:rsidR="00CE730A" w:rsidRDefault="00CE730A" w:rsidP="00390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0668"/>
    <w:multiLevelType w:val="hybridMultilevel"/>
    <w:tmpl w:val="C34499BE"/>
    <w:lvl w:ilvl="0" w:tplc="0809000F">
      <w:start w:val="1"/>
      <w:numFmt w:val="decimal"/>
      <w:lvlText w:val="%1."/>
      <w:lvlJc w:val="left"/>
      <w:pPr>
        <w:ind w:left="2629" w:hanging="360"/>
      </w:p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 w15:restartNumberingAfterBreak="0">
    <w:nsid w:val="15EF2D26"/>
    <w:multiLevelType w:val="hybridMultilevel"/>
    <w:tmpl w:val="830C084A"/>
    <w:lvl w:ilvl="0" w:tplc="0405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49B0FF1"/>
    <w:multiLevelType w:val="hybridMultilevel"/>
    <w:tmpl w:val="80B8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D3003"/>
    <w:multiLevelType w:val="hybridMultilevel"/>
    <w:tmpl w:val="4B86C7F2"/>
    <w:lvl w:ilvl="0" w:tplc="0405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6A94E7B"/>
    <w:multiLevelType w:val="hybridMultilevel"/>
    <w:tmpl w:val="17F6B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22F42"/>
    <w:multiLevelType w:val="hybridMultilevel"/>
    <w:tmpl w:val="6204976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05B4D"/>
    <w:multiLevelType w:val="hybridMultilevel"/>
    <w:tmpl w:val="DE38976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93EB7"/>
    <w:multiLevelType w:val="hybridMultilevel"/>
    <w:tmpl w:val="431E3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D2B2B"/>
    <w:multiLevelType w:val="hybridMultilevel"/>
    <w:tmpl w:val="427ACED2"/>
    <w:lvl w:ilvl="0" w:tplc="C4B00DE0">
      <w:start w:val="1"/>
      <w:numFmt w:val="lowerLetter"/>
      <w:lvlText w:val="%1)"/>
      <w:lvlJc w:val="left"/>
      <w:pPr>
        <w:ind w:left="643" w:hanging="360"/>
      </w:pPr>
      <w:rPr>
        <w:rFonts w:hint="default"/>
        <w:b w:val="0"/>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9" w15:restartNumberingAfterBreak="0">
    <w:nsid w:val="4D230304"/>
    <w:multiLevelType w:val="hybridMultilevel"/>
    <w:tmpl w:val="432C7E36"/>
    <w:lvl w:ilvl="0" w:tplc="726C2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8022A8"/>
    <w:multiLevelType w:val="hybridMultilevel"/>
    <w:tmpl w:val="95A20A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723F3D"/>
    <w:multiLevelType w:val="hybridMultilevel"/>
    <w:tmpl w:val="7B0C0D00"/>
    <w:lvl w:ilvl="0" w:tplc="0870116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1"/>
  </w:num>
  <w:num w:numId="5">
    <w:abstractNumId w:val="6"/>
  </w:num>
  <w:num w:numId="6">
    <w:abstractNumId w:val="9"/>
  </w:num>
  <w:num w:numId="7">
    <w:abstractNumId w:val="2"/>
  </w:num>
  <w:num w:numId="8">
    <w:abstractNumId w:val="7"/>
  </w:num>
  <w:num w:numId="9">
    <w:abstractNumId w:val="5"/>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78"/>
    <w:rsid w:val="0003474E"/>
    <w:rsid w:val="0006183A"/>
    <w:rsid w:val="000D5F0C"/>
    <w:rsid w:val="000F1277"/>
    <w:rsid w:val="00163B17"/>
    <w:rsid w:val="001737B0"/>
    <w:rsid w:val="001766AA"/>
    <w:rsid w:val="001831E6"/>
    <w:rsid w:val="00186C7B"/>
    <w:rsid w:val="001E12ED"/>
    <w:rsid w:val="00231EF2"/>
    <w:rsid w:val="00256817"/>
    <w:rsid w:val="0028251B"/>
    <w:rsid w:val="0028283C"/>
    <w:rsid w:val="002F0C7F"/>
    <w:rsid w:val="002F1D6E"/>
    <w:rsid w:val="00340ABC"/>
    <w:rsid w:val="00374178"/>
    <w:rsid w:val="0037664B"/>
    <w:rsid w:val="00383094"/>
    <w:rsid w:val="00387C04"/>
    <w:rsid w:val="00390DC9"/>
    <w:rsid w:val="003948BE"/>
    <w:rsid w:val="003C0BCA"/>
    <w:rsid w:val="003C7178"/>
    <w:rsid w:val="00406D7F"/>
    <w:rsid w:val="004467DC"/>
    <w:rsid w:val="0048044C"/>
    <w:rsid w:val="00495C9C"/>
    <w:rsid w:val="004C7305"/>
    <w:rsid w:val="004D2C9A"/>
    <w:rsid w:val="004F4201"/>
    <w:rsid w:val="00505C6E"/>
    <w:rsid w:val="005073AC"/>
    <w:rsid w:val="005211B8"/>
    <w:rsid w:val="00537CFF"/>
    <w:rsid w:val="00570371"/>
    <w:rsid w:val="00584CC0"/>
    <w:rsid w:val="00585244"/>
    <w:rsid w:val="00585B8B"/>
    <w:rsid w:val="00594A42"/>
    <w:rsid w:val="005B3866"/>
    <w:rsid w:val="005E70B9"/>
    <w:rsid w:val="006322CA"/>
    <w:rsid w:val="0066594C"/>
    <w:rsid w:val="006A4141"/>
    <w:rsid w:val="006C1CD7"/>
    <w:rsid w:val="007917F5"/>
    <w:rsid w:val="00792A55"/>
    <w:rsid w:val="00794704"/>
    <w:rsid w:val="007C030E"/>
    <w:rsid w:val="007E6EE0"/>
    <w:rsid w:val="00844041"/>
    <w:rsid w:val="008472EC"/>
    <w:rsid w:val="00883300"/>
    <w:rsid w:val="008B0BC6"/>
    <w:rsid w:val="00906530"/>
    <w:rsid w:val="00956DD0"/>
    <w:rsid w:val="00994167"/>
    <w:rsid w:val="009C63A5"/>
    <w:rsid w:val="00A04F11"/>
    <w:rsid w:val="00A112D8"/>
    <w:rsid w:val="00A50D78"/>
    <w:rsid w:val="00A55BD3"/>
    <w:rsid w:val="00A66AEE"/>
    <w:rsid w:val="00A67641"/>
    <w:rsid w:val="00A7308E"/>
    <w:rsid w:val="00A75A18"/>
    <w:rsid w:val="00A76026"/>
    <w:rsid w:val="00AA125B"/>
    <w:rsid w:val="00AA32DF"/>
    <w:rsid w:val="00AD7D8C"/>
    <w:rsid w:val="00AF03F7"/>
    <w:rsid w:val="00AF49C8"/>
    <w:rsid w:val="00B21A7C"/>
    <w:rsid w:val="00B55F78"/>
    <w:rsid w:val="00B67F2E"/>
    <w:rsid w:val="00B7032D"/>
    <w:rsid w:val="00B747F7"/>
    <w:rsid w:val="00B7499D"/>
    <w:rsid w:val="00BB7FCA"/>
    <w:rsid w:val="00BE3135"/>
    <w:rsid w:val="00BE463D"/>
    <w:rsid w:val="00C10225"/>
    <w:rsid w:val="00C10A8A"/>
    <w:rsid w:val="00C713AB"/>
    <w:rsid w:val="00C80BB0"/>
    <w:rsid w:val="00C9771F"/>
    <w:rsid w:val="00CB1CE1"/>
    <w:rsid w:val="00CC68AD"/>
    <w:rsid w:val="00CE730A"/>
    <w:rsid w:val="00CE7A64"/>
    <w:rsid w:val="00CF2340"/>
    <w:rsid w:val="00CF5947"/>
    <w:rsid w:val="00D338E0"/>
    <w:rsid w:val="00D46EE3"/>
    <w:rsid w:val="00D7747A"/>
    <w:rsid w:val="00DA4281"/>
    <w:rsid w:val="00DC7275"/>
    <w:rsid w:val="00E06E8E"/>
    <w:rsid w:val="00E141BE"/>
    <w:rsid w:val="00E737FA"/>
    <w:rsid w:val="00ED373C"/>
    <w:rsid w:val="00F02144"/>
    <w:rsid w:val="00F14312"/>
    <w:rsid w:val="00F17A6A"/>
    <w:rsid w:val="00F528F6"/>
    <w:rsid w:val="00F56044"/>
    <w:rsid w:val="00F5623E"/>
    <w:rsid w:val="00F63D54"/>
    <w:rsid w:val="00FB0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D5585EB-9344-4F1D-B510-3A9C46B8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282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0E57"/>
    <w:pPr>
      <w:ind w:left="720"/>
      <w:contextualSpacing/>
    </w:pPr>
  </w:style>
  <w:style w:type="character" w:styleId="Hypertextovodkaz">
    <w:name w:val="Hyperlink"/>
    <w:basedOn w:val="Standardnpsmoodstavce"/>
    <w:uiPriority w:val="99"/>
    <w:unhideWhenUsed/>
    <w:rsid w:val="005211B8"/>
    <w:rPr>
      <w:color w:val="0563C1" w:themeColor="hyperlink"/>
      <w:u w:val="single"/>
    </w:rPr>
  </w:style>
  <w:style w:type="paragraph" w:styleId="Zhlav">
    <w:name w:val="header"/>
    <w:basedOn w:val="Normln"/>
    <w:link w:val="ZhlavChar"/>
    <w:uiPriority w:val="99"/>
    <w:unhideWhenUsed/>
    <w:rsid w:val="00390D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0DC9"/>
    <w:rPr>
      <w:lang w:val="en-GB"/>
    </w:rPr>
  </w:style>
  <w:style w:type="paragraph" w:styleId="Zpat">
    <w:name w:val="footer"/>
    <w:basedOn w:val="Normln"/>
    <w:link w:val="ZpatChar"/>
    <w:uiPriority w:val="99"/>
    <w:unhideWhenUsed/>
    <w:rsid w:val="00390DC9"/>
    <w:pPr>
      <w:tabs>
        <w:tab w:val="center" w:pos="4536"/>
        <w:tab w:val="right" w:pos="9072"/>
      </w:tabs>
      <w:spacing w:after="0" w:line="240" w:lineRule="auto"/>
    </w:pPr>
  </w:style>
  <w:style w:type="character" w:customStyle="1" w:styleId="ZpatChar">
    <w:name w:val="Zápatí Char"/>
    <w:basedOn w:val="Standardnpsmoodstavce"/>
    <w:link w:val="Zpat"/>
    <w:uiPriority w:val="99"/>
    <w:rsid w:val="00390DC9"/>
    <w:rPr>
      <w:lang w:val="en-GB"/>
    </w:rPr>
  </w:style>
  <w:style w:type="character" w:styleId="Sledovanodkaz">
    <w:name w:val="FollowedHyperlink"/>
    <w:basedOn w:val="Standardnpsmoodstavce"/>
    <w:uiPriority w:val="99"/>
    <w:semiHidden/>
    <w:unhideWhenUsed/>
    <w:rsid w:val="00994167"/>
    <w:rPr>
      <w:color w:val="954F72" w:themeColor="followedHyperlink"/>
      <w:u w:val="single"/>
    </w:rPr>
  </w:style>
  <w:style w:type="paragraph" w:styleId="Normlnweb">
    <w:name w:val="Normal (Web)"/>
    <w:basedOn w:val="Normln"/>
    <w:uiPriority w:val="99"/>
    <w:semiHidden/>
    <w:unhideWhenUsed/>
    <w:rsid w:val="00B55F78"/>
    <w:pPr>
      <w:spacing w:before="100" w:beforeAutospacing="1" w:after="100" w:afterAutospacing="1" w:line="338" w:lineRule="auto"/>
    </w:pPr>
    <w:rPr>
      <w:rFonts w:ascii="Times New Roman" w:eastAsia="Times New Roman" w:hAnsi="Times New Roman" w:cs="Times New Roman"/>
      <w:sz w:val="24"/>
      <w:szCs w:val="24"/>
      <w:lang w:val="cs-CZ" w:eastAsia="cs-CZ"/>
    </w:rPr>
  </w:style>
  <w:style w:type="character" w:customStyle="1" w:styleId="Standardnpsmoodstavce1">
    <w:name w:val="Standardní písmo odstavce1"/>
    <w:rsid w:val="00A112D8"/>
  </w:style>
  <w:style w:type="character" w:customStyle="1" w:styleId="hvr">
    <w:name w:val="hvr"/>
    <w:basedOn w:val="Standardnpsmoodstavce"/>
    <w:rsid w:val="00231EF2"/>
  </w:style>
  <w:style w:type="character" w:customStyle="1" w:styleId="Nadpis1Char">
    <w:name w:val="Nadpis 1 Char"/>
    <w:basedOn w:val="Standardnpsmoodstavce"/>
    <w:link w:val="Nadpis1"/>
    <w:uiPriority w:val="9"/>
    <w:rsid w:val="0028251B"/>
    <w:rPr>
      <w:rFonts w:ascii="Times New Roman" w:eastAsia="Times New Roman" w:hAnsi="Times New Roman" w:cs="Times New Roman"/>
      <w:b/>
      <w:bCs/>
      <w:kern w:val="36"/>
      <w:sz w:val="48"/>
      <w:szCs w:val="48"/>
      <w:lang w:val="en-GB" w:eastAsia="en-GB"/>
    </w:rPr>
  </w:style>
  <w:style w:type="table" w:styleId="Mkatabulky">
    <w:name w:val="Table Grid"/>
    <w:basedOn w:val="Normlntabulka"/>
    <w:uiPriority w:val="39"/>
    <w:rsid w:val="0034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y7LXwGfvxw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YCY0Inhb4o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n.wikipedia.org/wiki/Scientific_consensu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7204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Anthony Kerr</cp:lastModifiedBy>
  <cp:revision>2</cp:revision>
  <dcterms:created xsi:type="dcterms:W3CDTF">2018-10-17T15:28:00Z</dcterms:created>
  <dcterms:modified xsi:type="dcterms:W3CDTF">2018-10-17T15:28:00Z</dcterms:modified>
</cp:coreProperties>
</file>