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BEE" w:rsidRPr="003E5BEE" w:rsidRDefault="003E5BEE" w:rsidP="003E5BEE">
      <w:pPr>
        <w:rPr>
          <w:b/>
          <w:sz w:val="28"/>
          <w:szCs w:val="28"/>
          <w:u w:val="single"/>
        </w:rPr>
      </w:pPr>
      <w:r w:rsidRPr="003E5BEE">
        <w:rPr>
          <w:b/>
          <w:sz w:val="28"/>
          <w:szCs w:val="28"/>
          <w:u w:val="single"/>
        </w:rPr>
        <w:t>Otázky k projektu studia trvalé udržitelnosti v povodí Svitavy –</w:t>
      </w:r>
    </w:p>
    <w:p w:rsidR="003E5BEE" w:rsidRPr="003E5BEE" w:rsidRDefault="003E5BEE" w:rsidP="003E5BEE">
      <w:pPr>
        <w:rPr>
          <w:b/>
          <w:sz w:val="28"/>
          <w:szCs w:val="28"/>
          <w:u w:val="single"/>
        </w:rPr>
      </w:pPr>
      <w:r w:rsidRPr="003E5BEE">
        <w:rPr>
          <w:b/>
          <w:sz w:val="28"/>
          <w:szCs w:val="28"/>
          <w:u w:val="single"/>
        </w:rPr>
        <w:t xml:space="preserve"> filtrování projektu</w:t>
      </w:r>
    </w:p>
    <w:p w:rsidR="003E5BEE" w:rsidRDefault="003E5BEE" w:rsidP="003E5BEE">
      <w:r>
        <w:t>Bodování ve škále 0-1-2-3</w:t>
      </w:r>
    </w:p>
    <w:p w:rsidR="0005213B" w:rsidRDefault="0005213B" w:rsidP="0005213B">
      <w:r>
        <w:t>Kontrola bodů 1-</w:t>
      </w:r>
      <w:proofErr w:type="gramStart"/>
      <w:r>
        <w:t xml:space="preserve">5:   </w:t>
      </w:r>
      <w:proofErr w:type="gramEnd"/>
      <w:r>
        <w:t>28.11.2018</w:t>
      </w:r>
    </w:p>
    <w:p w:rsidR="0005213B" w:rsidRDefault="0005213B" w:rsidP="0005213B">
      <w:r>
        <w:t>Kontrola bodů 6-10:  5.12.2018</w:t>
      </w:r>
    </w:p>
    <w:p w:rsidR="0005213B" w:rsidRDefault="0005213B" w:rsidP="0005213B">
      <w:r>
        <w:t>Náhradní termín: 12.12.2018</w:t>
      </w:r>
    </w:p>
    <w:p w:rsidR="0005213B" w:rsidRDefault="0005213B" w:rsidP="0005213B">
      <w:r>
        <w:t>Možné termíny v lednu: 9.1. a 23.1.</w:t>
      </w:r>
    </w:p>
    <w:p w:rsidR="0005213B" w:rsidRDefault="0005213B" w:rsidP="003E5BEE"/>
    <w:p w:rsidR="003E5BEE" w:rsidRDefault="003E5BEE" w:rsidP="003E5BEE"/>
    <w:p w:rsidR="003E5BEE" w:rsidRDefault="003E5BEE" w:rsidP="003E5BEE">
      <w:pPr>
        <w:pStyle w:val="Odstavecseseznamem"/>
        <w:numPr>
          <w:ilvl w:val="0"/>
          <w:numId w:val="1"/>
        </w:numPr>
      </w:pPr>
      <w:r>
        <w:t>Mapa povodí podle Vodohospodářské mapy 1:50 000, dílčí povodí Svitavy – viz is.muni.cz 20.11.2018, mentální/kognitivní mapa povodí</w:t>
      </w:r>
    </w:p>
    <w:p w:rsidR="003E5BEE" w:rsidRDefault="003E5BEE" w:rsidP="003E5BEE">
      <w:pPr>
        <w:pStyle w:val="Odstavecseseznamem"/>
        <w:numPr>
          <w:ilvl w:val="0"/>
          <w:numId w:val="1"/>
        </w:numPr>
      </w:pPr>
      <w:r>
        <w:t>Literární rešerše, zdroje informací – oficiální a neoficiální</w:t>
      </w:r>
    </w:p>
    <w:p w:rsidR="003E5BEE" w:rsidRDefault="003E5BEE" w:rsidP="003E5BEE">
      <w:pPr>
        <w:pStyle w:val="Odstavecseseznamem"/>
        <w:numPr>
          <w:ilvl w:val="0"/>
          <w:numId w:val="1"/>
        </w:numPr>
      </w:pPr>
      <w:r>
        <w:t xml:space="preserve">Profil povodí podle ESPECT: ( do 2 stran) </w:t>
      </w:r>
      <w:r w:rsidR="00CA3AEB">
        <w:t>lze využít i dílčí povodí Svitavy podle závodu</w:t>
      </w:r>
      <w:bookmarkStart w:id="0" w:name="_GoBack"/>
      <w:bookmarkEnd w:id="0"/>
      <w:r w:rsidR="00CA3AEB">
        <w:t xml:space="preserve"> Dyje</w:t>
      </w:r>
    </w:p>
    <w:p w:rsidR="003E5BEE" w:rsidRDefault="003E5BEE" w:rsidP="003E5BEE">
      <w:pPr>
        <w:pStyle w:val="Odstavecseseznamem"/>
        <w:numPr>
          <w:ilvl w:val="1"/>
          <w:numId w:val="1"/>
        </w:numPr>
      </w:pPr>
      <w:r>
        <w:t xml:space="preserve">krajinné ekosystémy (přírodní, kulturní) </w:t>
      </w:r>
    </w:p>
    <w:p w:rsidR="003E5BEE" w:rsidRDefault="003E5BEE" w:rsidP="003E5BEE">
      <w:pPr>
        <w:pStyle w:val="Odstavecseseznamem"/>
        <w:numPr>
          <w:ilvl w:val="2"/>
          <w:numId w:val="1"/>
        </w:numPr>
      </w:pPr>
      <w:r>
        <w:t>FG: Ekosystémy v r. 2030</w:t>
      </w:r>
    </w:p>
    <w:p w:rsidR="003E5BEE" w:rsidRDefault="003E5BEE" w:rsidP="003E5BEE">
      <w:pPr>
        <w:pStyle w:val="Odstavecseseznamem"/>
        <w:numPr>
          <w:ilvl w:val="2"/>
          <w:numId w:val="1"/>
        </w:numPr>
      </w:pPr>
      <w:r>
        <w:t xml:space="preserve">HG: </w:t>
      </w:r>
      <w:proofErr w:type="spellStart"/>
      <w:r>
        <w:t>land</w:t>
      </w:r>
      <w:proofErr w:type="spellEnd"/>
      <w:r>
        <w:t xml:space="preserve"> use </w:t>
      </w:r>
    </w:p>
    <w:p w:rsidR="003E5BEE" w:rsidRDefault="003E5BEE" w:rsidP="003E5BEE">
      <w:pPr>
        <w:pStyle w:val="Odstavecseseznamem"/>
        <w:numPr>
          <w:ilvl w:val="1"/>
          <w:numId w:val="1"/>
        </w:numPr>
      </w:pPr>
      <w:r>
        <w:t>společnost – obyvatelstvo a sídla (podle ČSÚ)</w:t>
      </w:r>
    </w:p>
    <w:p w:rsidR="003E5BEE" w:rsidRDefault="003E5BEE" w:rsidP="003E5BEE">
      <w:pPr>
        <w:pStyle w:val="Odstavecseseznamem"/>
        <w:numPr>
          <w:ilvl w:val="1"/>
          <w:numId w:val="1"/>
        </w:numPr>
      </w:pPr>
      <w:r>
        <w:t>politika – správní uspořádání (ORP/DSO – is</w:t>
      </w:r>
      <w:r w:rsidR="009C19B8">
        <w:t>.muni.cz</w:t>
      </w:r>
      <w:r>
        <w:t xml:space="preserve"> 10.10), dílčí politiky</w:t>
      </w:r>
    </w:p>
    <w:p w:rsidR="003E5BEE" w:rsidRDefault="003E5BEE" w:rsidP="003E5BEE">
      <w:pPr>
        <w:pStyle w:val="Odstavecseseznamem"/>
        <w:numPr>
          <w:ilvl w:val="1"/>
          <w:numId w:val="1"/>
        </w:numPr>
      </w:pPr>
      <w:r>
        <w:t>hospodářství – zaměstnanost, odvětví, firmy</w:t>
      </w:r>
    </w:p>
    <w:p w:rsidR="003E5BEE" w:rsidRDefault="003E5BEE" w:rsidP="003E5BEE">
      <w:pPr>
        <w:pStyle w:val="Odstavecseseznamem"/>
        <w:numPr>
          <w:ilvl w:val="1"/>
          <w:numId w:val="1"/>
        </w:numPr>
      </w:pPr>
      <w:r>
        <w:t>kultura – životní úroveň/kvalita života, životní styl</w:t>
      </w:r>
    </w:p>
    <w:p w:rsidR="003E5BEE" w:rsidRDefault="003E5BEE" w:rsidP="003E5BEE">
      <w:pPr>
        <w:pStyle w:val="Odstavecseseznamem"/>
        <w:numPr>
          <w:ilvl w:val="1"/>
          <w:numId w:val="1"/>
        </w:numPr>
      </w:pPr>
      <w:r>
        <w:t>technická infrastruktura, technologie</w:t>
      </w:r>
    </w:p>
    <w:p w:rsidR="003E5BEE" w:rsidRDefault="003E5BEE" w:rsidP="003E5BEE">
      <w:pPr>
        <w:pStyle w:val="Odstavecseseznamem"/>
        <w:numPr>
          <w:ilvl w:val="0"/>
          <w:numId w:val="1"/>
        </w:numPr>
      </w:pPr>
      <w:r>
        <w:t xml:space="preserve">geografická znalostní báze, informace, data </w:t>
      </w:r>
    </w:p>
    <w:p w:rsidR="003E5BEE" w:rsidRDefault="003E5BEE" w:rsidP="003E5BEE">
      <w:pPr>
        <w:pStyle w:val="Odstavecseseznamem"/>
        <w:numPr>
          <w:ilvl w:val="1"/>
          <w:numId w:val="1"/>
        </w:numPr>
      </w:pPr>
      <w:r>
        <w:t xml:space="preserve">Univerzitní geografické vzdělávání </w:t>
      </w:r>
    </w:p>
    <w:p w:rsidR="003E5BEE" w:rsidRDefault="003E5BEE" w:rsidP="003E5BEE">
      <w:pPr>
        <w:pStyle w:val="Odstavecseseznamem"/>
        <w:numPr>
          <w:ilvl w:val="1"/>
          <w:numId w:val="1"/>
        </w:numPr>
      </w:pPr>
      <w:r>
        <w:t>Geografická expertíza – fundament 2</w:t>
      </w:r>
    </w:p>
    <w:p w:rsidR="003E5BEE" w:rsidRDefault="003E5BEE" w:rsidP="003E5BEE">
      <w:pPr>
        <w:pStyle w:val="Odstavecseseznamem"/>
        <w:numPr>
          <w:ilvl w:val="1"/>
          <w:numId w:val="1"/>
        </w:numPr>
      </w:pPr>
      <w:proofErr w:type="spellStart"/>
      <w:r>
        <w:t>Field</w:t>
      </w:r>
      <w:proofErr w:type="spellEnd"/>
      <w:r>
        <w:t xml:space="preserve"> </w:t>
      </w:r>
      <w:proofErr w:type="spellStart"/>
      <w:r>
        <w:t>sustainability</w:t>
      </w:r>
      <w:proofErr w:type="spellEnd"/>
    </w:p>
    <w:p w:rsidR="003E5BEE" w:rsidRDefault="003E5BEE" w:rsidP="003E5BEE">
      <w:pPr>
        <w:pStyle w:val="Odstavecseseznamem"/>
        <w:numPr>
          <w:ilvl w:val="0"/>
          <w:numId w:val="1"/>
        </w:numPr>
      </w:pPr>
      <w:r>
        <w:t xml:space="preserve">Trvalá udržitelnost – </w:t>
      </w:r>
    </w:p>
    <w:p w:rsidR="003E5BEE" w:rsidRDefault="003E5BEE" w:rsidP="003E5BEE">
      <w:pPr>
        <w:pStyle w:val="Odstavecseseznamem"/>
        <w:numPr>
          <w:ilvl w:val="1"/>
          <w:numId w:val="1"/>
        </w:numPr>
      </w:pPr>
      <w:r>
        <w:t>vybrané téma ze Strategického rámce ČR 2030</w:t>
      </w:r>
    </w:p>
    <w:p w:rsidR="003E5BEE" w:rsidRDefault="003E5BEE" w:rsidP="003E5BEE">
      <w:pPr>
        <w:pStyle w:val="Odstavecseseznamem"/>
        <w:numPr>
          <w:ilvl w:val="1"/>
          <w:numId w:val="1"/>
        </w:numPr>
      </w:pPr>
      <w:r>
        <w:t>Strategické a specifické cíle strategického rámce ČR 2030</w:t>
      </w:r>
    </w:p>
    <w:p w:rsidR="003E5BEE" w:rsidRDefault="003E5BEE" w:rsidP="003E5BEE">
      <w:pPr>
        <w:pStyle w:val="Odstavecseseznamem"/>
        <w:numPr>
          <w:ilvl w:val="0"/>
          <w:numId w:val="1"/>
        </w:numPr>
      </w:pPr>
      <w:r>
        <w:t>Ekosystémové služby povodí</w:t>
      </w:r>
    </w:p>
    <w:p w:rsidR="003E5BEE" w:rsidRDefault="003E5BEE" w:rsidP="003E5BEE">
      <w:pPr>
        <w:pStyle w:val="Odstavecseseznamem"/>
        <w:numPr>
          <w:ilvl w:val="0"/>
          <w:numId w:val="1"/>
        </w:numPr>
      </w:pPr>
      <w:r>
        <w:t>Ekologická/environmentální politika v povodí</w:t>
      </w:r>
    </w:p>
    <w:p w:rsidR="003E5BEE" w:rsidRDefault="003E5BEE" w:rsidP="003E5BEE">
      <w:pPr>
        <w:pStyle w:val="Odstavecseseznamem"/>
        <w:numPr>
          <w:ilvl w:val="0"/>
          <w:numId w:val="1"/>
        </w:numPr>
      </w:pPr>
      <w:r>
        <w:t>Žánr projektu</w:t>
      </w:r>
    </w:p>
    <w:p w:rsidR="003E5BEE" w:rsidRDefault="003E5BEE" w:rsidP="003E5BEE">
      <w:pPr>
        <w:pStyle w:val="Odstavecseseznamem"/>
        <w:numPr>
          <w:ilvl w:val="1"/>
          <w:numId w:val="1"/>
        </w:numPr>
      </w:pPr>
      <w:r>
        <w:t xml:space="preserve">Tematizace udržitelnosti </w:t>
      </w:r>
      <w:r w:rsidR="00845BD8">
        <w:t xml:space="preserve">- </w:t>
      </w:r>
      <w:proofErr w:type="spellStart"/>
      <w:r>
        <w:t>dispozitiv</w:t>
      </w:r>
      <w:proofErr w:type="spellEnd"/>
    </w:p>
    <w:p w:rsidR="003E5BEE" w:rsidRDefault="003E5BEE" w:rsidP="003E5BEE">
      <w:pPr>
        <w:pStyle w:val="Odstavecseseznamem"/>
        <w:numPr>
          <w:ilvl w:val="1"/>
          <w:numId w:val="1"/>
        </w:numPr>
      </w:pPr>
      <w:r>
        <w:t>LANDEP</w:t>
      </w:r>
    </w:p>
    <w:p w:rsidR="003E5BEE" w:rsidRDefault="003E5BEE" w:rsidP="003E5BEE">
      <w:pPr>
        <w:pStyle w:val="Odstavecseseznamem"/>
        <w:numPr>
          <w:ilvl w:val="1"/>
          <w:numId w:val="1"/>
        </w:numPr>
      </w:pPr>
      <w:r>
        <w:t>ANT</w:t>
      </w:r>
    </w:p>
    <w:p w:rsidR="003E5BEE" w:rsidRDefault="003E5BEE" w:rsidP="003E5BEE">
      <w:pPr>
        <w:pStyle w:val="Odstavecseseznamem"/>
        <w:numPr>
          <w:ilvl w:val="1"/>
          <w:numId w:val="1"/>
        </w:numPr>
      </w:pPr>
      <w:r>
        <w:t>NRT</w:t>
      </w:r>
    </w:p>
    <w:p w:rsidR="003E5BEE" w:rsidRDefault="003E5BEE" w:rsidP="003E5BEE">
      <w:pPr>
        <w:pStyle w:val="Odstavecseseznamem"/>
        <w:numPr>
          <w:ilvl w:val="1"/>
          <w:numId w:val="1"/>
        </w:numPr>
      </w:pPr>
      <w:r>
        <w:t>ODAPI</w:t>
      </w:r>
    </w:p>
    <w:p w:rsidR="003E5BEE" w:rsidRDefault="003E5BEE" w:rsidP="003E5BEE">
      <w:pPr>
        <w:pStyle w:val="Odstavecseseznamem"/>
        <w:numPr>
          <w:ilvl w:val="1"/>
          <w:numId w:val="1"/>
        </w:numPr>
      </w:pPr>
      <w:r>
        <w:t>SWOT</w:t>
      </w:r>
    </w:p>
    <w:p w:rsidR="003E5BEE" w:rsidRDefault="003E5BEE" w:rsidP="003E5BEE">
      <w:pPr>
        <w:pStyle w:val="Odstavecseseznamem"/>
        <w:numPr>
          <w:ilvl w:val="1"/>
          <w:numId w:val="1"/>
        </w:numPr>
      </w:pPr>
      <w:r>
        <w:t>Participativní výzkum, Kaufmann</w:t>
      </w:r>
    </w:p>
    <w:p w:rsidR="003E5BEE" w:rsidRDefault="003E5BEE" w:rsidP="003E5BEE">
      <w:pPr>
        <w:pStyle w:val="Odstavecseseznamem"/>
        <w:numPr>
          <w:ilvl w:val="1"/>
          <w:numId w:val="1"/>
        </w:numPr>
      </w:pPr>
      <w:r>
        <w:t>Urbánně-rurální nexus</w:t>
      </w:r>
    </w:p>
    <w:p w:rsidR="003E5BEE" w:rsidRDefault="003E5BEE" w:rsidP="003E5BEE">
      <w:pPr>
        <w:pStyle w:val="Odstavecseseznamem"/>
        <w:numPr>
          <w:ilvl w:val="0"/>
          <w:numId w:val="1"/>
        </w:numPr>
      </w:pPr>
      <w:r>
        <w:lastRenderedPageBreak/>
        <w:t xml:space="preserve">Komunitní, </w:t>
      </w:r>
      <w:proofErr w:type="spellStart"/>
      <w:r>
        <w:t>municipalitní</w:t>
      </w:r>
      <w:proofErr w:type="spellEnd"/>
      <w:r>
        <w:t xml:space="preserve"> přístup k </w:t>
      </w:r>
      <w:r w:rsidRPr="0083350D">
        <w:rPr>
          <w:u w:val="single"/>
        </w:rPr>
        <w:t>vymezení a dosažení cílů trvalé udržitelnosti</w:t>
      </w:r>
      <w:r>
        <w:t xml:space="preserve"> (viz Svobodová a </w:t>
      </w:r>
      <w:proofErr w:type="spellStart"/>
      <w:r>
        <w:t>Toolkit</w:t>
      </w:r>
      <w:proofErr w:type="spellEnd"/>
      <w:r>
        <w:t xml:space="preserve"> </w:t>
      </w:r>
      <w:proofErr w:type="spellStart"/>
      <w:r>
        <w:t>Municipal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v is.muni.cz), místní akční skupiny, územní plány, mikroregionální rozvoj</w:t>
      </w:r>
    </w:p>
    <w:p w:rsidR="003E5BEE" w:rsidRDefault="003E5BEE" w:rsidP="003E5BEE">
      <w:pPr>
        <w:pStyle w:val="Odstavecseseznamem"/>
        <w:numPr>
          <w:ilvl w:val="0"/>
          <w:numId w:val="1"/>
        </w:numPr>
      </w:pPr>
      <w:r>
        <w:t>Terénní dokumentace</w:t>
      </w:r>
    </w:p>
    <w:p w:rsidR="00092DD1" w:rsidRDefault="00092DD1"/>
    <w:sectPr w:rsidR="00092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6635D"/>
    <w:multiLevelType w:val="hybridMultilevel"/>
    <w:tmpl w:val="59E89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EE"/>
    <w:rsid w:val="0005213B"/>
    <w:rsid w:val="00092DD1"/>
    <w:rsid w:val="003E5BEE"/>
    <w:rsid w:val="007F206B"/>
    <w:rsid w:val="00845BD8"/>
    <w:rsid w:val="009C19B8"/>
    <w:rsid w:val="00CA3AEB"/>
    <w:rsid w:val="00D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DDD"/>
  <w15:chartTrackingRefBased/>
  <w15:docId w15:val="{E5B1ADBE-4733-4528-BF08-6D31F432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5BE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206B"/>
    <w:pPr>
      <w:spacing w:after="0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3E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Hynek</dc:creator>
  <cp:keywords/>
  <dc:description/>
  <cp:lastModifiedBy>Alois Hynek</cp:lastModifiedBy>
  <cp:revision>5</cp:revision>
  <dcterms:created xsi:type="dcterms:W3CDTF">2018-11-21T04:58:00Z</dcterms:created>
  <dcterms:modified xsi:type="dcterms:W3CDTF">2018-11-21T16:33:00Z</dcterms:modified>
</cp:coreProperties>
</file>