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93" w:rsidRPr="00641218" w:rsidRDefault="002E6D93"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Krajský úřad Jihočeského kraje vydal </w:t>
      </w:r>
      <w:proofErr w:type="gramStart"/>
      <w:r w:rsidRPr="00641218">
        <w:rPr>
          <w:rFonts w:ascii="Times New Roman" w:eastAsia="Times New Roman" w:hAnsi="Times New Roman" w:cs="Times New Roman"/>
          <w:sz w:val="24"/>
          <w:szCs w:val="24"/>
          <w:lang w:eastAsia="cs-CZ"/>
        </w:rPr>
        <w:t xml:space="preserve">společnosti </w:t>
      </w:r>
      <w:r w:rsidRPr="002E6D93">
        <w:rPr>
          <w:rFonts w:ascii="Times New Roman" w:eastAsia="Times New Roman" w:hAnsi="Times New Roman" w:cs="Times New Roman"/>
          <w:sz w:val="24"/>
          <w:szCs w:val="24"/>
          <w:lang w:eastAsia="cs-CZ"/>
        </w:rPr>
        <w:t>.A.</w:t>
      </w:r>
      <w:proofErr w:type="gramEnd"/>
      <w:r w:rsidRPr="002E6D93">
        <w:rPr>
          <w:rFonts w:ascii="Times New Roman" w:eastAsia="Times New Roman" w:hAnsi="Times New Roman" w:cs="Times New Roman"/>
          <w:sz w:val="24"/>
          <w:szCs w:val="24"/>
          <w:lang w:eastAsia="cs-CZ"/>
        </w:rPr>
        <w:t>S.A. Dačice, s.r.o.</w:t>
      </w:r>
      <w:r w:rsidRPr="00641218">
        <w:rPr>
          <w:rFonts w:ascii="Times New Roman" w:eastAsia="Times New Roman" w:hAnsi="Times New Roman" w:cs="Times New Roman"/>
          <w:sz w:val="24"/>
          <w:szCs w:val="24"/>
          <w:lang w:eastAsia="cs-CZ"/>
        </w:rPr>
        <w:t>, integrované povolení podle zákona č. 76/2002 Sb., o integrované prevenci</w:t>
      </w:r>
      <w:r w:rsidR="00D44934" w:rsidRPr="00641218">
        <w:rPr>
          <w:rFonts w:ascii="Times New Roman" w:eastAsia="Times New Roman" w:hAnsi="Times New Roman" w:cs="Times New Roman"/>
          <w:sz w:val="24"/>
          <w:szCs w:val="24"/>
          <w:lang w:eastAsia="cs-CZ"/>
        </w:rPr>
        <w:t xml:space="preserve"> a omezování znečištění, o integrovaném registru znečišťování a o změně některých zákonů (dále jen „zákon o integrované prevenci“)</w:t>
      </w:r>
      <w:r w:rsidRPr="00641218">
        <w:rPr>
          <w:rFonts w:ascii="Times New Roman" w:eastAsia="Times New Roman" w:hAnsi="Times New Roman" w:cs="Times New Roman"/>
          <w:sz w:val="24"/>
          <w:szCs w:val="24"/>
          <w:lang w:eastAsia="cs-CZ"/>
        </w:rPr>
        <w:t>, k provozování zařízení „Skládka odpadů S</w:t>
      </w:r>
      <w:r w:rsidRPr="002E6D93">
        <w:rPr>
          <w:rFonts w:ascii="Times New Roman" w:eastAsia="Times New Roman" w:hAnsi="Times New Roman" w:cs="Times New Roman"/>
          <w:sz w:val="24"/>
          <w:szCs w:val="24"/>
          <w:lang w:eastAsia="cs-CZ"/>
        </w:rPr>
        <w:t>-OO Borek“</w:t>
      </w:r>
      <w:r w:rsidRPr="00641218">
        <w:rPr>
          <w:rFonts w:ascii="Times New Roman" w:eastAsia="Times New Roman" w:hAnsi="Times New Roman" w:cs="Times New Roman"/>
          <w:sz w:val="24"/>
          <w:szCs w:val="24"/>
          <w:lang w:eastAsia="cs-CZ"/>
        </w:rPr>
        <w:t xml:space="preserve">. Povolení obsahovalo několik podmínek, mimo jiné i podmínku č. </w:t>
      </w:r>
      <w:proofErr w:type="gramStart"/>
      <w:r w:rsidRPr="00641218">
        <w:rPr>
          <w:rFonts w:ascii="Times New Roman" w:eastAsia="Times New Roman" w:hAnsi="Times New Roman" w:cs="Times New Roman"/>
          <w:sz w:val="24"/>
          <w:szCs w:val="24"/>
          <w:lang w:eastAsia="cs-CZ"/>
        </w:rPr>
        <w:t>C.2.15</w:t>
      </w:r>
      <w:proofErr w:type="gramEnd"/>
      <w:r w:rsidRPr="00641218">
        <w:rPr>
          <w:rFonts w:ascii="Times New Roman" w:eastAsia="Times New Roman" w:hAnsi="Times New Roman" w:cs="Times New Roman"/>
          <w:sz w:val="24"/>
          <w:szCs w:val="24"/>
          <w:lang w:eastAsia="cs-CZ"/>
        </w:rPr>
        <w:t>, podle níž měl být odpad katalogové číslo 170</w:t>
      </w:r>
      <w:r w:rsidR="00D44934" w:rsidRPr="00641218">
        <w:rPr>
          <w:rFonts w:ascii="Times New Roman" w:eastAsia="Times New Roman" w:hAnsi="Times New Roman" w:cs="Times New Roman"/>
          <w:sz w:val="24"/>
          <w:szCs w:val="24"/>
          <w:lang w:eastAsia="cs-CZ"/>
        </w:rPr>
        <w:t>107</w:t>
      </w:r>
      <w:r w:rsidRPr="00641218">
        <w:rPr>
          <w:rFonts w:ascii="Times New Roman" w:eastAsia="Times New Roman" w:hAnsi="Times New Roman" w:cs="Times New Roman"/>
          <w:sz w:val="24"/>
          <w:szCs w:val="24"/>
          <w:lang w:eastAsia="cs-CZ"/>
        </w:rPr>
        <w:t xml:space="preserve"> (Směsi   nebo   oddělené   frakce   betonu,   cihel,   tašek   a   keramických   výrobků </w:t>
      </w:r>
      <w:r w:rsidR="00D44934" w:rsidRPr="00641218">
        <w:rPr>
          <w:rFonts w:ascii="Times New Roman" w:eastAsia="Times New Roman" w:hAnsi="Times New Roman" w:cs="Times New Roman"/>
          <w:sz w:val="24"/>
          <w:szCs w:val="24"/>
          <w:lang w:eastAsia="cs-CZ"/>
        </w:rPr>
        <w:t xml:space="preserve">neobsahující nebezpečné látky) umisťován </w:t>
      </w:r>
      <w:r w:rsidRPr="00641218">
        <w:rPr>
          <w:rFonts w:ascii="Times New Roman" w:eastAsia="Times New Roman" w:hAnsi="Times New Roman" w:cs="Times New Roman"/>
          <w:sz w:val="24"/>
          <w:szCs w:val="24"/>
          <w:lang w:eastAsia="cs-CZ"/>
        </w:rPr>
        <w:t>do sektoru S-</w:t>
      </w:r>
      <w:r w:rsidRPr="002E6D93">
        <w:rPr>
          <w:rFonts w:ascii="Times New Roman" w:eastAsia="Times New Roman" w:hAnsi="Times New Roman" w:cs="Times New Roman"/>
          <w:sz w:val="24"/>
          <w:szCs w:val="24"/>
          <w:lang w:eastAsia="cs-CZ"/>
        </w:rPr>
        <w:t>OO1</w:t>
      </w:r>
      <w:r w:rsidR="00D44934" w:rsidRPr="00641218">
        <w:rPr>
          <w:rFonts w:ascii="Times New Roman" w:eastAsia="Times New Roman" w:hAnsi="Times New Roman" w:cs="Times New Roman"/>
          <w:sz w:val="24"/>
          <w:szCs w:val="24"/>
          <w:lang w:eastAsia="cs-CZ"/>
        </w:rPr>
        <w:t xml:space="preserve"> skládky</w:t>
      </w:r>
      <w:r w:rsidRPr="00641218">
        <w:rPr>
          <w:rFonts w:ascii="Times New Roman" w:eastAsia="Times New Roman" w:hAnsi="Times New Roman" w:cs="Times New Roman"/>
          <w:sz w:val="24"/>
          <w:szCs w:val="24"/>
          <w:lang w:eastAsia="cs-CZ"/>
        </w:rPr>
        <w:t xml:space="preserve">. </w:t>
      </w:r>
    </w:p>
    <w:p w:rsidR="00D44934" w:rsidRPr="00641218" w:rsidRDefault="00D44934"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Při kontrole prováděné v tomto zařízení bylo zjištěno, že odpad katalogové číslo 170107 je ukládán do sektoru S-OO3.</w:t>
      </w:r>
    </w:p>
    <w:p w:rsidR="00D44934" w:rsidRPr="00641218" w:rsidRDefault="00D44934"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Česká inspekce životního prostředí </w:t>
      </w:r>
      <w:r w:rsidR="006229D2" w:rsidRPr="00641218">
        <w:rPr>
          <w:rFonts w:ascii="Times New Roman" w:eastAsia="Times New Roman" w:hAnsi="Times New Roman" w:cs="Times New Roman"/>
          <w:sz w:val="24"/>
          <w:szCs w:val="24"/>
          <w:lang w:eastAsia="cs-CZ"/>
        </w:rPr>
        <w:t xml:space="preserve">(dále jen „inspekce“) </w:t>
      </w:r>
      <w:r w:rsidRPr="00641218">
        <w:rPr>
          <w:rFonts w:ascii="Times New Roman" w:eastAsia="Times New Roman" w:hAnsi="Times New Roman" w:cs="Times New Roman"/>
          <w:sz w:val="24"/>
          <w:szCs w:val="24"/>
          <w:lang w:eastAsia="cs-CZ"/>
        </w:rPr>
        <w:t xml:space="preserve">rozhodnutím ze dne 14.12.2012 uložila </w:t>
      </w:r>
      <w:proofErr w:type="gramStart"/>
      <w:r w:rsidRPr="00641218">
        <w:rPr>
          <w:rFonts w:ascii="Times New Roman" w:eastAsia="Times New Roman" w:hAnsi="Times New Roman" w:cs="Times New Roman"/>
          <w:sz w:val="24"/>
          <w:szCs w:val="24"/>
          <w:lang w:eastAsia="cs-CZ"/>
        </w:rPr>
        <w:t>společnosti .A.</w:t>
      </w:r>
      <w:proofErr w:type="gramEnd"/>
      <w:r w:rsidRPr="00641218">
        <w:rPr>
          <w:rFonts w:ascii="Times New Roman" w:eastAsia="Times New Roman" w:hAnsi="Times New Roman" w:cs="Times New Roman"/>
          <w:sz w:val="24"/>
          <w:szCs w:val="24"/>
          <w:lang w:eastAsia="cs-CZ"/>
        </w:rPr>
        <w:t>S.A. Dačice, s.r.o., pokutu 915.000,-Kč za správní delikt podle § 37 odst. 2 zákona o integrované prevenci, kterého se společnost dopustila tím, že provozovala zařízení „</w:t>
      </w:r>
      <w:r w:rsidR="006229D2" w:rsidRPr="00641218">
        <w:rPr>
          <w:rFonts w:ascii="Times New Roman" w:eastAsia="Times New Roman" w:hAnsi="Times New Roman" w:cs="Times New Roman"/>
          <w:sz w:val="24"/>
          <w:szCs w:val="24"/>
          <w:lang w:eastAsia="cs-CZ"/>
        </w:rPr>
        <w:t>S</w:t>
      </w:r>
      <w:r w:rsidRPr="00641218">
        <w:rPr>
          <w:rFonts w:ascii="Times New Roman" w:eastAsia="Times New Roman" w:hAnsi="Times New Roman" w:cs="Times New Roman"/>
          <w:sz w:val="24"/>
          <w:szCs w:val="24"/>
          <w:lang w:eastAsia="cs-CZ"/>
        </w:rPr>
        <w:t>kládka odpadů S-OO Borek“ v rozporu s integrovaným povolením vydaným Krajským úřadem Jihočeského kra</w:t>
      </w:r>
      <w:r w:rsidR="006229D2" w:rsidRPr="00641218">
        <w:rPr>
          <w:rFonts w:ascii="Times New Roman" w:eastAsia="Times New Roman" w:hAnsi="Times New Roman" w:cs="Times New Roman"/>
          <w:sz w:val="24"/>
          <w:szCs w:val="24"/>
          <w:lang w:eastAsia="cs-CZ"/>
        </w:rPr>
        <w:t>je tak, že porušila podmínku C.2</w:t>
      </w:r>
      <w:r w:rsidRPr="00641218">
        <w:rPr>
          <w:rFonts w:ascii="Times New Roman" w:eastAsia="Times New Roman" w:hAnsi="Times New Roman" w:cs="Times New Roman"/>
          <w:sz w:val="24"/>
          <w:szCs w:val="24"/>
          <w:lang w:eastAsia="cs-CZ"/>
        </w:rPr>
        <w:t>.15, neboť využila sektoru S-OO3 k technickému zabezpečení skládky pro odpad katalogového čísla 170107, ač měl být odpad tohoto katalogového čísla umisťován do sektoru S-OO1.</w:t>
      </w:r>
    </w:p>
    <w:p w:rsidR="006229D2" w:rsidRPr="00641218" w:rsidRDefault="006229D2"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Ministerstvo životního prostředí rozhodnutím ze dne 6.3.2013 odvolání </w:t>
      </w:r>
      <w:proofErr w:type="gramStart"/>
      <w:r w:rsidRPr="00641218">
        <w:rPr>
          <w:rFonts w:ascii="Times New Roman" w:eastAsia="Times New Roman" w:hAnsi="Times New Roman" w:cs="Times New Roman"/>
          <w:sz w:val="24"/>
          <w:szCs w:val="24"/>
          <w:lang w:eastAsia="cs-CZ"/>
        </w:rPr>
        <w:t>společnosti .A.</w:t>
      </w:r>
      <w:proofErr w:type="gramEnd"/>
      <w:r w:rsidRPr="00641218">
        <w:rPr>
          <w:rFonts w:ascii="Times New Roman" w:eastAsia="Times New Roman" w:hAnsi="Times New Roman" w:cs="Times New Roman"/>
          <w:sz w:val="24"/>
          <w:szCs w:val="24"/>
          <w:lang w:eastAsia="cs-CZ"/>
        </w:rPr>
        <w:t>S.A. Dačice, s.r.o., proti rozhodnutí inspekce zamítlo.</w:t>
      </w:r>
    </w:p>
    <w:p w:rsidR="006229D2" w:rsidRPr="00641218" w:rsidRDefault="006229D2"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Ze spisů v dané věci vyplývalo, že povinnost ukládat odpad katalogového čísla 170107 do sektoru S-OO1, byla stanovena z důvodu předběžné opatrnosti s ohledem na charakter skládky, aby bylo zabráněno kontaktu sádrokartonu resp. </w:t>
      </w:r>
      <w:r w:rsidR="00C65B42" w:rsidRPr="00641218">
        <w:rPr>
          <w:rFonts w:ascii="Times New Roman" w:eastAsia="Times New Roman" w:hAnsi="Times New Roman" w:cs="Times New Roman"/>
          <w:sz w:val="24"/>
          <w:szCs w:val="24"/>
          <w:lang w:eastAsia="cs-CZ"/>
        </w:rPr>
        <w:t>s</w:t>
      </w:r>
      <w:r w:rsidRPr="00641218">
        <w:rPr>
          <w:rFonts w:ascii="Times New Roman" w:eastAsia="Times New Roman" w:hAnsi="Times New Roman" w:cs="Times New Roman"/>
          <w:sz w:val="24"/>
          <w:szCs w:val="24"/>
          <w:lang w:eastAsia="cs-CZ"/>
        </w:rPr>
        <w:t>ádry,</w:t>
      </w:r>
      <w:r w:rsidR="00C65B42" w:rsidRPr="00641218">
        <w:rPr>
          <w:rFonts w:ascii="Times New Roman" w:eastAsia="Times New Roman" w:hAnsi="Times New Roman" w:cs="Times New Roman"/>
          <w:sz w:val="24"/>
          <w:szCs w:val="24"/>
          <w:lang w:eastAsia="cs-CZ"/>
        </w:rPr>
        <w:t xml:space="preserve"> kterou</w:t>
      </w:r>
      <w:r w:rsidRPr="00641218">
        <w:rPr>
          <w:rFonts w:ascii="Times New Roman" w:eastAsia="Times New Roman" w:hAnsi="Times New Roman" w:cs="Times New Roman"/>
          <w:sz w:val="24"/>
          <w:szCs w:val="24"/>
          <w:lang w:eastAsia="cs-CZ"/>
        </w:rPr>
        <w:t xml:space="preserve"> odpady tohoto katalogového čísla mohou obsahovat</w:t>
      </w:r>
      <w:r w:rsidR="00C65B42" w:rsidRPr="00641218">
        <w:rPr>
          <w:rFonts w:ascii="Times New Roman" w:eastAsia="Times New Roman" w:hAnsi="Times New Roman" w:cs="Times New Roman"/>
          <w:sz w:val="24"/>
          <w:szCs w:val="24"/>
          <w:lang w:eastAsia="cs-CZ"/>
        </w:rPr>
        <w:t>, s odpadem v jiných sektorech</w:t>
      </w:r>
      <w:r w:rsidRPr="00641218">
        <w:rPr>
          <w:rFonts w:ascii="Times New Roman" w:eastAsia="Times New Roman" w:hAnsi="Times New Roman" w:cs="Times New Roman"/>
          <w:sz w:val="24"/>
          <w:szCs w:val="24"/>
          <w:lang w:eastAsia="cs-CZ"/>
        </w:rPr>
        <w:t xml:space="preserve">, </w:t>
      </w:r>
      <w:r w:rsidR="00C65B42" w:rsidRPr="00641218">
        <w:rPr>
          <w:rFonts w:ascii="Times New Roman" w:eastAsia="Times New Roman" w:hAnsi="Times New Roman" w:cs="Times New Roman"/>
          <w:sz w:val="24"/>
          <w:szCs w:val="24"/>
          <w:lang w:eastAsia="cs-CZ"/>
        </w:rPr>
        <w:t xml:space="preserve">neboť by i při nepatrném množství této látky mohlo dojít k nežádoucí chemické reakci. </w:t>
      </w:r>
    </w:p>
    <w:p w:rsidR="00641218" w:rsidRDefault="00641218" w:rsidP="00641218">
      <w:pPr>
        <w:spacing w:after="0" w:line="240" w:lineRule="auto"/>
        <w:ind w:firstLine="708"/>
        <w:jc w:val="both"/>
        <w:rPr>
          <w:rFonts w:ascii="Times New Roman" w:eastAsia="Times New Roman" w:hAnsi="Times New Roman" w:cs="Times New Roman"/>
          <w:sz w:val="24"/>
          <w:szCs w:val="24"/>
          <w:lang w:eastAsia="cs-CZ"/>
        </w:rPr>
      </w:pPr>
    </w:p>
    <w:p w:rsidR="00C65B42" w:rsidRPr="00641218" w:rsidRDefault="006229D2" w:rsidP="00641218">
      <w:pPr>
        <w:spacing w:after="0" w:line="240" w:lineRule="auto"/>
        <w:ind w:firstLine="708"/>
        <w:jc w:val="both"/>
        <w:rPr>
          <w:rFonts w:ascii="Times New Roman" w:eastAsia="Times New Roman" w:hAnsi="Times New Roman" w:cs="Times New Roman"/>
          <w:sz w:val="24"/>
          <w:szCs w:val="24"/>
          <w:lang w:eastAsia="cs-CZ"/>
        </w:rPr>
      </w:pPr>
      <w:proofErr w:type="gramStart"/>
      <w:r w:rsidRPr="00641218">
        <w:rPr>
          <w:rFonts w:ascii="Times New Roman" w:eastAsia="Times New Roman" w:hAnsi="Times New Roman" w:cs="Times New Roman"/>
          <w:sz w:val="24"/>
          <w:szCs w:val="24"/>
          <w:lang w:eastAsia="cs-CZ"/>
        </w:rPr>
        <w:t>Společnost .A.</w:t>
      </w:r>
      <w:proofErr w:type="gramEnd"/>
      <w:r w:rsidRPr="00641218">
        <w:rPr>
          <w:rFonts w:ascii="Times New Roman" w:eastAsia="Times New Roman" w:hAnsi="Times New Roman" w:cs="Times New Roman"/>
          <w:sz w:val="24"/>
          <w:szCs w:val="24"/>
          <w:lang w:eastAsia="cs-CZ"/>
        </w:rPr>
        <w:t xml:space="preserve">S.A. Dačice, </w:t>
      </w:r>
      <w:proofErr w:type="spellStart"/>
      <w:r w:rsidRPr="00641218">
        <w:rPr>
          <w:rFonts w:ascii="Times New Roman" w:eastAsia="Times New Roman" w:hAnsi="Times New Roman" w:cs="Times New Roman"/>
          <w:sz w:val="24"/>
          <w:szCs w:val="24"/>
          <w:lang w:eastAsia="cs-CZ"/>
        </w:rPr>
        <w:t>s.r.o</w:t>
      </w:r>
      <w:proofErr w:type="spellEnd"/>
      <w:r w:rsidRPr="00641218">
        <w:rPr>
          <w:rFonts w:ascii="Times New Roman" w:eastAsia="Times New Roman" w:hAnsi="Times New Roman" w:cs="Times New Roman"/>
          <w:sz w:val="24"/>
          <w:szCs w:val="24"/>
          <w:lang w:eastAsia="cs-CZ"/>
        </w:rPr>
        <w:t xml:space="preserve"> se těmto rozhodnutím bránila soudní cestou, přičemž tvrdila, že </w:t>
      </w:r>
    </w:p>
    <w:p w:rsidR="006229D2" w:rsidRPr="00641218" w:rsidRDefault="00C65B42"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 </w:t>
      </w:r>
      <w:r w:rsidR="006229D2" w:rsidRPr="00641218">
        <w:rPr>
          <w:rFonts w:ascii="Times New Roman" w:eastAsia="Times New Roman" w:hAnsi="Times New Roman" w:cs="Times New Roman"/>
          <w:sz w:val="24"/>
          <w:szCs w:val="24"/>
          <w:lang w:eastAsia="cs-CZ"/>
        </w:rPr>
        <w:t xml:space="preserve"> správní orgány</w:t>
      </w:r>
      <w:r w:rsidRPr="00641218">
        <w:rPr>
          <w:rFonts w:ascii="Times New Roman" w:eastAsia="Times New Roman" w:hAnsi="Times New Roman" w:cs="Times New Roman"/>
          <w:sz w:val="24"/>
          <w:szCs w:val="24"/>
          <w:lang w:eastAsia="cs-CZ"/>
        </w:rPr>
        <w:t xml:space="preserve"> se </w:t>
      </w:r>
      <w:r w:rsidR="006229D2" w:rsidRPr="00641218">
        <w:rPr>
          <w:rFonts w:ascii="Times New Roman" w:eastAsia="Times New Roman" w:hAnsi="Times New Roman" w:cs="Times New Roman"/>
          <w:sz w:val="24"/>
          <w:szCs w:val="24"/>
          <w:lang w:eastAsia="cs-CZ"/>
        </w:rPr>
        <w:t xml:space="preserve"> nezabývaly mírou ohrožení životního prostředí jakožto kritériem pro </w:t>
      </w:r>
      <w:r w:rsidRPr="00641218">
        <w:rPr>
          <w:rFonts w:ascii="Times New Roman" w:eastAsia="Times New Roman" w:hAnsi="Times New Roman" w:cs="Times New Roman"/>
          <w:sz w:val="24"/>
          <w:szCs w:val="24"/>
          <w:lang w:eastAsia="cs-CZ"/>
        </w:rPr>
        <w:t>závěr o naplnění materiální stránky deliktu</w:t>
      </w:r>
    </w:p>
    <w:p w:rsidR="00C65B42" w:rsidRPr="00641218" w:rsidRDefault="00C65B42" w:rsidP="00641218">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xml:space="preserve">- měl být vyslechnut </w:t>
      </w:r>
      <w:proofErr w:type="gramStart"/>
      <w:r w:rsidRPr="00641218">
        <w:rPr>
          <w:rFonts w:ascii="Times New Roman" w:eastAsia="Times New Roman" w:hAnsi="Times New Roman" w:cs="Times New Roman"/>
          <w:sz w:val="24"/>
          <w:szCs w:val="24"/>
          <w:lang w:eastAsia="cs-CZ"/>
        </w:rPr>
        <w:t>svědek D.T.</w:t>
      </w:r>
      <w:proofErr w:type="gramEnd"/>
      <w:r w:rsidRPr="00641218">
        <w:rPr>
          <w:rFonts w:ascii="Times New Roman" w:eastAsia="Times New Roman" w:hAnsi="Times New Roman" w:cs="Times New Roman"/>
          <w:sz w:val="24"/>
          <w:szCs w:val="24"/>
          <w:lang w:eastAsia="cs-CZ"/>
        </w:rPr>
        <w:t>, zaměstnance společnosti, který vizuálně kontroloval, zda odpad obsahuje sádrokarton a zamezoval jeho uložení do míst v nichž byl odpad katalogového čísla 170107 ukládán</w:t>
      </w:r>
    </w:p>
    <w:p w:rsidR="00641218" w:rsidRDefault="00641218" w:rsidP="00641218">
      <w:pPr>
        <w:spacing w:after="0" w:line="240" w:lineRule="auto"/>
        <w:ind w:firstLine="708"/>
        <w:jc w:val="both"/>
        <w:rPr>
          <w:rFonts w:ascii="Times New Roman" w:eastAsia="Times New Roman" w:hAnsi="Times New Roman" w:cs="Times New Roman"/>
          <w:sz w:val="24"/>
          <w:szCs w:val="24"/>
          <w:lang w:eastAsia="cs-CZ"/>
        </w:rPr>
      </w:pPr>
    </w:p>
    <w:p w:rsidR="00C65B42" w:rsidRPr="00A00A37" w:rsidRDefault="00C65B42" w:rsidP="00A00A37">
      <w:pPr>
        <w:spacing w:after="0" w:line="240" w:lineRule="auto"/>
        <w:jc w:val="both"/>
        <w:rPr>
          <w:rFonts w:ascii="Times New Roman" w:eastAsia="Times New Roman" w:hAnsi="Times New Roman" w:cs="Times New Roman"/>
          <w:sz w:val="24"/>
          <w:szCs w:val="24"/>
          <w:u w:val="single"/>
          <w:lang w:eastAsia="cs-CZ"/>
        </w:rPr>
      </w:pPr>
      <w:r w:rsidRPr="00A00A37">
        <w:rPr>
          <w:rFonts w:ascii="Times New Roman" w:eastAsia="Times New Roman" w:hAnsi="Times New Roman" w:cs="Times New Roman"/>
          <w:sz w:val="24"/>
          <w:szCs w:val="24"/>
          <w:u w:val="single"/>
          <w:lang w:eastAsia="cs-CZ"/>
        </w:rPr>
        <w:t>Dotčená ustanovení právních předpisů</w:t>
      </w:r>
    </w:p>
    <w:p w:rsidR="00C65B42" w:rsidRPr="00641218" w:rsidRDefault="00C65B42" w:rsidP="00A00A37">
      <w:pPr>
        <w:spacing w:after="0" w:line="240" w:lineRule="auto"/>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16 odst. 1 písm. a) a § 37 odst. 2 zákona o integrované prevenci</w:t>
      </w:r>
      <w:r w:rsidR="00641218">
        <w:rPr>
          <w:rFonts w:ascii="Times New Roman" w:eastAsia="Times New Roman" w:hAnsi="Times New Roman" w:cs="Times New Roman"/>
          <w:sz w:val="24"/>
          <w:szCs w:val="24"/>
          <w:lang w:eastAsia="cs-CZ"/>
        </w:rPr>
        <w:t>:</w:t>
      </w:r>
    </w:p>
    <w:p w:rsidR="00641218" w:rsidRDefault="00641218" w:rsidP="00641218">
      <w:pPr>
        <w:spacing w:after="0" w:line="240" w:lineRule="auto"/>
        <w:ind w:firstLine="708"/>
        <w:jc w:val="center"/>
        <w:rPr>
          <w:rFonts w:ascii="Times New Roman" w:eastAsia="Times New Roman" w:hAnsi="Times New Roman" w:cs="Times New Roman"/>
          <w:sz w:val="24"/>
          <w:szCs w:val="24"/>
          <w:lang w:eastAsia="cs-CZ"/>
        </w:rPr>
      </w:pP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 16</w:t>
      </w: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Základní povinnosti provozovatele zařízení</w:t>
      </w:r>
    </w:p>
    <w:p w:rsidR="00396197" w:rsidRPr="00396197" w:rsidRDefault="00641218" w:rsidP="00396197">
      <w:pPr>
        <w:spacing w:after="0" w:line="240" w:lineRule="auto"/>
        <w:ind w:firstLine="142"/>
        <w:jc w:val="both"/>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ab/>
      </w:r>
      <w:r w:rsidR="00396197" w:rsidRPr="00396197">
        <w:rPr>
          <w:rFonts w:ascii="Times New Roman" w:eastAsia="Times New Roman" w:hAnsi="Times New Roman" w:cs="Times New Roman"/>
          <w:lang w:eastAsia="cs-CZ"/>
        </w:rPr>
        <w:t>(1) Provozovatel zařízení je povinen</w:t>
      </w:r>
    </w:p>
    <w:p w:rsidR="00396197" w:rsidRPr="00396197" w:rsidRDefault="00396197" w:rsidP="00396197">
      <w:pPr>
        <w:spacing w:after="0" w:line="240" w:lineRule="auto"/>
        <w:ind w:firstLine="708"/>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w:t>
      </w:r>
      <w:bookmarkStart w:id="0" w:name="_GoBack"/>
      <w:bookmarkEnd w:id="0"/>
      <w:r w:rsidRPr="00396197">
        <w:rPr>
          <w:rFonts w:ascii="Times New Roman" w:eastAsia="Times New Roman" w:hAnsi="Times New Roman" w:cs="Times New Roman"/>
          <w:lang w:eastAsia="cs-CZ"/>
        </w:rPr>
        <w:t>a) provozovat zařízení v souladu s integrovaným povolením vydaným podle tohoto zákona,</w:t>
      </w:r>
    </w:p>
    <w:p w:rsidR="00396197" w:rsidRPr="00396197" w:rsidRDefault="00396197" w:rsidP="00396197">
      <w:pPr>
        <w:spacing w:after="0" w:line="240" w:lineRule="auto"/>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b) ohlásit úřadu plánovanou změnu v provozu zařízení,</w:t>
      </w:r>
    </w:p>
    <w:p w:rsidR="00396197" w:rsidRPr="00396197" w:rsidRDefault="00396197" w:rsidP="00396197">
      <w:pPr>
        <w:spacing w:after="0" w:line="240" w:lineRule="auto"/>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c) spolupracovat s příslušnými správními úřady při kontrole dodržování podmínek integrovaného povolení,</w:t>
      </w:r>
    </w:p>
    <w:p w:rsidR="00396197" w:rsidRPr="00396197" w:rsidRDefault="00396197" w:rsidP="00396197">
      <w:pPr>
        <w:spacing w:after="0" w:line="240" w:lineRule="auto"/>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d) neprodleně hlásit úřadu všechny mimořádné situace, havárie zařízení a havarijní úniky8) znečišťujících látek ze zařízení do životního prostředí,</w:t>
      </w:r>
    </w:p>
    <w:p w:rsidR="00396197" w:rsidRPr="00396197" w:rsidRDefault="00396197" w:rsidP="00396197">
      <w:pPr>
        <w:spacing w:after="0" w:line="240" w:lineRule="auto"/>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e) vést evidenci údajů o plnění závazných podmínek provozu integrovaného povolení, a to způsobem a formou stanovenou prováděcím právním předpisem.</w:t>
      </w:r>
    </w:p>
    <w:p w:rsidR="00396197" w:rsidRPr="00396197" w:rsidRDefault="00396197" w:rsidP="00396197">
      <w:pPr>
        <w:spacing w:after="0" w:line="240" w:lineRule="auto"/>
        <w:ind w:firstLine="708"/>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w:t>
      </w:r>
    </w:p>
    <w:p w:rsidR="00641218" w:rsidRPr="00641218"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ab/>
        <w:t>(2) Provozovatel zařízení nesmí bez platného integrovaného povolení zařízení provozovat. Tím nejsou dotčena ustanovení § 42 až 44.</w:t>
      </w:r>
    </w:p>
    <w:p w:rsidR="00641218" w:rsidRPr="00641218" w:rsidRDefault="00641218" w:rsidP="00641218">
      <w:pPr>
        <w:spacing w:after="0" w:line="240" w:lineRule="auto"/>
        <w:ind w:firstLine="708"/>
        <w:jc w:val="both"/>
        <w:rPr>
          <w:rFonts w:ascii="Times New Roman" w:eastAsia="Times New Roman" w:hAnsi="Times New Roman" w:cs="Times New Roman"/>
          <w:lang w:eastAsia="cs-CZ"/>
        </w:rPr>
      </w:pP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 37</w:t>
      </w: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Správní delikty právnických a podnikajících fyzických osob</w:t>
      </w:r>
    </w:p>
    <w:p w:rsidR="00396197" w:rsidRPr="00396197" w:rsidRDefault="00641218" w:rsidP="00396197">
      <w:pPr>
        <w:spacing w:after="0" w:line="240" w:lineRule="auto"/>
        <w:ind w:firstLine="284"/>
        <w:jc w:val="both"/>
        <w:rPr>
          <w:rFonts w:ascii="Times New Roman" w:eastAsia="Times New Roman" w:hAnsi="Times New Roman" w:cs="Times New Roman"/>
          <w:lang w:eastAsia="cs-CZ"/>
        </w:rPr>
      </w:pPr>
      <w:r w:rsidRPr="00641218">
        <w:rPr>
          <w:rFonts w:ascii="Times New Roman" w:eastAsia="Times New Roman" w:hAnsi="Times New Roman" w:cs="Times New Roman"/>
          <w:lang w:eastAsia="cs-CZ"/>
        </w:rPr>
        <w:lastRenderedPageBreak/>
        <w:tab/>
      </w:r>
      <w:r w:rsidR="00396197" w:rsidRPr="00396197">
        <w:rPr>
          <w:rFonts w:ascii="Times New Roman" w:eastAsia="Times New Roman" w:hAnsi="Times New Roman" w:cs="Times New Roman"/>
          <w:lang w:eastAsia="cs-CZ"/>
        </w:rPr>
        <w:t>(1) Právnická nebo podnikající fyzická osoba se jako provozovatel zařízení dopustí správního deliktu tím, že</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a) nesplní ohlašovací povinnost podle § 16 odst. 1 písm. b) nebo d),</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b) uvede v žádosti podle § 4 nesprávné údaje, které mohou mít vliv na vydání integrovaného povolení, nebo</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c) nepodá žádost o změnu integrovaného povolení ve lhůtě stanovené úřadem podle § 19a odst. 1.</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w:t>
      </w:r>
      <w:r w:rsidRPr="00396197">
        <w:rPr>
          <w:rFonts w:ascii="Times New Roman" w:eastAsia="Times New Roman" w:hAnsi="Times New Roman" w:cs="Times New Roman"/>
          <w:lang w:eastAsia="cs-CZ"/>
        </w:rPr>
        <w:tab/>
        <w:t>(2) Právnická nebo podnikající fyzická osoba se jako provozovatel zařízení dopustí správního deliktu tím, že provozuje zařízení bez platného integrovaného povolení, bez pravomocného rozhodnutí o podstatné změně integrovaného povolení nebo v rozporu s podmínkami integrovaného povolení.</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w:t>
      </w:r>
      <w:r w:rsidRPr="00396197">
        <w:rPr>
          <w:rFonts w:ascii="Times New Roman" w:eastAsia="Times New Roman" w:hAnsi="Times New Roman" w:cs="Times New Roman"/>
          <w:lang w:eastAsia="cs-CZ"/>
        </w:rPr>
        <w:tab/>
        <w:t>(3) Právnická nebo podnikající fyzická osoba se jako provozovatel zařízení dopustí správního deliktu tím, že neprovede ve lhůtě stanovené podle § 19 odst. 1 písm. a) opatření k nápravě nebo nezastaví provoz zařízení nebo jeho části podle § 19 odst. 1 písm. c).</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w:t>
      </w:r>
      <w:r w:rsidRPr="00396197">
        <w:rPr>
          <w:rFonts w:ascii="Times New Roman" w:eastAsia="Times New Roman" w:hAnsi="Times New Roman" w:cs="Times New Roman"/>
          <w:lang w:eastAsia="cs-CZ"/>
        </w:rPr>
        <w:tab/>
        <w:t>(4) Za správní delikt se uloží pokuta</w:t>
      </w:r>
    </w:p>
    <w:p w:rsidR="00396197" w:rsidRPr="00396197"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a) do 1 000 000 Kč, jde-li o správní delikt podle odstavce 1,</w:t>
      </w:r>
    </w:p>
    <w:p w:rsidR="00641218" w:rsidRPr="00641218" w:rsidRDefault="00396197" w:rsidP="00396197">
      <w:pPr>
        <w:spacing w:after="0" w:line="240" w:lineRule="auto"/>
        <w:ind w:firstLine="284"/>
        <w:jc w:val="both"/>
        <w:rPr>
          <w:rFonts w:ascii="Times New Roman" w:eastAsia="Times New Roman" w:hAnsi="Times New Roman" w:cs="Times New Roman"/>
          <w:lang w:eastAsia="cs-CZ"/>
        </w:rPr>
      </w:pPr>
      <w:r w:rsidRPr="00396197">
        <w:rPr>
          <w:rFonts w:ascii="Times New Roman" w:eastAsia="Times New Roman" w:hAnsi="Times New Roman" w:cs="Times New Roman"/>
          <w:lang w:eastAsia="cs-CZ"/>
        </w:rPr>
        <w:t xml:space="preserve"> b) do 7 000 000 Kč, jde-li o správní delikt podle odstavců 2 a 3.</w:t>
      </w:r>
    </w:p>
    <w:p w:rsidR="00641218" w:rsidRPr="00641218" w:rsidRDefault="00641218" w:rsidP="00396197">
      <w:pPr>
        <w:spacing w:after="0" w:line="240" w:lineRule="auto"/>
        <w:ind w:firstLine="284"/>
        <w:jc w:val="both"/>
        <w:rPr>
          <w:rFonts w:ascii="Times New Roman" w:eastAsia="Times New Roman" w:hAnsi="Times New Roman" w:cs="Times New Roman"/>
          <w:sz w:val="24"/>
          <w:szCs w:val="24"/>
          <w:lang w:eastAsia="cs-CZ"/>
        </w:rPr>
      </w:pPr>
    </w:p>
    <w:p w:rsidR="00A00A37" w:rsidRDefault="00A00A37" w:rsidP="00A00A37">
      <w:pPr>
        <w:spacing w:after="0" w:line="240" w:lineRule="auto"/>
        <w:jc w:val="both"/>
        <w:rPr>
          <w:rFonts w:ascii="Times New Roman" w:eastAsia="Times New Roman" w:hAnsi="Times New Roman" w:cs="Times New Roman"/>
          <w:sz w:val="24"/>
          <w:szCs w:val="24"/>
          <w:lang w:eastAsia="cs-CZ"/>
        </w:rPr>
      </w:pPr>
    </w:p>
    <w:p w:rsidR="00641218" w:rsidRPr="00641218" w:rsidRDefault="00641218" w:rsidP="00A00A37">
      <w:pPr>
        <w:spacing w:after="0" w:line="240" w:lineRule="auto"/>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sz w:val="24"/>
          <w:szCs w:val="24"/>
          <w:lang w:eastAsia="cs-CZ"/>
        </w:rPr>
        <w:t>§ 50 odst. 3 zákona č. 500/2004 Sb., správní řád</w:t>
      </w: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p>
    <w:p w:rsidR="00641218" w:rsidRPr="00641218" w:rsidRDefault="00641218" w:rsidP="00641218">
      <w:pPr>
        <w:spacing w:after="0" w:line="240" w:lineRule="auto"/>
        <w:ind w:firstLine="708"/>
        <w:jc w:val="center"/>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 50</w:t>
      </w:r>
    </w:p>
    <w:p w:rsidR="00641218" w:rsidRPr="00641218" w:rsidRDefault="00641218" w:rsidP="00641218">
      <w:pPr>
        <w:spacing w:after="0" w:line="240" w:lineRule="auto"/>
        <w:ind w:firstLine="708"/>
        <w:jc w:val="both"/>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ab/>
        <w:t>(1) Podklady pro vydání rozhodnutí mohou být zejména návrhy účastníků, důkazy, skutečnosti známé správnímu orgánu z úřední činnosti, podklady od jiných správních orgánů nebo orgánů veřejné moci, jakož i skutečnosti obecně známé.</w:t>
      </w:r>
    </w:p>
    <w:p w:rsidR="00641218" w:rsidRPr="00641218" w:rsidRDefault="00641218" w:rsidP="00641218">
      <w:pPr>
        <w:spacing w:after="0" w:line="240" w:lineRule="auto"/>
        <w:ind w:firstLine="708"/>
        <w:jc w:val="both"/>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 xml:space="preserve"> </w:t>
      </w:r>
      <w:r w:rsidRPr="00641218">
        <w:rPr>
          <w:rFonts w:ascii="Times New Roman" w:eastAsia="Times New Roman" w:hAnsi="Times New Roman" w:cs="Times New Roman"/>
          <w:lang w:eastAsia="cs-CZ"/>
        </w:rPr>
        <w:tab/>
        <w:t>(2)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641218" w:rsidRPr="00641218" w:rsidRDefault="00641218" w:rsidP="00641218">
      <w:pPr>
        <w:spacing w:after="0" w:line="240" w:lineRule="auto"/>
        <w:ind w:firstLine="708"/>
        <w:jc w:val="both"/>
        <w:rPr>
          <w:rFonts w:ascii="Times New Roman" w:eastAsia="Times New Roman" w:hAnsi="Times New Roman" w:cs="Times New Roman"/>
          <w:lang w:eastAsia="cs-CZ"/>
        </w:rPr>
      </w:pPr>
      <w:r w:rsidRPr="00641218">
        <w:rPr>
          <w:rFonts w:ascii="Times New Roman" w:eastAsia="Times New Roman" w:hAnsi="Times New Roman" w:cs="Times New Roman"/>
          <w:lang w:eastAsia="cs-CZ"/>
        </w:rPr>
        <w:t xml:space="preserve"> </w:t>
      </w:r>
      <w:r w:rsidRPr="00641218">
        <w:rPr>
          <w:rFonts w:ascii="Times New Roman" w:eastAsia="Times New Roman" w:hAnsi="Times New Roman" w:cs="Times New Roman"/>
          <w:lang w:eastAsia="cs-CZ"/>
        </w:rPr>
        <w:tab/>
        <w:t>(3)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w:t>
      </w:r>
    </w:p>
    <w:p w:rsidR="008B231B" w:rsidRPr="00641218" w:rsidRDefault="00641218" w:rsidP="00A00A37">
      <w:pPr>
        <w:spacing w:after="0" w:line="240" w:lineRule="auto"/>
        <w:ind w:firstLine="708"/>
        <w:jc w:val="both"/>
        <w:rPr>
          <w:rFonts w:ascii="Times New Roman" w:eastAsia="Times New Roman" w:hAnsi="Times New Roman" w:cs="Times New Roman"/>
          <w:sz w:val="24"/>
          <w:szCs w:val="24"/>
          <w:lang w:eastAsia="cs-CZ"/>
        </w:rPr>
      </w:pPr>
      <w:r w:rsidRPr="00641218">
        <w:rPr>
          <w:rFonts w:ascii="Times New Roman" w:eastAsia="Times New Roman" w:hAnsi="Times New Roman" w:cs="Times New Roman"/>
          <w:lang w:eastAsia="cs-CZ"/>
        </w:rPr>
        <w:t xml:space="preserve"> </w:t>
      </w:r>
      <w:r w:rsidRPr="00641218">
        <w:rPr>
          <w:rFonts w:ascii="Times New Roman" w:eastAsia="Times New Roman" w:hAnsi="Times New Roman" w:cs="Times New Roman"/>
          <w:lang w:eastAsia="cs-CZ"/>
        </w:rPr>
        <w:tab/>
        <w:t>(4) Pokud zákon nestanoví, že některý podklad je pro správní orgán závazný, hodnotí správní orgán podklady, zejména důkazy, podle své úvahy; přitom pečlivě přihlíží ke všemu, co vyšlo v řízení najevo, včetně toho, co uvedli účastníci.</w:t>
      </w:r>
    </w:p>
    <w:sectPr w:rsidR="008B231B" w:rsidRPr="00641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93"/>
    <w:rsid w:val="00007002"/>
    <w:rsid w:val="002E6D93"/>
    <w:rsid w:val="00396197"/>
    <w:rsid w:val="006229D2"/>
    <w:rsid w:val="00641218"/>
    <w:rsid w:val="008B231B"/>
    <w:rsid w:val="00A00A37"/>
    <w:rsid w:val="00C65B42"/>
    <w:rsid w:val="00D44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9F733-8BE6-4696-9232-6345C4F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446">
      <w:bodyDiv w:val="1"/>
      <w:marLeft w:val="0"/>
      <w:marRight w:val="0"/>
      <w:marTop w:val="0"/>
      <w:marBottom w:val="0"/>
      <w:divBdr>
        <w:top w:val="none" w:sz="0" w:space="0" w:color="auto"/>
        <w:left w:val="none" w:sz="0" w:space="0" w:color="auto"/>
        <w:bottom w:val="none" w:sz="0" w:space="0" w:color="auto"/>
        <w:right w:val="none" w:sz="0" w:space="0" w:color="auto"/>
      </w:divBdr>
      <w:divsChild>
        <w:div w:id="920988367">
          <w:marLeft w:val="0"/>
          <w:marRight w:val="0"/>
          <w:marTop w:val="0"/>
          <w:marBottom w:val="0"/>
          <w:divBdr>
            <w:top w:val="none" w:sz="0" w:space="0" w:color="auto"/>
            <w:left w:val="none" w:sz="0" w:space="0" w:color="auto"/>
            <w:bottom w:val="none" w:sz="0" w:space="0" w:color="auto"/>
            <w:right w:val="none" w:sz="0" w:space="0" w:color="auto"/>
          </w:divBdr>
        </w:div>
        <w:div w:id="1726758059">
          <w:marLeft w:val="0"/>
          <w:marRight w:val="0"/>
          <w:marTop w:val="0"/>
          <w:marBottom w:val="0"/>
          <w:divBdr>
            <w:top w:val="none" w:sz="0" w:space="0" w:color="auto"/>
            <w:left w:val="none" w:sz="0" w:space="0" w:color="auto"/>
            <w:bottom w:val="none" w:sz="0" w:space="0" w:color="auto"/>
            <w:right w:val="none" w:sz="0" w:space="0" w:color="auto"/>
          </w:divBdr>
        </w:div>
        <w:div w:id="2041392007">
          <w:marLeft w:val="0"/>
          <w:marRight w:val="0"/>
          <w:marTop w:val="0"/>
          <w:marBottom w:val="0"/>
          <w:divBdr>
            <w:top w:val="none" w:sz="0" w:space="0" w:color="auto"/>
            <w:left w:val="none" w:sz="0" w:space="0" w:color="auto"/>
            <w:bottom w:val="none" w:sz="0" w:space="0" w:color="auto"/>
            <w:right w:val="none" w:sz="0" w:space="0" w:color="auto"/>
          </w:divBdr>
        </w:div>
      </w:divsChild>
    </w:div>
    <w:div w:id="216280130">
      <w:bodyDiv w:val="1"/>
      <w:marLeft w:val="0"/>
      <w:marRight w:val="0"/>
      <w:marTop w:val="0"/>
      <w:marBottom w:val="0"/>
      <w:divBdr>
        <w:top w:val="none" w:sz="0" w:space="0" w:color="auto"/>
        <w:left w:val="none" w:sz="0" w:space="0" w:color="auto"/>
        <w:bottom w:val="none" w:sz="0" w:space="0" w:color="auto"/>
        <w:right w:val="none" w:sz="0" w:space="0" w:color="auto"/>
      </w:divBdr>
      <w:divsChild>
        <w:div w:id="268246137">
          <w:marLeft w:val="0"/>
          <w:marRight w:val="0"/>
          <w:marTop w:val="0"/>
          <w:marBottom w:val="0"/>
          <w:divBdr>
            <w:top w:val="none" w:sz="0" w:space="0" w:color="auto"/>
            <w:left w:val="none" w:sz="0" w:space="0" w:color="auto"/>
            <w:bottom w:val="none" w:sz="0" w:space="0" w:color="auto"/>
            <w:right w:val="none" w:sz="0" w:space="0" w:color="auto"/>
          </w:divBdr>
        </w:div>
        <w:div w:id="1305433596">
          <w:marLeft w:val="0"/>
          <w:marRight w:val="0"/>
          <w:marTop w:val="0"/>
          <w:marBottom w:val="0"/>
          <w:divBdr>
            <w:top w:val="none" w:sz="0" w:space="0" w:color="auto"/>
            <w:left w:val="none" w:sz="0" w:space="0" w:color="auto"/>
            <w:bottom w:val="none" w:sz="0" w:space="0" w:color="auto"/>
            <w:right w:val="none" w:sz="0" w:space="0" w:color="auto"/>
          </w:divBdr>
        </w:div>
        <w:div w:id="896935058">
          <w:marLeft w:val="0"/>
          <w:marRight w:val="0"/>
          <w:marTop w:val="0"/>
          <w:marBottom w:val="0"/>
          <w:divBdr>
            <w:top w:val="none" w:sz="0" w:space="0" w:color="auto"/>
            <w:left w:val="none" w:sz="0" w:space="0" w:color="auto"/>
            <w:bottom w:val="none" w:sz="0" w:space="0" w:color="auto"/>
            <w:right w:val="none" w:sz="0" w:space="0" w:color="auto"/>
          </w:divBdr>
        </w:div>
      </w:divsChild>
    </w:div>
    <w:div w:id="1445534255">
      <w:bodyDiv w:val="1"/>
      <w:marLeft w:val="0"/>
      <w:marRight w:val="0"/>
      <w:marTop w:val="0"/>
      <w:marBottom w:val="0"/>
      <w:divBdr>
        <w:top w:val="none" w:sz="0" w:space="0" w:color="auto"/>
        <w:left w:val="none" w:sz="0" w:space="0" w:color="auto"/>
        <w:bottom w:val="none" w:sz="0" w:space="0" w:color="auto"/>
        <w:right w:val="none" w:sz="0" w:space="0" w:color="auto"/>
      </w:divBdr>
      <w:divsChild>
        <w:div w:id="1218592938">
          <w:marLeft w:val="0"/>
          <w:marRight w:val="0"/>
          <w:marTop w:val="0"/>
          <w:marBottom w:val="0"/>
          <w:divBdr>
            <w:top w:val="none" w:sz="0" w:space="0" w:color="auto"/>
            <w:left w:val="none" w:sz="0" w:space="0" w:color="auto"/>
            <w:bottom w:val="none" w:sz="0" w:space="0" w:color="auto"/>
            <w:right w:val="none" w:sz="0" w:space="0" w:color="auto"/>
          </w:divBdr>
        </w:div>
        <w:div w:id="1456757063">
          <w:marLeft w:val="0"/>
          <w:marRight w:val="0"/>
          <w:marTop w:val="0"/>
          <w:marBottom w:val="0"/>
          <w:divBdr>
            <w:top w:val="none" w:sz="0" w:space="0" w:color="auto"/>
            <w:left w:val="none" w:sz="0" w:space="0" w:color="auto"/>
            <w:bottom w:val="none" w:sz="0" w:space="0" w:color="auto"/>
            <w:right w:val="none" w:sz="0" w:space="0" w:color="auto"/>
          </w:divBdr>
        </w:div>
        <w:div w:id="32285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802</Words>
  <Characters>4737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3</cp:revision>
  <dcterms:created xsi:type="dcterms:W3CDTF">2016-09-23T20:46:00Z</dcterms:created>
  <dcterms:modified xsi:type="dcterms:W3CDTF">2018-09-25T09:54:00Z</dcterms:modified>
</cp:coreProperties>
</file>