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B7D" w:rsidRPr="00E17907" w:rsidRDefault="00E61B7D" w:rsidP="000D7F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17907">
        <w:rPr>
          <w:rFonts w:ascii="Times New Roman" w:eastAsia="Times New Roman" w:hAnsi="Times New Roman" w:cs="Times New Roman"/>
          <w:sz w:val="24"/>
          <w:szCs w:val="24"/>
          <w:lang w:eastAsia="cs-CZ"/>
        </w:rPr>
        <w:t>CITACE ZA POUŽITÍ ZOTERA, ISO 690</w:t>
      </w:r>
    </w:p>
    <w:p w:rsidR="00E61B7D" w:rsidRPr="00E17907" w:rsidRDefault="00E61B7D" w:rsidP="000D7F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D7F20" w:rsidRPr="00E17907" w:rsidRDefault="000D7F20" w:rsidP="000D7F20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cs-CZ"/>
        </w:rPr>
      </w:pPr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PANDEY,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Saumya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,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Afroz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ALAM,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Dipjyoti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CHAKRABORTY a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Vinay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SHARMA, 2019.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highlight w:val="yellow"/>
          <w:lang w:eastAsia="cs-CZ"/>
        </w:rPr>
        <w:t>An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highlight w:val="yellow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highlight w:val="yellow"/>
          <w:lang w:eastAsia="cs-CZ"/>
        </w:rPr>
        <w:t>Improved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highlight w:val="yellow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highlight w:val="yellow"/>
          <w:lang w:eastAsia="cs-CZ"/>
        </w:rPr>
        <w:t>Protocol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highlight w:val="yellow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highlight w:val="yellow"/>
          <w:lang w:eastAsia="cs-CZ"/>
        </w:rPr>
        <w:t>for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highlight w:val="yellow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highlight w:val="yellow"/>
          <w:lang w:eastAsia="cs-CZ"/>
        </w:rPr>
        <w:t>Genomic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highlight w:val="yellow"/>
          <w:lang w:eastAsia="cs-CZ"/>
        </w:rPr>
        <w:t xml:space="preserve"> DNA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highlight w:val="yellow"/>
          <w:lang w:eastAsia="cs-CZ"/>
        </w:rPr>
        <w:t>Isolation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highlight w:val="yellow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highlight w:val="yellow"/>
          <w:lang w:eastAsia="cs-CZ"/>
        </w:rPr>
        <w:t>from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highlight w:val="yellow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highlight w:val="yellow"/>
          <w:lang w:eastAsia="cs-CZ"/>
        </w:rPr>
        <w:t>Bryophyte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highlight w:val="yellow"/>
          <w:lang w:eastAsia="cs-CZ"/>
        </w:rPr>
        <w:t xml:space="preserve"> Species</w:t>
      </w:r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.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Proceedings</w:t>
      </w:r>
      <w:proofErr w:type="spellEnd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 xml:space="preserve"> of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the</w:t>
      </w:r>
      <w:proofErr w:type="spellEnd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 xml:space="preserve"> Indian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National</w:t>
      </w:r>
      <w:proofErr w:type="spellEnd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 xml:space="preserve"> Science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Academy</w:t>
      </w:r>
      <w:proofErr w:type="spellEnd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 xml:space="preserve"> Part B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Biological</w:t>
      </w:r>
      <w:proofErr w:type="spellEnd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 xml:space="preserve"> 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Sciences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[online]. </w:t>
      </w:r>
      <w:r w:rsidRPr="00E17907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89</w:t>
      </w:r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(3), 823–831. Dostupné z: doi:10.1007/s40011-018-0995-8</w:t>
      </w:r>
    </w:p>
    <w:p w:rsidR="000D7F20" w:rsidRPr="00E17907" w:rsidRDefault="000D7F20" w:rsidP="000D7F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0D7F20" w:rsidRPr="00E17907" w:rsidRDefault="000D7F20" w:rsidP="000D7F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SHANKER,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Asheesh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, 2015.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An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update on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sequenced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chloroplast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genomes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of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Bryophytes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. </w:t>
      </w:r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 xml:space="preserve">Plant Science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Today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[online]. </w:t>
      </w:r>
      <w:r w:rsidRPr="00E17907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2</w:t>
      </w:r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(4), 172–174. ISSN 2348-1900. Dostupné z: doi:</w:t>
      </w:r>
      <w:hyperlink r:id="rId4" w:history="1">
        <w:r w:rsidRPr="00E17907">
          <w:rPr>
            <w:rFonts w:ascii="Times New Roman" w:eastAsia="Times New Roman" w:hAnsi="Times New Roman" w:cs="Times New Roman"/>
            <w:sz w:val="28"/>
            <w:szCs w:val="28"/>
            <w:lang w:eastAsia="cs-CZ"/>
          </w:rPr>
          <w:t>10.14719/pst.2015.2.4.143</w:t>
        </w:r>
      </w:hyperlink>
    </w:p>
    <w:p w:rsidR="000D7F20" w:rsidRPr="00E17907" w:rsidRDefault="000D7F20" w:rsidP="000D7F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0D7F20" w:rsidRPr="00E17907" w:rsidRDefault="000D7F20" w:rsidP="000D7F2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COVE, David J. a Andrew C. CUMING, 2014.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Genetics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and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Genomics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of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Moss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Models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: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Physiology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Enters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the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Twenty-first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Century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. In: D. T. HANSON a S. K. RICE,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ed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.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Photosynthesis</w:t>
      </w:r>
      <w:proofErr w:type="spellEnd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 xml:space="preserve"> in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Bryophytes</w:t>
      </w:r>
      <w:proofErr w:type="spellEnd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 xml:space="preserve"> and Early Land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Plants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.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Dordrecht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: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Springer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,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Advances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in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Photosynthesis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and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Respiration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, s. 187–199. ISBN 978-94-007-6988-5. </w:t>
      </w:r>
    </w:p>
    <w:p w:rsidR="000D7F20" w:rsidRPr="00E17907" w:rsidRDefault="000D7F20" w:rsidP="000D7F2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DESAMORE, Aurelie,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Jairo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PATINO, Patrick MARDULYN,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Stuart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F. MCDANIEL, Florian ZANATTA, Benjamin LAENEN a Alain VANDERPOORTEN, 2016.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High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migration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rates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shape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the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postglacial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history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of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amphi-Atlantic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bryophytes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.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Molecular</w:t>
      </w:r>
      <w:proofErr w:type="spellEnd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Ecology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[online]. </w:t>
      </w:r>
      <w:r w:rsidRPr="00E17907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25</w:t>
      </w:r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(21), 5568–5584. ISSN 0962-1083. Dostupné z: doi:</w:t>
      </w:r>
      <w:hyperlink r:id="rId5" w:history="1">
        <w:r w:rsidRPr="00E17907">
          <w:rPr>
            <w:rFonts w:ascii="Times New Roman" w:eastAsia="Times New Roman" w:hAnsi="Times New Roman" w:cs="Times New Roman"/>
            <w:sz w:val="28"/>
            <w:szCs w:val="28"/>
            <w:lang w:eastAsia="cs-CZ"/>
          </w:rPr>
          <w:t>10.1111/mec.13839</w:t>
        </w:r>
      </w:hyperlink>
    </w:p>
    <w:p w:rsidR="000D7F20" w:rsidRPr="00E17907" w:rsidRDefault="000D7F20" w:rsidP="000D7F2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HAIG, David, 2016.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Living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together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and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living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apart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: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the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sexual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lives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of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bryophytes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.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Philosophical</w:t>
      </w:r>
      <w:proofErr w:type="spellEnd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Transactions</w:t>
      </w:r>
      <w:proofErr w:type="spellEnd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 xml:space="preserve"> of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the</w:t>
      </w:r>
      <w:proofErr w:type="spellEnd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Royal</w:t>
      </w:r>
      <w:proofErr w:type="spellEnd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 xml:space="preserve"> Society B-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Biological</w:t>
      </w:r>
      <w:proofErr w:type="spellEnd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Sciences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[online]. </w:t>
      </w:r>
      <w:r w:rsidRPr="00E17907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371</w:t>
      </w:r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(1706), 20150535. ISSN 0962-8436. Dostupné z: doi:</w:t>
      </w:r>
      <w:hyperlink r:id="rId6" w:history="1">
        <w:r w:rsidRPr="00E17907">
          <w:rPr>
            <w:rFonts w:ascii="Times New Roman" w:eastAsia="Times New Roman" w:hAnsi="Times New Roman" w:cs="Times New Roman"/>
            <w:sz w:val="28"/>
            <w:szCs w:val="28"/>
            <w:lang w:eastAsia="cs-CZ"/>
          </w:rPr>
          <w:t>10.1098/rstb.2015.0535</w:t>
        </w:r>
      </w:hyperlink>
    </w:p>
    <w:p w:rsidR="000D7F20" w:rsidRPr="00E17907" w:rsidRDefault="000D7F20" w:rsidP="000D7F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0D7F20" w:rsidRPr="00E17907" w:rsidRDefault="000D7F20" w:rsidP="000D7F2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LEDENT, A., A. DESAMORE, B. LAENEN, P. MARDULYN, S. F. MCDANIEL, F. ZANATTA, J. PATINO a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A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. VANDERPOORTEN, 2019. No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borders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during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the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post-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glacial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assembly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of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European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bryophytes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.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Ecology</w:t>
      </w:r>
      <w:proofErr w:type="spellEnd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Letters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[online]. </w:t>
      </w:r>
      <w:r w:rsidRPr="00E17907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22</w:t>
      </w:r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(6), 973–986. ISSN 1461-023X. Dostupné z: doi:</w:t>
      </w:r>
      <w:hyperlink r:id="rId7" w:history="1">
        <w:r w:rsidRPr="00E17907">
          <w:rPr>
            <w:rFonts w:ascii="Times New Roman" w:eastAsia="Times New Roman" w:hAnsi="Times New Roman" w:cs="Times New Roman"/>
            <w:sz w:val="28"/>
            <w:szCs w:val="28"/>
            <w:lang w:eastAsia="cs-CZ"/>
          </w:rPr>
          <w:t>10.1111/ele.13254</w:t>
        </w:r>
      </w:hyperlink>
    </w:p>
    <w:p w:rsidR="000D7F20" w:rsidRPr="00E17907" w:rsidRDefault="000D7F20" w:rsidP="000D7F2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MCDANIEL,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Stuart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F., John ATWOOD a J.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Gordon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BURLEIGH, 2013.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Recurrent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Evolution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of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Dioecy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in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Bryophytes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.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Evolution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[online]. </w:t>
      </w:r>
      <w:r w:rsidRPr="00E17907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67</w:t>
      </w:r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(2), 567–572. ISSN 0014-3820. Dostupné z: doi:</w:t>
      </w:r>
      <w:hyperlink r:id="rId8" w:history="1">
        <w:r w:rsidRPr="00E17907">
          <w:rPr>
            <w:rFonts w:ascii="Times New Roman" w:eastAsia="Times New Roman" w:hAnsi="Times New Roman" w:cs="Times New Roman"/>
            <w:sz w:val="28"/>
            <w:szCs w:val="28"/>
            <w:lang w:eastAsia="cs-CZ"/>
          </w:rPr>
          <w:t>10.1111/j.1558-</w:t>
        </w:r>
        <w:proofErr w:type="gramStart"/>
        <w:r w:rsidRPr="00E17907">
          <w:rPr>
            <w:rFonts w:ascii="Times New Roman" w:eastAsia="Times New Roman" w:hAnsi="Times New Roman" w:cs="Times New Roman"/>
            <w:sz w:val="28"/>
            <w:szCs w:val="28"/>
            <w:lang w:eastAsia="cs-CZ"/>
          </w:rPr>
          <w:t>5646.2012.01808.x</w:t>
        </w:r>
        <w:proofErr w:type="gramEnd"/>
      </w:hyperlink>
    </w:p>
    <w:p w:rsidR="000D7F20" w:rsidRPr="00E17907" w:rsidRDefault="000D7F20" w:rsidP="000D7F2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HAUGHIAN, Sean R., 2018.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Short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-term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effects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of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alternative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thinning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treatments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on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the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richness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, abundance and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composition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of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epixylic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bryophytes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,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lichens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, and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vascular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plants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in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conifer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plantations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at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microhabitat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and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stand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scales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.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Forest</w:t>
      </w:r>
      <w:proofErr w:type="spellEnd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Ecology</w:t>
      </w:r>
      <w:proofErr w:type="spellEnd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 xml:space="preserve"> and Management</w:t>
      </w:r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[online]. </w:t>
      </w:r>
      <w:r w:rsidRPr="00E17907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415</w:t>
      </w:r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, 106–117. ISSN 0378-1127. Dostupné z: doi:</w:t>
      </w:r>
      <w:hyperlink r:id="rId9" w:history="1">
        <w:r w:rsidRPr="00E17907">
          <w:rPr>
            <w:rFonts w:ascii="Times New Roman" w:eastAsia="Times New Roman" w:hAnsi="Times New Roman" w:cs="Times New Roman"/>
            <w:sz w:val="28"/>
            <w:szCs w:val="28"/>
            <w:lang w:eastAsia="cs-CZ"/>
          </w:rPr>
          <w:t>10.1016/j.foreco.2018.02.019</w:t>
        </w:r>
      </w:hyperlink>
    </w:p>
    <w:p w:rsidR="000D7F20" w:rsidRPr="00E17907" w:rsidRDefault="000D7F20" w:rsidP="000D7F2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SHAW, A. J., J. SCHMUTZ, N. DEVOS, S. SHU, A. A. CARRELL a D. J. WESTON, 2016.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The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Sphagnum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Genome Project: A New Model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for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Ecological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and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Evolutionary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Genomics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. In: S. A. RENSING,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ed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.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Genomes</w:t>
      </w:r>
      <w:proofErr w:type="spellEnd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 xml:space="preserve"> and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Evolution</w:t>
      </w:r>
      <w:proofErr w:type="spellEnd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 xml:space="preserve"> of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Charophytes</w:t>
      </w:r>
      <w:proofErr w:type="spellEnd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 xml:space="preserve">,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Bryophytes</w:t>
      </w:r>
      <w:proofErr w:type="spellEnd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 xml:space="preserve">,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Lycophytes</w:t>
      </w:r>
      <w:proofErr w:type="spellEnd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 xml:space="preserve"> and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Ferns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. London: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Academic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Press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Ltd-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Elsevier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Science Ltd,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Advances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in Botanical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Research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, s. 167–187. ISBN 978-0-12-801324-3. </w:t>
      </w:r>
    </w:p>
    <w:p w:rsidR="000D7F20" w:rsidRPr="00E17907" w:rsidRDefault="000D7F20" w:rsidP="000D7F2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MATYASEK, Roman, Alice KRUMPOLCOVA, Jana LUNEROVA, Eva MIKULASKOVA,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Josep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A. ROSSELLO a Ales KOVARIK, 2019.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Unique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Epigenetic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Features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of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Ribosomal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RNA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Genes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(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rDNA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) in Early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Diverging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Plants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(</w:t>
      </w:r>
      <w:proofErr w:type="spellStart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Bryophytes</w:t>
      </w:r>
      <w:proofErr w:type="spellEnd"/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). </w:t>
      </w:r>
      <w:proofErr w:type="spellStart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lastRenderedPageBreak/>
        <w:t>Frontiers</w:t>
      </w:r>
      <w:proofErr w:type="spellEnd"/>
      <w:r w:rsidRPr="00E17907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 xml:space="preserve"> in Plant Science</w:t>
      </w:r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[online]. </w:t>
      </w:r>
      <w:r w:rsidRPr="00E17907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10</w:t>
      </w:r>
      <w:r w:rsidRPr="00E17907">
        <w:rPr>
          <w:rFonts w:ascii="Times New Roman" w:eastAsia="Times New Roman" w:hAnsi="Times New Roman" w:cs="Times New Roman"/>
          <w:sz w:val="28"/>
          <w:szCs w:val="28"/>
          <w:lang w:eastAsia="cs-CZ"/>
        </w:rPr>
        <w:t>, 1066. ISSN 1664-462X. Dostupné z: doi:</w:t>
      </w:r>
      <w:hyperlink r:id="rId10" w:history="1">
        <w:r w:rsidRPr="00E17907">
          <w:rPr>
            <w:rFonts w:ascii="Times New Roman" w:eastAsia="Times New Roman" w:hAnsi="Times New Roman" w:cs="Times New Roman"/>
            <w:sz w:val="28"/>
            <w:szCs w:val="28"/>
            <w:lang w:eastAsia="cs-CZ"/>
          </w:rPr>
          <w:t>10.3389/fpls.2019.01066</w:t>
        </w:r>
      </w:hyperlink>
      <w:bookmarkStart w:id="0" w:name="_GoBack"/>
      <w:bookmarkEnd w:id="0"/>
    </w:p>
    <w:sectPr w:rsidR="000D7F20" w:rsidRPr="00E17907" w:rsidSect="000D7F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WzNDY3NDE3MzEwNLdQ0lEKTi0uzszPAykwrAUAaCCL9CwAAAA="/>
  </w:docVars>
  <w:rsids>
    <w:rsidRoot w:val="000D7F20"/>
    <w:rsid w:val="000A39EB"/>
    <w:rsid w:val="000D7F20"/>
    <w:rsid w:val="00CA6F03"/>
    <w:rsid w:val="00E17907"/>
    <w:rsid w:val="00E6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CF076-D7D0-401A-9374-0F0CB08CB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6F0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0D7F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6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2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8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0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0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9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9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4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8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1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5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69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6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94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2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1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2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4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3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11/j.1558-5646.2012.01808.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1111/ele.1325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098/rstb.2015.053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i.org/10.1111/mec.13839" TargetMode="External"/><Relationship Id="rId10" Type="http://schemas.openxmlformats.org/officeDocument/2006/relationships/hyperlink" Target="https://doi.org/10.3389/fpls.2019.01066" TargetMode="External"/><Relationship Id="rId4" Type="http://schemas.openxmlformats.org/officeDocument/2006/relationships/hyperlink" Target="https://doi.org/10.14719/pst.2015.2.4.143" TargetMode="External"/><Relationship Id="rId9" Type="http://schemas.openxmlformats.org/officeDocument/2006/relationships/hyperlink" Target="https://doi.org/10.1016/j.foreco.2018.02.019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katfr</dc:creator>
  <cp:lastModifiedBy>jirka</cp:lastModifiedBy>
  <cp:revision>2</cp:revision>
  <dcterms:created xsi:type="dcterms:W3CDTF">2019-10-16T10:56:00Z</dcterms:created>
  <dcterms:modified xsi:type="dcterms:W3CDTF">2019-10-16T10:56:00Z</dcterms:modified>
</cp:coreProperties>
</file>