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F599E" w:rsidRDefault="0037002F" w:rsidP="003F599E">
      <w:pPr>
        <w:numPr>
          <w:ilvl w:val="0"/>
          <w:numId w:val="1"/>
        </w:numPr>
      </w:pPr>
      <w:r w:rsidRPr="003F599E">
        <w:rPr>
          <w:b/>
          <w:bCs/>
        </w:rPr>
        <w:t xml:space="preserve">1. Jaké typy AMK se </w:t>
      </w:r>
      <w:r w:rsidRPr="003F599E">
        <w:rPr>
          <w:b/>
          <w:bCs/>
          <w:u w:val="single"/>
        </w:rPr>
        <w:t>nejčastěji</w:t>
      </w:r>
      <w:r w:rsidRPr="003F599E">
        <w:rPr>
          <w:b/>
          <w:bCs/>
        </w:rPr>
        <w:t xml:space="preserve"> podílejí na protein-proteinových interakcích?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a.</w:t>
      </w:r>
      <w:r w:rsidRPr="003F599E">
        <w:tab/>
        <w:t>polární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b.</w:t>
      </w:r>
      <w:r w:rsidRPr="003F599E">
        <w:tab/>
        <w:t>nabité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c.</w:t>
      </w:r>
      <w:r w:rsidRPr="003F599E">
        <w:tab/>
        <w:t>hydrofobní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d.</w:t>
      </w:r>
      <w:r w:rsidRPr="003F599E">
        <w:tab/>
        <w:t>aromatické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 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rPr>
          <w:b/>
          <w:bCs/>
        </w:rPr>
        <w:t xml:space="preserve">2. Jaké sekundární struktury se podílí na </w:t>
      </w:r>
      <w:proofErr w:type="spellStart"/>
      <w:r w:rsidRPr="003F599E">
        <w:rPr>
          <w:b/>
          <w:bCs/>
          <w:i/>
          <w:iCs/>
        </w:rPr>
        <w:t>coiled-coil</w:t>
      </w:r>
      <w:proofErr w:type="spellEnd"/>
      <w:r w:rsidRPr="003F599E">
        <w:rPr>
          <w:b/>
          <w:bCs/>
        </w:rPr>
        <w:t xml:space="preserve"> vazbě?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a.</w:t>
      </w:r>
      <w:r w:rsidRPr="003F599E">
        <w:tab/>
        <w:t>beta-listy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b.</w:t>
      </w:r>
      <w:r w:rsidRPr="003F599E">
        <w:tab/>
        <w:t>beta-listy a šroubovice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c.</w:t>
      </w:r>
      <w:r w:rsidRPr="003F599E">
        <w:tab/>
        <w:t>smyčky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d.</w:t>
      </w:r>
      <w:r w:rsidRPr="003F599E">
        <w:tab/>
        <w:t>vzájemně se obtáčející šroubovice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 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rPr>
          <w:b/>
          <w:bCs/>
        </w:rPr>
        <w:t xml:space="preserve">3. </w:t>
      </w:r>
      <w:r w:rsidRPr="003F599E">
        <w:rPr>
          <w:b/>
          <w:bCs/>
          <w:u w:val="single"/>
          <w:lang w:val="pl-PL"/>
        </w:rPr>
        <w:t>interaktom</w:t>
      </w:r>
      <w:r w:rsidRPr="003F599E">
        <w:rPr>
          <w:b/>
          <w:bCs/>
          <w:lang w:val="pl-PL"/>
        </w:rPr>
        <w:t xml:space="preserve"> je: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rPr>
          <w:lang w:val="pl-PL"/>
        </w:rPr>
        <w:t>a.</w:t>
      </w:r>
      <w:r w:rsidRPr="003F599E">
        <w:rPr>
          <w:lang w:val="pl-PL"/>
        </w:rPr>
        <w:tab/>
        <w:t>interakční síť proteinů (pro daný organismus)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rPr>
          <w:lang w:val="pl-PL"/>
        </w:rPr>
        <w:t>b.</w:t>
      </w:r>
      <w:r w:rsidRPr="003F599E">
        <w:rPr>
          <w:lang w:val="pl-PL"/>
        </w:rPr>
        <w:tab/>
        <w:t>soubor všech interakcí jednoho proteinu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rPr>
          <w:lang w:val="pl-PL"/>
        </w:rPr>
        <w:t>c.</w:t>
      </w:r>
      <w:r w:rsidRPr="003F599E">
        <w:rPr>
          <w:lang w:val="pl-PL"/>
        </w:rPr>
        <w:tab/>
        <w:t>databáze všech interakcí biomakromolekul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rPr>
          <w:lang w:val="pl-PL"/>
        </w:rPr>
        <w:t>d.</w:t>
      </w:r>
      <w:r w:rsidRPr="003F599E">
        <w:rPr>
          <w:lang w:val="pl-PL"/>
        </w:rPr>
        <w:tab/>
        <w:t>interakce podílející se na vzniku komplexů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rPr>
          <w:b/>
          <w:bCs/>
        </w:rPr>
        <w:t>4. Jaké c</w:t>
      </w:r>
      <w:r w:rsidRPr="003F599E">
        <w:rPr>
          <w:b/>
          <w:bCs/>
        </w:rPr>
        <w:t xml:space="preserve">harakteristiky musí splňovat povrchy vzájemně interagujících </w:t>
      </w:r>
      <w:r w:rsidRPr="003F599E">
        <w:rPr>
          <w:b/>
          <w:bCs/>
        </w:rPr>
        <w:tab/>
        <w:t>proteinů?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a.</w:t>
      </w:r>
      <w:r w:rsidRPr="003F599E">
        <w:tab/>
        <w:t>stačí, když mají opačné náboje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b.</w:t>
      </w:r>
      <w:r w:rsidRPr="003F599E">
        <w:tab/>
        <w:t>stačí, když mají kom</w:t>
      </w:r>
      <w:r w:rsidRPr="003F599E">
        <w:t>plementární tvary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c.</w:t>
      </w:r>
      <w:r w:rsidRPr="003F599E">
        <w:tab/>
        <w:t>musí mít komplementární charakter (tvar, polaritu)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t>d.</w:t>
      </w:r>
      <w:r w:rsidRPr="003F599E">
        <w:tab/>
        <w:t>stačí, když jsou hydrofobní</w:t>
      </w:r>
    </w:p>
    <w:p w:rsidR="00000000" w:rsidRPr="003F599E" w:rsidRDefault="0037002F" w:rsidP="003F599E">
      <w:pPr>
        <w:numPr>
          <w:ilvl w:val="0"/>
          <w:numId w:val="1"/>
        </w:numPr>
      </w:pPr>
      <w:r w:rsidRPr="003F599E">
        <w:rPr>
          <w:b/>
          <w:bCs/>
        </w:rPr>
        <w:t xml:space="preserve">5. napište aspoň 2 příklady proteinů s </w:t>
      </w:r>
      <w:proofErr w:type="spellStart"/>
      <w:r w:rsidRPr="003F599E">
        <w:rPr>
          <w:b/>
          <w:bCs/>
        </w:rPr>
        <w:t>coiled-coil</w:t>
      </w:r>
      <w:proofErr w:type="spellEnd"/>
      <w:r w:rsidRPr="003F599E">
        <w:rPr>
          <w:b/>
          <w:bCs/>
        </w:rPr>
        <w:t xml:space="preserve"> doménou</w:t>
      </w:r>
      <w:r w:rsidRPr="003F599E">
        <w:rPr>
          <w:b/>
          <w:bCs/>
          <w:lang w:val="pl-PL"/>
        </w:rPr>
        <w:t>:</w:t>
      </w:r>
    </w:p>
    <w:p w:rsidR="00942D8A" w:rsidRDefault="0037002F"/>
    <w:p w:rsidR="00DD30A7" w:rsidRDefault="00DD30A7"/>
    <w:p w:rsidR="00DD30A7" w:rsidRDefault="00DD30A7"/>
    <w:p w:rsidR="00DD30A7" w:rsidRDefault="00DD30A7"/>
    <w:p w:rsidR="00DD30A7" w:rsidRDefault="00DD30A7"/>
    <w:p w:rsidR="00DD30A7" w:rsidRDefault="00DD30A7"/>
    <w:p w:rsidR="00DD30A7" w:rsidRDefault="00DD30A7"/>
    <w:p w:rsidR="00DD30A7" w:rsidRDefault="00DD30A7"/>
    <w:p w:rsidR="00000000" w:rsidRPr="00DD30A7" w:rsidRDefault="0037002F" w:rsidP="00DD30A7">
      <w:pPr>
        <w:numPr>
          <w:ilvl w:val="0"/>
          <w:numId w:val="2"/>
        </w:numPr>
      </w:pPr>
      <w:r w:rsidRPr="00DD30A7">
        <w:rPr>
          <w:b/>
          <w:bCs/>
        </w:rPr>
        <w:lastRenderedPageBreak/>
        <w:t xml:space="preserve">6. Co je to </w:t>
      </w:r>
      <w:proofErr w:type="spellStart"/>
      <w:r w:rsidRPr="00DD30A7">
        <w:rPr>
          <w:b/>
          <w:bCs/>
          <w:u w:val="single"/>
        </w:rPr>
        <w:t>komplexom</w:t>
      </w:r>
      <w:proofErr w:type="spellEnd"/>
      <w:r w:rsidRPr="00DD30A7">
        <w:rPr>
          <w:b/>
          <w:bCs/>
        </w:rPr>
        <w:t>?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a.</w:t>
      </w:r>
      <w:r w:rsidRPr="00DD30A7">
        <w:tab/>
        <w:t>interakční síť proteinů v buňce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b.</w:t>
      </w:r>
      <w:r w:rsidRPr="00DD30A7">
        <w:tab/>
        <w:t>soubor všech interakcí jednoho proteinu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c.</w:t>
      </w:r>
      <w:r w:rsidRPr="00DD30A7">
        <w:tab/>
        <w:t>soubor proteinových komplexů v buňce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d.</w:t>
      </w:r>
      <w:r w:rsidRPr="00DD30A7">
        <w:tab/>
        <w:t>síť silných interakcí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rPr>
          <w:b/>
          <w:bCs/>
        </w:rPr>
        <w:t>7. Jak může post-transl</w:t>
      </w:r>
      <w:r w:rsidRPr="00DD30A7">
        <w:rPr>
          <w:b/>
          <w:bCs/>
        </w:rPr>
        <w:t xml:space="preserve">ační modifikace proteinu </w:t>
      </w:r>
      <w:r w:rsidRPr="00DD30A7">
        <w:rPr>
          <w:b/>
          <w:bCs/>
          <w:u w:val="single"/>
        </w:rPr>
        <w:t>přímým</w:t>
      </w:r>
      <w:r w:rsidRPr="00DD30A7">
        <w:rPr>
          <w:b/>
          <w:bCs/>
        </w:rPr>
        <w:t xml:space="preserve"> způsobem ovlivnit protein-proteinovou interakci?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a.</w:t>
      </w:r>
      <w:r w:rsidRPr="00DD30A7">
        <w:tab/>
        <w:t>nemůže ji ovlivnit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b.</w:t>
      </w:r>
      <w:r w:rsidRPr="00DD30A7">
        <w:tab/>
        <w:t>ovlivní pouze konformaci proteinu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c.</w:t>
      </w:r>
      <w:r w:rsidRPr="00DD30A7">
        <w:tab/>
        <w:t>blokuje nebo posílí vazbu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d.</w:t>
      </w:r>
      <w:r w:rsidRPr="00DD30A7">
        <w:tab/>
        <w:t>degraduje protein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rPr>
          <w:b/>
          <w:bCs/>
        </w:rPr>
        <w:t xml:space="preserve">8. Jaké </w:t>
      </w:r>
      <w:r w:rsidRPr="00DD30A7">
        <w:rPr>
          <w:b/>
          <w:bCs/>
          <w:u w:val="single"/>
        </w:rPr>
        <w:t>hlavní</w:t>
      </w:r>
      <w:r w:rsidRPr="00DD30A7">
        <w:rPr>
          <w:b/>
          <w:bCs/>
        </w:rPr>
        <w:t xml:space="preserve"> výhody skýtá proteinový komplex složený z podjednotek (oproti stejně velké makromolekule obsahující pouze jeden protein)?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a.</w:t>
      </w:r>
      <w:r w:rsidRPr="00DD30A7">
        <w:tab/>
        <w:t>lepší dynamika, modularita, regulace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b.</w:t>
      </w:r>
      <w:r w:rsidRPr="00DD30A7">
        <w:tab/>
        <w:t>větší stabilita proteinů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c.</w:t>
      </w:r>
      <w:r w:rsidRPr="00DD30A7">
        <w:tab/>
        <w:t>lepš</w:t>
      </w:r>
      <w:r w:rsidRPr="00DD30A7">
        <w:t>í přístup k proteinům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d.</w:t>
      </w:r>
      <w:r w:rsidRPr="00DD30A7">
        <w:tab/>
        <w:t>účinnější převod regulačních signálů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rPr>
          <w:b/>
          <w:bCs/>
        </w:rPr>
        <w:t>9. Jak pracuje mitochondriální ATP pumpa při konverzi ADP na ATP?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a.</w:t>
      </w:r>
      <w:r w:rsidRPr="00DD30A7">
        <w:tab/>
        <w:t>transportuje přes membránu Na</w:t>
      </w:r>
      <w:r w:rsidRPr="00DD30A7">
        <w:rPr>
          <w:vertAlign w:val="superscript"/>
        </w:rPr>
        <w:t>+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b.</w:t>
      </w:r>
      <w:r w:rsidRPr="00DD30A7">
        <w:tab/>
        <w:t xml:space="preserve">využívá molekulu </w:t>
      </w:r>
      <w:proofErr w:type="spellStart"/>
      <w:r w:rsidRPr="00DD30A7">
        <w:t>cGMP</w:t>
      </w:r>
      <w:proofErr w:type="spellEnd"/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c.</w:t>
      </w:r>
      <w:r w:rsidRPr="00DD30A7">
        <w:tab/>
        <w:t>transportuje K</w:t>
      </w:r>
      <w:r w:rsidRPr="00DD30A7">
        <w:rPr>
          <w:vertAlign w:val="superscript"/>
        </w:rPr>
        <w:t>+</w:t>
      </w:r>
      <w:r w:rsidRPr="00DD30A7">
        <w:t xml:space="preserve"> přes membránu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t>d.</w:t>
      </w:r>
      <w:r w:rsidRPr="00DD30A7">
        <w:tab/>
        <w:t>generuje rotační pohyb při transportu H</w:t>
      </w:r>
      <w:r w:rsidRPr="00DD30A7">
        <w:rPr>
          <w:vertAlign w:val="superscript"/>
        </w:rPr>
        <w:t>+</w:t>
      </w:r>
      <w:r w:rsidRPr="00DD30A7">
        <w:t xml:space="preserve"> přes membránu</w:t>
      </w:r>
    </w:p>
    <w:p w:rsidR="00000000" w:rsidRPr="00DD30A7" w:rsidRDefault="0037002F" w:rsidP="00DD30A7">
      <w:pPr>
        <w:numPr>
          <w:ilvl w:val="0"/>
          <w:numId w:val="2"/>
        </w:numPr>
      </w:pPr>
      <w:r w:rsidRPr="00DD30A7">
        <w:rPr>
          <w:b/>
          <w:bCs/>
        </w:rPr>
        <w:t>10. napište aspoň 2 příklady molekulárních strojů</w:t>
      </w:r>
      <w:r w:rsidRPr="00DD30A7">
        <w:rPr>
          <w:b/>
          <w:bCs/>
          <w:lang w:val="pl-PL"/>
        </w:rPr>
        <w:t>:</w:t>
      </w:r>
    </w:p>
    <w:p w:rsidR="00DD30A7" w:rsidRDefault="00DD30A7"/>
    <w:p w:rsidR="0037002F" w:rsidRDefault="0037002F"/>
    <w:p w:rsidR="0037002F" w:rsidRDefault="0037002F"/>
    <w:p w:rsidR="0037002F" w:rsidRDefault="0037002F"/>
    <w:p w:rsidR="0037002F" w:rsidRDefault="0037002F"/>
    <w:p w:rsidR="0037002F" w:rsidRDefault="0037002F"/>
    <w:p w:rsidR="0037002F" w:rsidRDefault="0037002F"/>
    <w:p w:rsidR="0037002F" w:rsidRDefault="0037002F"/>
    <w:p w:rsidR="0037002F" w:rsidRDefault="0037002F">
      <w:r>
        <w:t xml:space="preserve">Zašlete na E-mail: </w:t>
      </w:r>
      <w:hyperlink r:id="rId5" w:history="1">
        <w:r w:rsidRPr="0032187D">
          <w:rPr>
            <w:rStyle w:val="Hypertextovodkaz"/>
          </w:rPr>
          <w:t>jpalecek@sci.muni.cz</w:t>
        </w:r>
      </w:hyperlink>
      <w:r>
        <w:t xml:space="preserve"> </w:t>
      </w:r>
      <w:bookmarkStart w:id="0" w:name="_GoBack"/>
      <w:bookmarkEnd w:id="0"/>
    </w:p>
    <w:sectPr w:rsidR="0037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0BBA"/>
    <w:multiLevelType w:val="hybridMultilevel"/>
    <w:tmpl w:val="42840F00"/>
    <w:lvl w:ilvl="0" w:tplc="D3120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05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AF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EE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E8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8C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8B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80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84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823A8D"/>
    <w:multiLevelType w:val="hybridMultilevel"/>
    <w:tmpl w:val="D2883854"/>
    <w:lvl w:ilvl="0" w:tplc="4D703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4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4B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8B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E6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42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345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60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8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9E"/>
    <w:rsid w:val="0037002F"/>
    <w:rsid w:val="003F599E"/>
    <w:rsid w:val="005216CF"/>
    <w:rsid w:val="00AB7746"/>
    <w:rsid w:val="00D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46D5"/>
  <w15:chartTrackingRefBased/>
  <w15:docId w15:val="{C4172452-5327-4682-960C-DD0A02A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00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0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5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2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4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8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6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0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7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1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4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1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3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8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6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8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7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8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0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2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08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5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0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999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3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1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6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6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3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8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0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7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3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7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2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3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alecek@sci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Paleček</dc:creator>
  <cp:keywords/>
  <dc:description/>
  <cp:lastModifiedBy>Jan Paleček</cp:lastModifiedBy>
  <cp:revision>3</cp:revision>
  <dcterms:created xsi:type="dcterms:W3CDTF">2020-11-24T09:49:00Z</dcterms:created>
  <dcterms:modified xsi:type="dcterms:W3CDTF">2020-11-24T09:52:00Z</dcterms:modified>
</cp:coreProperties>
</file>