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B5F79" w14:textId="77777777" w:rsidR="00CC1065" w:rsidRPr="00393872" w:rsidRDefault="000F7032">
      <w:pPr>
        <w:rPr>
          <w:rFonts w:cstheme="minorHAnsi"/>
          <w:b/>
          <w:sz w:val="28"/>
          <w:szCs w:val="28"/>
          <w:lang w:val="en-GB"/>
        </w:rPr>
      </w:pPr>
      <w:bookmarkStart w:id="0" w:name="_GoBack"/>
      <w:bookmarkEnd w:id="0"/>
      <w:r w:rsidRPr="00393872">
        <w:rPr>
          <w:rFonts w:cstheme="minorHAnsi"/>
          <w:b/>
          <w:sz w:val="28"/>
          <w:szCs w:val="28"/>
          <w:lang w:val="en-GB"/>
        </w:rPr>
        <w:t xml:space="preserve">Unit 2  </w:t>
      </w:r>
      <w:r w:rsidR="00535B16" w:rsidRPr="00393872">
        <w:rPr>
          <w:rFonts w:cstheme="minorHAnsi"/>
          <w:b/>
          <w:sz w:val="28"/>
          <w:szCs w:val="28"/>
          <w:lang w:val="en-GB"/>
        </w:rPr>
        <w:t xml:space="preserve">Learning </w:t>
      </w:r>
      <w:r w:rsidR="00393872">
        <w:rPr>
          <w:rFonts w:cstheme="minorHAnsi"/>
          <w:b/>
          <w:sz w:val="28"/>
          <w:szCs w:val="28"/>
          <w:lang w:val="en-GB"/>
        </w:rPr>
        <w:t>A</w:t>
      </w:r>
      <w:r w:rsidR="00B02EE2" w:rsidRPr="00393872">
        <w:rPr>
          <w:rFonts w:cstheme="minorHAnsi"/>
          <w:b/>
          <w:sz w:val="28"/>
          <w:szCs w:val="28"/>
          <w:lang w:val="en-GB"/>
        </w:rPr>
        <w:t>utonomy</w:t>
      </w:r>
    </w:p>
    <w:p w14:paraId="33EA53B7" w14:textId="77777777" w:rsidR="004D7CCD" w:rsidRPr="00393872" w:rsidRDefault="004D7CCD" w:rsidP="00057903">
      <w:pPr>
        <w:rPr>
          <w:rFonts w:cstheme="minorHAnsi"/>
          <w:lang w:val="en-GB"/>
        </w:rPr>
      </w:pPr>
      <w:r w:rsidRPr="00393872">
        <w:rPr>
          <w:rFonts w:cstheme="minorHAnsi"/>
          <w:b/>
          <w:lang w:val="en-GB"/>
        </w:rPr>
        <w:t>Task 1</w:t>
      </w:r>
      <w:r w:rsidRPr="00393872">
        <w:rPr>
          <w:rFonts w:cstheme="minorHAnsi"/>
          <w:lang w:val="en-GB"/>
        </w:rPr>
        <w:t xml:space="preserve"> </w:t>
      </w:r>
      <w:r w:rsidRPr="00393872">
        <w:rPr>
          <w:rFonts w:cstheme="minorHAnsi"/>
          <w:b/>
          <w:lang w:val="en-GB"/>
        </w:rPr>
        <w:t>The perfect learner</w:t>
      </w:r>
    </w:p>
    <w:p w14:paraId="3F9A5425" w14:textId="77777777" w:rsidR="00AA0CC1" w:rsidRPr="00393872" w:rsidRDefault="00B02EE2" w:rsidP="00B02EE2">
      <w:pPr>
        <w:spacing w:after="0" w:line="360" w:lineRule="auto"/>
        <w:rPr>
          <w:rFonts w:cstheme="minorHAnsi"/>
          <w:b/>
          <w:lang w:val="en-US"/>
        </w:rPr>
      </w:pPr>
      <w:r w:rsidRPr="00393872">
        <w:rPr>
          <w:rFonts w:cstheme="minorHAnsi"/>
          <w:b/>
          <w:lang w:val="en-US"/>
        </w:rPr>
        <w:t xml:space="preserve">Study the diagram below. </w:t>
      </w:r>
      <w:r w:rsidR="00AA0CC1" w:rsidRPr="00393872">
        <w:rPr>
          <w:rFonts w:cstheme="minorHAnsi"/>
          <w:b/>
          <w:lang w:val="en-US"/>
        </w:rPr>
        <w:t>To what extent are you “The perfect Learner”?</w:t>
      </w:r>
    </w:p>
    <w:p w14:paraId="1E9ADFEB" w14:textId="77777777" w:rsidR="00AA0CC1" w:rsidRPr="00393872" w:rsidRDefault="00AA0CC1" w:rsidP="00AA0CC1">
      <w:pPr>
        <w:rPr>
          <w:rFonts w:ascii="Times New Roman" w:hAnsi="Times New Roman" w:cs="Times New Roman"/>
          <w:b/>
          <w:sz w:val="28"/>
          <w:szCs w:val="28"/>
          <w:lang w:val="en-US"/>
        </w:rPr>
      </w:pPr>
    </w:p>
    <w:p w14:paraId="368CF0FF" w14:textId="77777777" w:rsidR="00AA0CC1" w:rsidRPr="002A17F4" w:rsidRDefault="00057903" w:rsidP="00AA0CC1">
      <w:pPr>
        <w:rPr>
          <w:lang w:val="en-US"/>
        </w:rPr>
      </w:pPr>
      <w:r w:rsidRPr="00AD5AF6">
        <w:rPr>
          <w:noProof/>
          <w:lang w:eastAsia="cs-CZ"/>
        </w:rPr>
        <w:drawing>
          <wp:inline distT="0" distB="0" distL="0" distR="0" wp14:anchorId="65D9CE7A" wp14:editId="6FD303B3">
            <wp:extent cx="5760720" cy="6940515"/>
            <wp:effectExtent l="0" t="0" r="0" b="0"/>
            <wp:docPr id="1" name="Obrázek 1"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lt 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6940515"/>
                    </a:xfrm>
                    <a:prstGeom prst="rect">
                      <a:avLst/>
                    </a:prstGeom>
                    <a:noFill/>
                    <a:ln>
                      <a:noFill/>
                    </a:ln>
                  </pic:spPr>
                </pic:pic>
              </a:graphicData>
            </a:graphic>
          </wp:inline>
        </w:drawing>
      </w:r>
    </w:p>
    <w:p w14:paraId="58062A12" w14:textId="77777777" w:rsidR="00AA0CC1" w:rsidRDefault="00AA0CC1" w:rsidP="00AA0CC1"/>
    <w:p w14:paraId="7F88E0A8" w14:textId="77777777" w:rsidR="00AA0CC1" w:rsidRDefault="00AA0CC1" w:rsidP="00AA0CC1"/>
    <w:p w14:paraId="411F915B" w14:textId="77777777" w:rsidR="00B31DEF" w:rsidRPr="004F6FB4" w:rsidRDefault="00B31DEF" w:rsidP="004F6FB4">
      <w:pPr>
        <w:spacing w:line="360" w:lineRule="auto"/>
        <w:rPr>
          <w:b/>
          <w:sz w:val="24"/>
          <w:szCs w:val="24"/>
          <w:lang w:val="en-GB"/>
        </w:rPr>
      </w:pPr>
      <w:r w:rsidRPr="004F6FB4">
        <w:rPr>
          <w:b/>
          <w:sz w:val="24"/>
          <w:szCs w:val="24"/>
          <w:lang w:val="en-GB"/>
        </w:rPr>
        <w:lastRenderedPageBreak/>
        <w:t xml:space="preserve">Task </w:t>
      </w:r>
      <w:r w:rsidR="00393872">
        <w:rPr>
          <w:b/>
          <w:sz w:val="24"/>
          <w:szCs w:val="24"/>
          <w:lang w:val="en-GB"/>
        </w:rPr>
        <w:t xml:space="preserve">2 </w:t>
      </w:r>
      <w:r w:rsidRPr="004F6FB4">
        <w:rPr>
          <w:b/>
          <w:sz w:val="24"/>
          <w:szCs w:val="24"/>
          <w:lang w:val="en-GB"/>
        </w:rPr>
        <w:t xml:space="preserve"> </w:t>
      </w:r>
      <w:r w:rsidR="004F6FB4" w:rsidRPr="004F6FB4">
        <w:rPr>
          <w:b/>
          <w:sz w:val="24"/>
          <w:szCs w:val="24"/>
          <w:lang w:val="en-GB"/>
        </w:rPr>
        <w:t>Word formation</w:t>
      </w:r>
    </w:p>
    <w:p w14:paraId="73182181" w14:textId="77777777" w:rsidR="004F6FB4" w:rsidRPr="00B02EE2" w:rsidRDefault="004F6FB4" w:rsidP="00B02EE2">
      <w:pPr>
        <w:spacing w:after="0" w:line="360" w:lineRule="auto"/>
        <w:rPr>
          <w:b/>
          <w:lang w:val="en-GB"/>
        </w:rPr>
      </w:pPr>
      <w:r w:rsidRPr="00B02EE2">
        <w:rPr>
          <w:b/>
          <w:lang w:val="en-GB"/>
        </w:rPr>
        <w:t>How to learn vocabulary</w:t>
      </w:r>
    </w:p>
    <w:p w14:paraId="7FCA3CB5" w14:textId="77777777" w:rsidR="004F6FB4" w:rsidRPr="00B02EE2" w:rsidRDefault="004F6FB4" w:rsidP="00B02EE2">
      <w:pPr>
        <w:spacing w:after="0" w:line="360" w:lineRule="auto"/>
        <w:rPr>
          <w:lang w:val="en-GB"/>
        </w:rPr>
      </w:pPr>
      <w:r w:rsidRPr="00B02EE2">
        <w:rPr>
          <w:lang w:val="en-GB"/>
        </w:rPr>
        <w:t>Students are under enormous …………………….. (PRESS) to learn huge amounts of vocabulary but they are rarely given  ……………………. (GUIDE) as how to go about it. They have a ……………………….. (TEND) to try and learn long lists by heart, but this is hardly the most …………………………. (EFFICIENCY)  approach t</w:t>
      </w:r>
      <w:r w:rsidR="00A646C5" w:rsidRPr="00B02EE2">
        <w:rPr>
          <w:lang w:val="en-GB"/>
        </w:rPr>
        <w:t>o</w:t>
      </w:r>
      <w:r w:rsidRPr="00B02EE2">
        <w:rPr>
          <w:lang w:val="en-GB"/>
        </w:rPr>
        <w:t xml:space="preserve"> the problem. The golden rule is to do lots of ……………………….. (REVISE) at regular intervals. Secondly, students should concentrate on words with the highest ………………… (FREQUENT), particularly everyday words which also improve students´ spoken …………………… (FLUENT). They should also take every opportunity to use the words in ………………………… (COMMUNICATE) – there is </w:t>
      </w:r>
      <w:r w:rsidR="00C901CB">
        <w:rPr>
          <w:lang w:val="en-GB"/>
        </w:rPr>
        <w:t xml:space="preserve">…………………… (CONSIDER) </w:t>
      </w:r>
      <w:r w:rsidRPr="00B02EE2">
        <w:rPr>
          <w:lang w:val="en-GB"/>
        </w:rPr>
        <w:t xml:space="preserve"> …………………………. (PSYCHOLOGY) evidence that learners who like using the foreign language improve their oral ………………………. (PERFORM) and their overall ………………… (ACQUIRE) of the language much more rapidly than students who are ……………………. (RELUCTANCE) to practise the language in real situations.</w:t>
      </w:r>
    </w:p>
    <w:p w14:paraId="0C87ECDC" w14:textId="77777777" w:rsidR="00EF1D42" w:rsidRDefault="00EF1D42" w:rsidP="004F6FB4">
      <w:pPr>
        <w:spacing w:line="360" w:lineRule="auto"/>
        <w:rPr>
          <w:sz w:val="24"/>
          <w:szCs w:val="24"/>
          <w:lang w:val="en-GB"/>
        </w:rPr>
      </w:pPr>
    </w:p>
    <w:p w14:paraId="55966633" w14:textId="77777777" w:rsidR="00EF1D42" w:rsidRDefault="00EF1D42" w:rsidP="00B02EE2">
      <w:pPr>
        <w:spacing w:after="0" w:line="240" w:lineRule="auto"/>
        <w:rPr>
          <w:b/>
          <w:sz w:val="24"/>
          <w:szCs w:val="24"/>
          <w:lang w:val="en-GB"/>
        </w:rPr>
      </w:pPr>
      <w:r>
        <w:rPr>
          <w:b/>
          <w:sz w:val="24"/>
          <w:szCs w:val="24"/>
          <w:lang w:val="en-GB"/>
        </w:rPr>
        <w:t xml:space="preserve">Task </w:t>
      </w:r>
      <w:r w:rsidR="00393872">
        <w:rPr>
          <w:b/>
          <w:sz w:val="24"/>
          <w:szCs w:val="24"/>
          <w:lang w:val="en-GB"/>
        </w:rPr>
        <w:t>3</w:t>
      </w:r>
      <w:r>
        <w:rPr>
          <w:b/>
          <w:sz w:val="24"/>
          <w:szCs w:val="24"/>
          <w:lang w:val="en-GB"/>
        </w:rPr>
        <w:t xml:space="preserve">   Listening</w:t>
      </w:r>
      <w:r w:rsidR="00A646C5">
        <w:rPr>
          <w:b/>
          <w:sz w:val="24"/>
          <w:szCs w:val="24"/>
          <w:lang w:val="en-GB"/>
        </w:rPr>
        <w:t xml:space="preserve"> – The Bilingual Brain</w:t>
      </w:r>
    </w:p>
    <w:p w14:paraId="05DB87CD" w14:textId="77777777" w:rsidR="00A646C5" w:rsidRDefault="00A646C5" w:rsidP="00B02EE2">
      <w:pPr>
        <w:spacing w:after="0" w:line="240" w:lineRule="auto"/>
        <w:rPr>
          <w:sz w:val="20"/>
          <w:szCs w:val="20"/>
          <w:lang w:val="en-GB"/>
        </w:rPr>
      </w:pPr>
      <w:r w:rsidRPr="00A646C5">
        <w:rPr>
          <w:sz w:val="20"/>
          <w:szCs w:val="20"/>
          <w:lang w:val="en-GB"/>
        </w:rPr>
        <w:t>(</w:t>
      </w:r>
      <w:hyperlink r:id="rId11" w:anchor="t-180929" w:history="1">
        <w:r w:rsidR="00B02EE2" w:rsidRPr="00200503">
          <w:rPr>
            <w:rStyle w:val="Hypertextovodkaz"/>
            <w:sz w:val="20"/>
            <w:szCs w:val="20"/>
            <w:lang w:val="en-GB"/>
          </w:rPr>
          <w:t>https://www.ted.com/talks/mia_nacamulli_the_benefits_of_a_bilingual_brain#t-180929</w:t>
        </w:r>
      </w:hyperlink>
      <w:r w:rsidRPr="00A646C5">
        <w:rPr>
          <w:sz w:val="20"/>
          <w:szCs w:val="20"/>
          <w:lang w:val="en-GB"/>
        </w:rPr>
        <w:t>)</w:t>
      </w:r>
    </w:p>
    <w:p w14:paraId="51F56BB5" w14:textId="77777777" w:rsidR="00B02EE2" w:rsidRPr="00A646C5" w:rsidRDefault="00B02EE2" w:rsidP="00B02EE2">
      <w:pPr>
        <w:spacing w:after="0" w:line="240" w:lineRule="auto"/>
        <w:rPr>
          <w:sz w:val="20"/>
          <w:szCs w:val="20"/>
          <w:lang w:val="en-GB"/>
        </w:rPr>
      </w:pPr>
    </w:p>
    <w:p w14:paraId="4F31ED59" w14:textId="77777777" w:rsidR="00EF1D42" w:rsidRPr="00B02EE2" w:rsidRDefault="00EF1D42" w:rsidP="00B02EE2">
      <w:pPr>
        <w:pStyle w:val="Odstavecseseznamem"/>
        <w:numPr>
          <w:ilvl w:val="0"/>
          <w:numId w:val="15"/>
        </w:numPr>
        <w:spacing w:after="0" w:line="240" w:lineRule="auto"/>
        <w:rPr>
          <w:b/>
          <w:lang w:val="en-GB"/>
        </w:rPr>
      </w:pPr>
      <w:r w:rsidRPr="00B02EE2">
        <w:rPr>
          <w:b/>
          <w:lang w:val="en-GB"/>
        </w:rPr>
        <w:t>Use the following verbs in sentences:</w:t>
      </w:r>
    </w:p>
    <w:p w14:paraId="496B4D11" w14:textId="77777777" w:rsidR="00C035F7" w:rsidRPr="00B02EE2" w:rsidRDefault="007E3BE3" w:rsidP="00B02EE2">
      <w:pPr>
        <w:pStyle w:val="Odstavecseseznamem"/>
        <w:spacing w:line="360" w:lineRule="auto"/>
        <w:rPr>
          <w:lang w:val="en-GB"/>
        </w:rPr>
      </w:pPr>
      <w:r>
        <w:rPr>
          <w:lang w:val="en-GB"/>
        </w:rPr>
        <w:t>i</w:t>
      </w:r>
      <w:r w:rsidR="00EF1D42" w:rsidRPr="00B02EE2">
        <w:rPr>
          <w:lang w:val="en-GB"/>
        </w:rPr>
        <w:t>nvolve</w:t>
      </w:r>
      <w:r w:rsidR="00B02EE2" w:rsidRPr="00B02EE2">
        <w:rPr>
          <w:lang w:val="en-GB"/>
        </w:rPr>
        <w:t xml:space="preserve">                  </w:t>
      </w:r>
      <w:r>
        <w:rPr>
          <w:lang w:val="en-GB"/>
        </w:rPr>
        <w:t>p</w:t>
      </w:r>
      <w:r w:rsidR="00EF1D42" w:rsidRPr="00B02EE2">
        <w:rPr>
          <w:lang w:val="en-GB"/>
        </w:rPr>
        <w:t>rocess</w:t>
      </w:r>
      <w:r w:rsidR="00B02EE2" w:rsidRPr="00B02EE2">
        <w:rPr>
          <w:lang w:val="en-GB"/>
        </w:rPr>
        <w:t xml:space="preserve">               </w:t>
      </w:r>
      <w:r>
        <w:rPr>
          <w:lang w:val="en-GB"/>
        </w:rPr>
        <w:t>m</w:t>
      </w:r>
      <w:r w:rsidR="00EF1D42" w:rsidRPr="00B02EE2">
        <w:rPr>
          <w:lang w:val="en-GB"/>
        </w:rPr>
        <w:t>easure</w:t>
      </w:r>
      <w:r w:rsidR="00B02EE2" w:rsidRPr="00B02EE2">
        <w:rPr>
          <w:lang w:val="en-GB"/>
        </w:rPr>
        <w:t xml:space="preserve">                 </w:t>
      </w:r>
      <w:r>
        <w:rPr>
          <w:lang w:val="en-GB"/>
        </w:rPr>
        <w:t>s</w:t>
      </w:r>
      <w:r w:rsidR="00C035F7" w:rsidRPr="00B02EE2">
        <w:rPr>
          <w:lang w:val="en-GB"/>
        </w:rPr>
        <w:t>plit</w:t>
      </w:r>
    </w:p>
    <w:p w14:paraId="347867EF" w14:textId="77777777" w:rsidR="00C035F7" w:rsidRPr="00B02EE2" w:rsidRDefault="00C035F7" w:rsidP="00C035F7">
      <w:pPr>
        <w:pStyle w:val="Odstavecseseznamem"/>
        <w:spacing w:line="360" w:lineRule="auto"/>
        <w:rPr>
          <w:lang w:val="en-GB"/>
        </w:rPr>
      </w:pPr>
    </w:p>
    <w:p w14:paraId="0A37FEBD" w14:textId="77777777" w:rsidR="001602DC" w:rsidRPr="00B02EE2" w:rsidRDefault="001602DC" w:rsidP="001602DC">
      <w:pPr>
        <w:pStyle w:val="Odstavecseseznamem"/>
        <w:numPr>
          <w:ilvl w:val="0"/>
          <w:numId w:val="15"/>
        </w:numPr>
        <w:spacing w:line="360" w:lineRule="auto"/>
        <w:rPr>
          <w:b/>
          <w:lang w:val="en-GB"/>
        </w:rPr>
      </w:pPr>
      <w:r w:rsidRPr="00B02EE2">
        <w:rPr>
          <w:b/>
          <w:lang w:val="en-GB"/>
        </w:rPr>
        <w:t>Watch and answer the questions:</w:t>
      </w:r>
    </w:p>
    <w:p w14:paraId="21345401" w14:textId="77777777" w:rsidR="001602DC" w:rsidRDefault="001602DC" w:rsidP="001602DC">
      <w:pPr>
        <w:pStyle w:val="Odstavecseseznamem"/>
        <w:numPr>
          <w:ilvl w:val="0"/>
          <w:numId w:val="16"/>
        </w:numPr>
        <w:spacing w:line="360" w:lineRule="auto"/>
        <w:rPr>
          <w:lang w:val="en-GB"/>
        </w:rPr>
      </w:pPr>
      <w:r w:rsidRPr="00B02EE2">
        <w:rPr>
          <w:lang w:val="en-GB"/>
        </w:rPr>
        <w:t>What are the different types of bilinguals?</w:t>
      </w:r>
    </w:p>
    <w:p w14:paraId="6F877ECE" w14:textId="77777777" w:rsidR="007E3BE3" w:rsidRPr="00B02EE2" w:rsidRDefault="007E3BE3" w:rsidP="001602DC">
      <w:pPr>
        <w:pStyle w:val="Odstavecseseznamem"/>
        <w:numPr>
          <w:ilvl w:val="0"/>
          <w:numId w:val="16"/>
        </w:numPr>
        <w:spacing w:line="360" w:lineRule="auto"/>
        <w:rPr>
          <w:lang w:val="en-GB"/>
        </w:rPr>
      </w:pPr>
      <w:r>
        <w:rPr>
          <w:lang w:val="en-GB"/>
        </w:rPr>
        <w:t>What are the functions of the left and right brain hemisphere?</w:t>
      </w:r>
    </w:p>
    <w:p w14:paraId="3C1899E0" w14:textId="77777777" w:rsidR="001602DC" w:rsidRPr="00B02EE2" w:rsidRDefault="001602DC" w:rsidP="001602DC">
      <w:pPr>
        <w:pStyle w:val="Odstavecseseznamem"/>
        <w:numPr>
          <w:ilvl w:val="0"/>
          <w:numId w:val="16"/>
        </w:numPr>
        <w:spacing w:line="360" w:lineRule="auto"/>
        <w:rPr>
          <w:lang w:val="en-GB"/>
        </w:rPr>
      </w:pPr>
      <w:r w:rsidRPr="00B02EE2">
        <w:rPr>
          <w:lang w:val="en-GB"/>
        </w:rPr>
        <w:t>What does the critical period hypothesis say about learning languages?</w:t>
      </w:r>
    </w:p>
    <w:p w14:paraId="16D3F5BA" w14:textId="77777777" w:rsidR="001602DC" w:rsidRDefault="001602DC" w:rsidP="001602DC">
      <w:pPr>
        <w:pStyle w:val="Odstavecseseznamem"/>
        <w:numPr>
          <w:ilvl w:val="0"/>
          <w:numId w:val="16"/>
        </w:numPr>
        <w:spacing w:line="360" w:lineRule="auto"/>
        <w:rPr>
          <w:lang w:val="en-GB"/>
        </w:rPr>
      </w:pPr>
      <w:r w:rsidRPr="00B02EE2">
        <w:rPr>
          <w:lang w:val="en-GB"/>
        </w:rPr>
        <w:t>What advantages do bilinguals enjoy?</w:t>
      </w:r>
    </w:p>
    <w:p w14:paraId="5C86A1C2" w14:textId="77777777" w:rsidR="001602DC" w:rsidRPr="00B02EE2" w:rsidRDefault="001602DC" w:rsidP="001602DC">
      <w:pPr>
        <w:pStyle w:val="Odstavecseseznamem"/>
        <w:spacing w:line="360" w:lineRule="auto"/>
        <w:ind w:left="1080"/>
        <w:rPr>
          <w:lang w:val="en-GB"/>
        </w:rPr>
      </w:pPr>
    </w:p>
    <w:p w14:paraId="33F86A5E" w14:textId="77777777" w:rsidR="00EF1D42" w:rsidRPr="00B02EE2" w:rsidRDefault="00EF1D42" w:rsidP="00B02EE2">
      <w:pPr>
        <w:pStyle w:val="Odstavecseseznamem"/>
        <w:numPr>
          <w:ilvl w:val="0"/>
          <w:numId w:val="15"/>
        </w:numPr>
        <w:spacing w:after="0" w:line="360" w:lineRule="auto"/>
        <w:rPr>
          <w:b/>
          <w:lang w:val="en-GB"/>
        </w:rPr>
      </w:pPr>
      <w:r w:rsidRPr="00B02EE2">
        <w:rPr>
          <w:b/>
          <w:lang w:val="en-GB"/>
        </w:rPr>
        <w:t>Can you guess the meaning of the expressions in italics?</w:t>
      </w:r>
    </w:p>
    <w:p w14:paraId="5C155849" w14:textId="77777777" w:rsidR="00EF1D42" w:rsidRPr="00B02EE2" w:rsidRDefault="00EF1D42" w:rsidP="00B02EE2">
      <w:pPr>
        <w:pStyle w:val="Odstavecseseznamem"/>
        <w:spacing w:after="0" w:line="360" w:lineRule="auto"/>
        <w:rPr>
          <w:lang w:val="en-GB"/>
        </w:rPr>
      </w:pPr>
      <w:r w:rsidRPr="00B02EE2">
        <w:rPr>
          <w:lang w:val="en-GB"/>
        </w:rPr>
        <w:t xml:space="preserve">People know and use their languages </w:t>
      </w:r>
      <w:r w:rsidRPr="00B02EE2">
        <w:rPr>
          <w:i/>
          <w:lang w:val="en-GB"/>
        </w:rPr>
        <w:t>in varying proportions</w:t>
      </w:r>
      <w:r w:rsidRPr="00B02EE2">
        <w:rPr>
          <w:lang w:val="en-GB"/>
        </w:rPr>
        <w:t>.</w:t>
      </w:r>
    </w:p>
    <w:p w14:paraId="39E8D4F1" w14:textId="77777777" w:rsidR="00EF1D42" w:rsidRPr="00B02EE2" w:rsidRDefault="00EF1D42" w:rsidP="00B02EE2">
      <w:pPr>
        <w:pStyle w:val="Odstavecseseznamem"/>
        <w:spacing w:after="0" w:line="360" w:lineRule="auto"/>
        <w:rPr>
          <w:lang w:val="en-GB"/>
        </w:rPr>
      </w:pPr>
      <w:r w:rsidRPr="00B02EE2">
        <w:rPr>
          <w:lang w:val="en-GB"/>
        </w:rPr>
        <w:t xml:space="preserve">She is learning two languages </w:t>
      </w:r>
      <w:r w:rsidRPr="00B02EE2">
        <w:rPr>
          <w:i/>
          <w:lang w:val="en-GB"/>
        </w:rPr>
        <w:t>simultaneously</w:t>
      </w:r>
      <w:r w:rsidRPr="00B02EE2">
        <w:rPr>
          <w:lang w:val="en-GB"/>
        </w:rPr>
        <w:t>.</w:t>
      </w:r>
    </w:p>
    <w:p w14:paraId="343DF506" w14:textId="77777777" w:rsidR="00EF1D42" w:rsidRPr="00B02EE2" w:rsidRDefault="00C035F7" w:rsidP="00B02EE2">
      <w:pPr>
        <w:pStyle w:val="Odstavecseseznamem"/>
        <w:spacing w:after="0" w:line="360" w:lineRule="auto"/>
        <w:rPr>
          <w:lang w:val="en-GB"/>
        </w:rPr>
      </w:pPr>
      <w:r w:rsidRPr="00B02EE2">
        <w:rPr>
          <w:lang w:val="en-GB"/>
        </w:rPr>
        <w:t xml:space="preserve">Everyone can learn a foreign language, </w:t>
      </w:r>
      <w:r w:rsidRPr="00B02EE2">
        <w:rPr>
          <w:i/>
          <w:lang w:val="en-GB"/>
        </w:rPr>
        <w:t>regardless of age</w:t>
      </w:r>
      <w:r w:rsidRPr="00B02EE2">
        <w:rPr>
          <w:lang w:val="en-GB"/>
        </w:rPr>
        <w:t>.</w:t>
      </w:r>
    </w:p>
    <w:p w14:paraId="47EDA7FE" w14:textId="77777777" w:rsidR="00C035F7" w:rsidRPr="00B02EE2" w:rsidRDefault="00C035F7" w:rsidP="00B02EE2">
      <w:pPr>
        <w:pStyle w:val="Odstavecseseznamem"/>
        <w:spacing w:after="0" w:line="360" w:lineRule="auto"/>
        <w:rPr>
          <w:lang w:val="en-GB"/>
        </w:rPr>
      </w:pPr>
      <w:r w:rsidRPr="00B02EE2">
        <w:rPr>
          <w:lang w:val="en-GB"/>
        </w:rPr>
        <w:t xml:space="preserve">The child is </w:t>
      </w:r>
      <w:r w:rsidRPr="00B02EE2">
        <w:rPr>
          <w:i/>
          <w:lang w:val="en-GB"/>
        </w:rPr>
        <w:t>likely</w:t>
      </w:r>
      <w:r w:rsidRPr="00B02EE2">
        <w:rPr>
          <w:lang w:val="en-GB"/>
        </w:rPr>
        <w:t xml:space="preserve"> to learn the language faster.</w:t>
      </w:r>
    </w:p>
    <w:p w14:paraId="035299B0" w14:textId="77777777" w:rsidR="00C035F7" w:rsidRPr="00B02EE2" w:rsidRDefault="00C035F7" w:rsidP="00B02EE2">
      <w:pPr>
        <w:pStyle w:val="Odstavecseseznamem"/>
        <w:spacing w:after="0" w:line="360" w:lineRule="auto"/>
        <w:rPr>
          <w:lang w:val="en-GB"/>
        </w:rPr>
      </w:pPr>
      <w:r w:rsidRPr="00B02EE2">
        <w:rPr>
          <w:lang w:val="en-GB"/>
        </w:rPr>
        <w:t xml:space="preserve">The difference between the speakers is not </w:t>
      </w:r>
      <w:r w:rsidRPr="00B02EE2">
        <w:rPr>
          <w:i/>
          <w:lang w:val="en-GB"/>
        </w:rPr>
        <w:t>apparent</w:t>
      </w:r>
      <w:r w:rsidRPr="00B02EE2">
        <w:rPr>
          <w:lang w:val="en-GB"/>
        </w:rPr>
        <w:t>.</w:t>
      </w:r>
    </w:p>
    <w:p w14:paraId="12DEA352" w14:textId="77777777" w:rsidR="00C035F7" w:rsidRPr="00B02EE2" w:rsidRDefault="00A646C5" w:rsidP="00B02EE2">
      <w:pPr>
        <w:pStyle w:val="Odstavecseseznamem"/>
        <w:spacing w:after="0" w:line="360" w:lineRule="auto"/>
        <w:rPr>
          <w:lang w:val="en-GB"/>
        </w:rPr>
      </w:pPr>
      <w:r w:rsidRPr="00B02EE2">
        <w:rPr>
          <w:lang w:val="en-GB"/>
        </w:rPr>
        <w:t xml:space="preserve">Unconscious </w:t>
      </w:r>
      <w:r w:rsidRPr="00B02EE2">
        <w:rPr>
          <w:i/>
          <w:lang w:val="en-GB"/>
        </w:rPr>
        <w:t>bias</w:t>
      </w:r>
      <w:r w:rsidRPr="00B02EE2">
        <w:rPr>
          <w:lang w:val="en-GB"/>
        </w:rPr>
        <w:t xml:space="preserve"> can influence your attitude towards a language.</w:t>
      </w:r>
    </w:p>
    <w:p w14:paraId="022C44FB" w14:textId="77777777" w:rsidR="00C035F7" w:rsidRPr="00B02EE2" w:rsidRDefault="00C035F7" w:rsidP="00EF1D42">
      <w:pPr>
        <w:pStyle w:val="Odstavecseseznamem"/>
        <w:spacing w:line="360" w:lineRule="auto"/>
        <w:rPr>
          <w:lang w:val="en-GB"/>
        </w:rPr>
      </w:pPr>
    </w:p>
    <w:p w14:paraId="775F0089" w14:textId="77777777" w:rsidR="00EF1D42" w:rsidRDefault="00EF1D42" w:rsidP="004F6FB4">
      <w:pPr>
        <w:spacing w:line="360" w:lineRule="auto"/>
        <w:rPr>
          <w:sz w:val="24"/>
          <w:szCs w:val="24"/>
          <w:lang w:val="en-GB"/>
        </w:rPr>
      </w:pPr>
    </w:p>
    <w:p w14:paraId="12A4802F" w14:textId="77777777" w:rsidR="00A64660" w:rsidRPr="008C70E6" w:rsidRDefault="00B02EE2" w:rsidP="000F79A4">
      <w:pPr>
        <w:pStyle w:val="Nadpis1"/>
        <w:rPr>
          <w:rFonts w:asciiTheme="minorHAnsi" w:hAnsiTheme="minorHAnsi" w:cstheme="minorHAnsi"/>
          <w:sz w:val="24"/>
          <w:szCs w:val="24"/>
          <w:lang w:val="en-GB"/>
        </w:rPr>
      </w:pPr>
      <w:r w:rsidRPr="008C70E6">
        <w:rPr>
          <w:rFonts w:asciiTheme="minorHAnsi" w:hAnsiTheme="minorHAnsi" w:cstheme="minorHAnsi"/>
          <w:sz w:val="24"/>
          <w:szCs w:val="24"/>
          <w:lang w:val="en-GB"/>
        </w:rPr>
        <w:lastRenderedPageBreak/>
        <w:t xml:space="preserve">Task </w:t>
      </w:r>
      <w:r w:rsidR="00393872" w:rsidRPr="008C70E6">
        <w:rPr>
          <w:rFonts w:asciiTheme="minorHAnsi" w:hAnsiTheme="minorHAnsi" w:cstheme="minorHAnsi"/>
          <w:sz w:val="24"/>
          <w:szCs w:val="24"/>
          <w:lang w:val="en-GB"/>
        </w:rPr>
        <w:t>4</w:t>
      </w:r>
      <w:r w:rsidRPr="008C70E6">
        <w:rPr>
          <w:rFonts w:asciiTheme="minorHAnsi" w:hAnsiTheme="minorHAnsi" w:cstheme="minorHAnsi"/>
          <w:sz w:val="24"/>
          <w:szCs w:val="24"/>
          <w:lang w:val="en-GB"/>
        </w:rPr>
        <w:t xml:space="preserve">  Reading</w:t>
      </w:r>
    </w:p>
    <w:p w14:paraId="4BD65195" w14:textId="77777777" w:rsidR="007C3660" w:rsidRPr="00393872" w:rsidRDefault="007C3660" w:rsidP="007E3BE3">
      <w:pPr>
        <w:pStyle w:val="Nadpis1"/>
        <w:numPr>
          <w:ilvl w:val="0"/>
          <w:numId w:val="26"/>
        </w:numPr>
        <w:rPr>
          <w:rFonts w:asciiTheme="minorHAnsi" w:hAnsiTheme="minorHAnsi" w:cstheme="minorHAnsi"/>
          <w:sz w:val="22"/>
          <w:szCs w:val="22"/>
          <w:lang w:val="en-GB"/>
        </w:rPr>
      </w:pPr>
      <w:r w:rsidRPr="00393872">
        <w:rPr>
          <w:rFonts w:asciiTheme="minorHAnsi" w:hAnsiTheme="minorHAnsi" w:cstheme="minorHAnsi"/>
          <w:sz w:val="22"/>
          <w:szCs w:val="22"/>
          <w:lang w:val="en-GB"/>
        </w:rPr>
        <w:t>Read the text and summarise the main points of each section.</w:t>
      </w:r>
    </w:p>
    <w:p w14:paraId="7804980B" w14:textId="77777777" w:rsidR="000F79A4" w:rsidRPr="008C70E6" w:rsidRDefault="000F79A4" w:rsidP="007C3660">
      <w:pPr>
        <w:pStyle w:val="Nadpis1"/>
        <w:jc w:val="center"/>
        <w:rPr>
          <w:rFonts w:asciiTheme="minorHAnsi" w:hAnsiTheme="minorHAnsi" w:cstheme="minorHAnsi"/>
          <w:sz w:val="24"/>
          <w:szCs w:val="24"/>
          <w:lang w:val="en-GB"/>
        </w:rPr>
      </w:pPr>
      <w:r w:rsidRPr="008C70E6">
        <w:rPr>
          <w:rFonts w:asciiTheme="minorHAnsi" w:hAnsiTheme="minorHAnsi" w:cstheme="minorHAnsi"/>
          <w:sz w:val="24"/>
          <w:szCs w:val="24"/>
          <w:lang w:val="en-GB"/>
        </w:rPr>
        <w:t>Autonomous Learning is the Future of Education</w:t>
      </w:r>
    </w:p>
    <w:p w14:paraId="6349D2CF" w14:textId="77777777" w:rsidR="000F79A4" w:rsidRPr="00393872" w:rsidRDefault="00A64660" w:rsidP="007E3BE3">
      <w:pPr>
        <w:pStyle w:val="Normlnweb"/>
        <w:numPr>
          <w:ilvl w:val="0"/>
          <w:numId w:val="25"/>
        </w:numPr>
        <w:rPr>
          <w:rFonts w:asciiTheme="minorHAnsi" w:hAnsiTheme="minorHAnsi" w:cstheme="minorHAnsi"/>
          <w:b/>
          <w:sz w:val="22"/>
          <w:szCs w:val="22"/>
          <w:lang w:val="en-GB"/>
        </w:rPr>
      </w:pPr>
      <w:r w:rsidRPr="00393872">
        <w:rPr>
          <w:rFonts w:asciiTheme="minorHAnsi" w:hAnsiTheme="minorHAnsi" w:cstheme="minorHAnsi"/>
          <w:b/>
          <w:sz w:val="22"/>
          <w:szCs w:val="22"/>
          <w:lang w:val="en-GB"/>
        </w:rPr>
        <w:t>Autonomous learning - i</w:t>
      </w:r>
      <w:r w:rsidR="00B02EE2" w:rsidRPr="00393872">
        <w:rPr>
          <w:rFonts w:asciiTheme="minorHAnsi" w:hAnsiTheme="minorHAnsi" w:cstheme="minorHAnsi"/>
          <w:b/>
          <w:sz w:val="22"/>
          <w:szCs w:val="22"/>
          <w:lang w:val="en-GB"/>
        </w:rPr>
        <w:t>nnovation in education</w:t>
      </w:r>
      <w:r w:rsidRPr="00393872">
        <w:rPr>
          <w:rFonts w:asciiTheme="minorHAnsi" w:hAnsiTheme="minorHAnsi" w:cstheme="minorHAnsi"/>
          <w:b/>
          <w:sz w:val="22"/>
          <w:szCs w:val="22"/>
          <w:lang w:val="en-GB"/>
        </w:rPr>
        <w:t>?</w:t>
      </w:r>
    </w:p>
    <w:p w14:paraId="22292FEF" w14:textId="77777777" w:rsidR="000F79A4" w:rsidRPr="00393872" w:rsidRDefault="000F79A4" w:rsidP="000F79A4">
      <w:pPr>
        <w:pStyle w:val="Normlnweb"/>
        <w:rPr>
          <w:rFonts w:asciiTheme="minorHAnsi" w:hAnsiTheme="minorHAnsi" w:cstheme="minorHAnsi"/>
          <w:sz w:val="22"/>
          <w:szCs w:val="22"/>
          <w:lang w:val="en-GB"/>
        </w:rPr>
      </w:pPr>
      <w:r w:rsidRPr="00393872">
        <w:rPr>
          <w:rFonts w:asciiTheme="minorHAnsi" w:hAnsiTheme="minorHAnsi" w:cstheme="minorHAnsi"/>
          <w:sz w:val="22"/>
          <w:szCs w:val="22"/>
          <w:lang w:val="en-GB"/>
        </w:rPr>
        <w:t>We live in an exciting age of innovation. Technology plays an enormous role in that innovative spirit of change and discovery. Probably one of the most talked about technologies in today’s world is the self-driving car. Just think of the possibilities a driverless car presents: reading the newspaper on the way to work, getting your workout on the exercise machine installed in the car, watching the news on TV, and the list goes on and on. Could this be our future? Some say, “Why do we need a self-driving car? My car gets me where I want to go.” Future-ready thinkers say, “Why not?”</w:t>
      </w:r>
    </w:p>
    <w:p w14:paraId="2120AA69" w14:textId="77777777" w:rsidR="000F79A4" w:rsidRPr="00393872" w:rsidRDefault="000F79A4" w:rsidP="000F79A4">
      <w:pPr>
        <w:pStyle w:val="Normlnweb"/>
        <w:rPr>
          <w:rFonts w:asciiTheme="minorHAnsi" w:hAnsiTheme="minorHAnsi" w:cstheme="minorHAnsi"/>
          <w:sz w:val="22"/>
          <w:szCs w:val="22"/>
          <w:lang w:val="en-GB"/>
        </w:rPr>
      </w:pPr>
      <w:r w:rsidRPr="00393872">
        <w:rPr>
          <w:rFonts w:asciiTheme="minorHAnsi" w:hAnsiTheme="minorHAnsi" w:cstheme="minorHAnsi"/>
          <w:sz w:val="22"/>
          <w:szCs w:val="22"/>
          <w:lang w:val="en-GB"/>
        </w:rPr>
        <w:t xml:space="preserve">We are presented with the same kind of thinking when it comes to education. Let’s think about the self-driving student, also known as the self-directed learner or the autonomous learner. What do we mean by autonomous learning?  Betts and Knapp (1981) define autonomous learning as “one </w:t>
      </w:r>
      <w:r w:rsidR="00A64660" w:rsidRPr="00393872">
        <w:rPr>
          <w:rFonts w:asciiTheme="minorHAnsi" w:hAnsiTheme="minorHAnsi" w:cstheme="minorHAnsi"/>
          <w:sz w:val="22"/>
          <w:szCs w:val="22"/>
          <w:lang w:val="en-GB"/>
        </w:rPr>
        <w:t>that</w:t>
      </w:r>
      <w:r w:rsidRPr="00393872">
        <w:rPr>
          <w:rFonts w:asciiTheme="minorHAnsi" w:hAnsiTheme="minorHAnsi" w:cstheme="minorHAnsi"/>
          <w:sz w:val="22"/>
          <w:szCs w:val="22"/>
          <w:lang w:val="en-GB"/>
        </w:rPr>
        <w:t xml:space="preserve"> solves problems or develops new ideas through a combination of </w:t>
      </w:r>
      <w:r w:rsidRPr="00393872">
        <w:rPr>
          <w:rFonts w:asciiTheme="minorHAnsi" w:hAnsiTheme="minorHAnsi" w:cstheme="minorHAnsi"/>
          <w:i/>
          <w:iCs/>
          <w:sz w:val="22"/>
          <w:szCs w:val="22"/>
          <w:lang w:val="en-GB"/>
        </w:rPr>
        <w:t>divergent and convergent thinking</w:t>
      </w:r>
      <w:r w:rsidRPr="00393872">
        <w:rPr>
          <w:rFonts w:asciiTheme="minorHAnsi" w:hAnsiTheme="minorHAnsi" w:cstheme="minorHAnsi"/>
          <w:sz w:val="22"/>
          <w:szCs w:val="22"/>
          <w:lang w:val="en-GB"/>
        </w:rPr>
        <w:t xml:space="preserve"> and functions with minimal external guidance in selected areas of endeavour.”  Kember (1997) refers to autonomous learning as student-centered learning, shifting the focus of education from teaching to learning.</w:t>
      </w:r>
    </w:p>
    <w:p w14:paraId="7D3635AA" w14:textId="77777777" w:rsidR="000F79A4" w:rsidRPr="00393872" w:rsidRDefault="000F79A4" w:rsidP="000F79A4">
      <w:pPr>
        <w:pStyle w:val="Normlnweb"/>
        <w:rPr>
          <w:rFonts w:asciiTheme="minorHAnsi" w:hAnsiTheme="minorHAnsi" w:cstheme="minorHAnsi"/>
          <w:sz w:val="22"/>
          <w:szCs w:val="22"/>
          <w:lang w:val="en-GB"/>
        </w:rPr>
      </w:pPr>
      <w:r w:rsidRPr="00393872">
        <w:rPr>
          <w:rFonts w:asciiTheme="minorHAnsi" w:hAnsiTheme="minorHAnsi" w:cstheme="minorHAnsi"/>
          <w:sz w:val="22"/>
          <w:szCs w:val="22"/>
          <w:lang w:val="en-GB"/>
        </w:rPr>
        <w:t xml:space="preserve">I like to think of it as the ability of the student to work independently and being given the freedom to do so. Autonomous learning would allow the learner to personalize his/her learning agenda based on his/her academic strengths and personal interests, and self-monitor his/her achievements. These are not unique ideas. Educators have been talking about independent learning, </w:t>
      </w:r>
      <w:r w:rsidRPr="00393872">
        <w:rPr>
          <w:rFonts w:asciiTheme="minorHAnsi" w:hAnsiTheme="minorHAnsi" w:cstheme="minorHAnsi"/>
          <w:i/>
          <w:iCs/>
          <w:sz w:val="22"/>
          <w:szCs w:val="22"/>
          <w:lang w:val="en-GB"/>
        </w:rPr>
        <w:t>personalized learning</w:t>
      </w:r>
      <w:r w:rsidRPr="00393872">
        <w:rPr>
          <w:rFonts w:asciiTheme="minorHAnsi" w:hAnsiTheme="minorHAnsi" w:cstheme="minorHAnsi"/>
          <w:sz w:val="22"/>
          <w:szCs w:val="22"/>
          <w:lang w:val="en-GB"/>
        </w:rPr>
        <w:t xml:space="preserve">, and </w:t>
      </w:r>
      <w:r w:rsidRPr="00393872">
        <w:rPr>
          <w:rFonts w:asciiTheme="minorHAnsi" w:hAnsiTheme="minorHAnsi" w:cstheme="minorHAnsi"/>
          <w:i/>
          <w:iCs/>
          <w:sz w:val="22"/>
          <w:szCs w:val="22"/>
          <w:lang w:val="en-GB"/>
        </w:rPr>
        <w:t>student-centered learning</w:t>
      </w:r>
      <w:r w:rsidRPr="00393872">
        <w:rPr>
          <w:rFonts w:asciiTheme="minorHAnsi" w:hAnsiTheme="minorHAnsi" w:cstheme="minorHAnsi"/>
          <w:sz w:val="22"/>
          <w:szCs w:val="22"/>
          <w:lang w:val="en-GB"/>
        </w:rPr>
        <w:t xml:space="preserve"> for a very long time. The difference today is that new technologies have given us the unique abilities to accomplish this task with greater success.</w:t>
      </w:r>
    </w:p>
    <w:p w14:paraId="23B5AB74" w14:textId="77777777" w:rsidR="000F79A4" w:rsidRPr="00393872" w:rsidRDefault="000F79A4" w:rsidP="007E3BE3">
      <w:pPr>
        <w:pStyle w:val="Normlnweb"/>
        <w:numPr>
          <w:ilvl w:val="0"/>
          <w:numId w:val="25"/>
        </w:numPr>
        <w:jc w:val="both"/>
        <w:rPr>
          <w:rFonts w:asciiTheme="minorHAnsi" w:hAnsiTheme="minorHAnsi" w:cstheme="minorHAnsi"/>
          <w:b/>
          <w:sz w:val="22"/>
          <w:szCs w:val="22"/>
          <w:lang w:val="en-GB"/>
        </w:rPr>
      </w:pPr>
      <w:r w:rsidRPr="00393872">
        <w:rPr>
          <w:rFonts w:asciiTheme="minorHAnsi" w:hAnsiTheme="minorHAnsi" w:cstheme="minorHAnsi"/>
          <w:b/>
          <w:sz w:val="22"/>
          <w:szCs w:val="22"/>
          <w:lang w:val="en-GB"/>
        </w:rPr>
        <w:t>Role of the teacher</w:t>
      </w:r>
    </w:p>
    <w:p w14:paraId="0B7F3BD0" w14:textId="77777777" w:rsidR="000F79A4" w:rsidRPr="00393872" w:rsidRDefault="000F79A4" w:rsidP="000F79A4">
      <w:pPr>
        <w:pStyle w:val="Normlnweb"/>
        <w:rPr>
          <w:rFonts w:asciiTheme="minorHAnsi" w:hAnsiTheme="minorHAnsi" w:cstheme="minorHAnsi"/>
          <w:sz w:val="22"/>
          <w:szCs w:val="22"/>
          <w:lang w:val="en-GB"/>
        </w:rPr>
      </w:pPr>
      <w:r w:rsidRPr="00393872">
        <w:rPr>
          <w:rFonts w:asciiTheme="minorHAnsi" w:hAnsiTheme="minorHAnsi" w:cstheme="minorHAnsi"/>
          <w:sz w:val="22"/>
          <w:szCs w:val="22"/>
          <w:lang w:val="en-GB"/>
        </w:rPr>
        <w:t>I can hear the sceptics as we speak. What about the teacher? Are we doing away with teachers? Regardless of the teaching/learning philosophy, the teacher remains an integral part of the learning process.  Just like an autonomous car, there needs to be some guidance and direction in order for that vehicle or in this case that student to arrive at its destination. Consider the teacher the GPS of the autonomous learner. The teacher will offer up a variety of paths to students’ destinations and also suggest best routes. The teacher will be the director of the system, helping students decide on their destinations and helping them get there by passing through various necessary skills and standards that the students will need once they reach that point.</w:t>
      </w:r>
    </w:p>
    <w:p w14:paraId="2B2656A8" w14:textId="77777777" w:rsidR="000F79A4" w:rsidRPr="00393872" w:rsidRDefault="000F79A4" w:rsidP="000F79A4">
      <w:pPr>
        <w:pStyle w:val="Normlnweb"/>
        <w:rPr>
          <w:rFonts w:asciiTheme="minorHAnsi" w:hAnsiTheme="minorHAnsi" w:cstheme="minorHAnsi"/>
          <w:sz w:val="22"/>
          <w:szCs w:val="22"/>
          <w:lang w:val="en-GB"/>
        </w:rPr>
      </w:pPr>
      <w:r w:rsidRPr="00393872">
        <w:rPr>
          <w:rFonts w:asciiTheme="minorHAnsi" w:hAnsiTheme="minorHAnsi" w:cstheme="minorHAnsi"/>
          <w:sz w:val="22"/>
          <w:szCs w:val="22"/>
          <w:lang w:val="en-GB"/>
        </w:rPr>
        <w:t xml:space="preserve">The </w:t>
      </w:r>
      <w:r w:rsidRPr="00393872">
        <w:rPr>
          <w:rFonts w:asciiTheme="minorHAnsi" w:hAnsiTheme="minorHAnsi" w:cstheme="minorHAnsi"/>
          <w:i/>
          <w:iCs/>
          <w:sz w:val="22"/>
          <w:szCs w:val="22"/>
          <w:lang w:val="en-GB"/>
        </w:rPr>
        <w:t>teaching curriculum</w:t>
      </w:r>
      <w:r w:rsidRPr="00393872">
        <w:rPr>
          <w:rFonts w:asciiTheme="minorHAnsi" w:hAnsiTheme="minorHAnsi" w:cstheme="minorHAnsi"/>
          <w:sz w:val="22"/>
          <w:szCs w:val="22"/>
          <w:lang w:val="en-GB"/>
        </w:rPr>
        <w:t xml:space="preserve"> might look a bit different in the autonomous classroom. The teacher will be responsible for sharing </w:t>
      </w:r>
      <w:r w:rsidRPr="00393872">
        <w:rPr>
          <w:rFonts w:asciiTheme="minorHAnsi" w:hAnsiTheme="minorHAnsi" w:cstheme="minorHAnsi"/>
          <w:i/>
          <w:iCs/>
          <w:sz w:val="22"/>
          <w:szCs w:val="22"/>
          <w:lang w:val="en-GB"/>
        </w:rPr>
        <w:t>self-monitoring strategies</w:t>
      </w:r>
      <w:r w:rsidRPr="00393872">
        <w:rPr>
          <w:rFonts w:asciiTheme="minorHAnsi" w:hAnsiTheme="minorHAnsi" w:cstheme="minorHAnsi"/>
          <w:sz w:val="22"/>
          <w:szCs w:val="22"/>
          <w:lang w:val="en-GB"/>
        </w:rPr>
        <w:t>. Students might use learning logs or charts and tables to follow their progress. Teachers will teach error analysis and help students use their mistakes as learning opportunities to accommodate their learning goals. Teachers must provide the necessary guidance to help students choose their personal learning goals. Teachers must provide feedback as student pursue their own questions and solve their own problems. Teachers remain the most important part of the autonomous classroom.</w:t>
      </w:r>
    </w:p>
    <w:p w14:paraId="78D7386E" w14:textId="77777777" w:rsidR="00A64660" w:rsidRPr="00393872" w:rsidRDefault="00A64660" w:rsidP="000F79A4">
      <w:pPr>
        <w:pStyle w:val="Normlnweb"/>
        <w:rPr>
          <w:rFonts w:asciiTheme="minorHAnsi" w:hAnsiTheme="minorHAnsi" w:cstheme="minorHAnsi"/>
          <w:sz w:val="22"/>
          <w:szCs w:val="22"/>
          <w:lang w:val="en-GB"/>
        </w:rPr>
      </w:pPr>
    </w:p>
    <w:p w14:paraId="739CC626" w14:textId="77777777" w:rsidR="000F79A4" w:rsidRPr="00393872" w:rsidRDefault="000F79A4" w:rsidP="007E3BE3">
      <w:pPr>
        <w:pStyle w:val="Normlnweb"/>
        <w:numPr>
          <w:ilvl w:val="0"/>
          <w:numId w:val="25"/>
        </w:numPr>
        <w:jc w:val="both"/>
        <w:rPr>
          <w:rFonts w:asciiTheme="minorHAnsi" w:hAnsiTheme="minorHAnsi" w:cstheme="minorHAnsi"/>
          <w:b/>
          <w:sz w:val="22"/>
          <w:szCs w:val="22"/>
          <w:lang w:val="en-GB"/>
        </w:rPr>
      </w:pPr>
      <w:r w:rsidRPr="00393872">
        <w:rPr>
          <w:rFonts w:asciiTheme="minorHAnsi" w:hAnsiTheme="minorHAnsi" w:cstheme="minorHAnsi"/>
          <w:b/>
          <w:sz w:val="22"/>
          <w:szCs w:val="22"/>
          <w:lang w:val="en-GB"/>
        </w:rPr>
        <w:lastRenderedPageBreak/>
        <w:t>Example of autonomous learning</w:t>
      </w:r>
    </w:p>
    <w:p w14:paraId="606A991D" w14:textId="77777777" w:rsidR="004F375E" w:rsidRPr="00393872" w:rsidRDefault="000F79A4" w:rsidP="000F79A4">
      <w:pPr>
        <w:pStyle w:val="Normlnweb"/>
        <w:rPr>
          <w:rFonts w:asciiTheme="minorHAnsi" w:hAnsiTheme="minorHAnsi" w:cstheme="minorHAnsi"/>
          <w:sz w:val="22"/>
          <w:szCs w:val="22"/>
          <w:lang w:val="en-GB"/>
        </w:rPr>
      </w:pPr>
      <w:r w:rsidRPr="00393872">
        <w:rPr>
          <w:rFonts w:asciiTheme="minorHAnsi" w:hAnsiTheme="minorHAnsi" w:cstheme="minorHAnsi"/>
          <w:sz w:val="22"/>
          <w:szCs w:val="22"/>
          <w:lang w:val="en-GB"/>
        </w:rPr>
        <w:t>Let’s take a look at autonomous learning: The student is working on h</w:t>
      </w:r>
      <w:r w:rsidR="007C3660" w:rsidRPr="00393872">
        <w:rPr>
          <w:rFonts w:asciiTheme="minorHAnsi" w:hAnsiTheme="minorHAnsi" w:cstheme="minorHAnsi"/>
          <w:sz w:val="22"/>
          <w:szCs w:val="22"/>
          <w:lang w:val="en-GB"/>
        </w:rPr>
        <w:t>er</w:t>
      </w:r>
      <w:r w:rsidRPr="00393872">
        <w:rPr>
          <w:rFonts w:asciiTheme="minorHAnsi" w:hAnsiTheme="minorHAnsi" w:cstheme="minorHAnsi"/>
          <w:sz w:val="22"/>
          <w:szCs w:val="22"/>
          <w:lang w:val="en-GB"/>
        </w:rPr>
        <w:t xml:space="preserve"> science objective in the field of chemistry. The student goes into h</w:t>
      </w:r>
      <w:r w:rsidR="007C3660" w:rsidRPr="00393872">
        <w:rPr>
          <w:rFonts w:asciiTheme="minorHAnsi" w:hAnsiTheme="minorHAnsi" w:cstheme="minorHAnsi"/>
          <w:sz w:val="22"/>
          <w:szCs w:val="22"/>
          <w:lang w:val="en-GB"/>
        </w:rPr>
        <w:t>er</w:t>
      </w:r>
      <w:r w:rsidRPr="00393872">
        <w:rPr>
          <w:rFonts w:asciiTheme="minorHAnsi" w:hAnsiTheme="minorHAnsi" w:cstheme="minorHAnsi"/>
          <w:sz w:val="22"/>
          <w:szCs w:val="22"/>
          <w:lang w:val="en-GB"/>
        </w:rPr>
        <w:t xml:space="preserve"> </w:t>
      </w:r>
      <w:r w:rsidRPr="00393872">
        <w:rPr>
          <w:rFonts w:asciiTheme="minorHAnsi" w:hAnsiTheme="minorHAnsi" w:cstheme="minorHAnsi"/>
          <w:i/>
          <w:iCs/>
          <w:sz w:val="22"/>
          <w:szCs w:val="22"/>
          <w:lang w:val="en-GB"/>
        </w:rPr>
        <w:t>virtual science laboratory</w:t>
      </w:r>
      <w:r w:rsidRPr="00393872">
        <w:rPr>
          <w:rFonts w:asciiTheme="minorHAnsi" w:hAnsiTheme="minorHAnsi" w:cstheme="minorHAnsi"/>
          <w:sz w:val="22"/>
          <w:szCs w:val="22"/>
          <w:lang w:val="en-GB"/>
        </w:rPr>
        <w:t xml:space="preserve">. Here </w:t>
      </w:r>
      <w:r w:rsidR="007C3660" w:rsidRPr="00393872">
        <w:rPr>
          <w:rFonts w:asciiTheme="minorHAnsi" w:hAnsiTheme="minorHAnsi" w:cstheme="minorHAnsi"/>
          <w:sz w:val="22"/>
          <w:szCs w:val="22"/>
          <w:lang w:val="en-GB"/>
        </w:rPr>
        <w:t>s</w:t>
      </w:r>
      <w:r w:rsidRPr="00393872">
        <w:rPr>
          <w:rFonts w:asciiTheme="minorHAnsi" w:hAnsiTheme="minorHAnsi" w:cstheme="minorHAnsi"/>
          <w:sz w:val="22"/>
          <w:szCs w:val="22"/>
          <w:lang w:val="en-GB"/>
        </w:rPr>
        <w:t xml:space="preserve">he experiments using chemicals that might be considered dangerous in the traditional classroom. In </w:t>
      </w:r>
      <w:r w:rsidR="007C3660" w:rsidRPr="00393872">
        <w:rPr>
          <w:rFonts w:asciiTheme="minorHAnsi" w:hAnsiTheme="minorHAnsi" w:cstheme="minorHAnsi"/>
          <w:sz w:val="22"/>
          <w:szCs w:val="22"/>
          <w:lang w:val="en-GB"/>
        </w:rPr>
        <w:t>the</w:t>
      </w:r>
      <w:r w:rsidRPr="00393872">
        <w:rPr>
          <w:rFonts w:asciiTheme="minorHAnsi" w:hAnsiTheme="minorHAnsi" w:cstheme="minorHAnsi"/>
          <w:sz w:val="22"/>
          <w:szCs w:val="22"/>
          <w:lang w:val="en-GB"/>
        </w:rPr>
        <w:t xml:space="preserve"> virtual lab, the student witnesses the chemical reactions and must determine why the chemical reacted in that manner. While in that virtual world, the student finds an artificially intelligent computer that moves the student through a lesson on chemical reactions. The student then logs h</w:t>
      </w:r>
      <w:r w:rsidR="007C3660" w:rsidRPr="00393872">
        <w:rPr>
          <w:rFonts w:asciiTheme="minorHAnsi" w:hAnsiTheme="minorHAnsi" w:cstheme="minorHAnsi"/>
          <w:sz w:val="22"/>
          <w:szCs w:val="22"/>
          <w:lang w:val="en-GB"/>
        </w:rPr>
        <w:t>er</w:t>
      </w:r>
      <w:r w:rsidRPr="00393872">
        <w:rPr>
          <w:rFonts w:asciiTheme="minorHAnsi" w:hAnsiTheme="minorHAnsi" w:cstheme="minorHAnsi"/>
          <w:sz w:val="22"/>
          <w:szCs w:val="22"/>
          <w:lang w:val="en-GB"/>
        </w:rPr>
        <w:t xml:space="preserve"> work and determines h</w:t>
      </w:r>
      <w:r w:rsidR="007C3660" w:rsidRPr="00393872">
        <w:rPr>
          <w:rFonts w:asciiTheme="minorHAnsi" w:hAnsiTheme="minorHAnsi" w:cstheme="minorHAnsi"/>
          <w:sz w:val="22"/>
          <w:szCs w:val="22"/>
          <w:lang w:val="en-GB"/>
        </w:rPr>
        <w:t xml:space="preserve">er </w:t>
      </w:r>
      <w:r w:rsidRPr="00393872">
        <w:rPr>
          <w:rFonts w:asciiTheme="minorHAnsi" w:hAnsiTheme="minorHAnsi" w:cstheme="minorHAnsi"/>
          <w:sz w:val="22"/>
          <w:szCs w:val="22"/>
          <w:lang w:val="en-GB"/>
        </w:rPr>
        <w:t>ability to meet h</w:t>
      </w:r>
      <w:r w:rsidR="007C3660" w:rsidRPr="00393872">
        <w:rPr>
          <w:rFonts w:asciiTheme="minorHAnsi" w:hAnsiTheme="minorHAnsi" w:cstheme="minorHAnsi"/>
          <w:sz w:val="22"/>
          <w:szCs w:val="22"/>
          <w:lang w:val="en-GB"/>
        </w:rPr>
        <w:t>er</w:t>
      </w:r>
      <w:r w:rsidRPr="00393872">
        <w:rPr>
          <w:rFonts w:asciiTheme="minorHAnsi" w:hAnsiTheme="minorHAnsi" w:cstheme="minorHAnsi"/>
          <w:sz w:val="22"/>
          <w:szCs w:val="22"/>
          <w:lang w:val="en-GB"/>
        </w:rPr>
        <w:t xml:space="preserve"> goal(s). </w:t>
      </w:r>
    </w:p>
    <w:p w14:paraId="7480CA5E" w14:textId="3D2FBA4B" w:rsidR="000F79A4" w:rsidRPr="00393872" w:rsidRDefault="000F79A4" w:rsidP="000F79A4">
      <w:pPr>
        <w:pStyle w:val="Normlnweb"/>
        <w:rPr>
          <w:rFonts w:asciiTheme="minorHAnsi" w:hAnsiTheme="minorHAnsi" w:cstheme="minorHAnsi"/>
          <w:sz w:val="22"/>
          <w:szCs w:val="22"/>
          <w:lang w:val="en-GB"/>
        </w:rPr>
      </w:pPr>
      <w:r w:rsidRPr="00393872">
        <w:rPr>
          <w:rFonts w:asciiTheme="minorHAnsi" w:hAnsiTheme="minorHAnsi" w:cstheme="minorHAnsi"/>
          <w:sz w:val="22"/>
          <w:szCs w:val="22"/>
          <w:lang w:val="en-GB"/>
        </w:rPr>
        <w:t>That same student then meets in a small discussion group with h</w:t>
      </w:r>
      <w:r w:rsidR="007C3660" w:rsidRPr="00393872">
        <w:rPr>
          <w:rFonts w:asciiTheme="minorHAnsi" w:hAnsiTheme="minorHAnsi" w:cstheme="minorHAnsi"/>
          <w:sz w:val="22"/>
          <w:szCs w:val="22"/>
          <w:lang w:val="en-GB"/>
        </w:rPr>
        <w:t xml:space="preserve">er </w:t>
      </w:r>
      <w:r w:rsidRPr="00393872">
        <w:rPr>
          <w:rFonts w:asciiTheme="minorHAnsi" w:hAnsiTheme="minorHAnsi" w:cstheme="minorHAnsi"/>
          <w:sz w:val="22"/>
          <w:szCs w:val="22"/>
          <w:lang w:val="en-GB"/>
        </w:rPr>
        <w:t xml:space="preserve">teacher and others to solve real world problems using necessary math skills. After </w:t>
      </w:r>
      <w:r w:rsidR="00C901CB" w:rsidRPr="00393872">
        <w:rPr>
          <w:rFonts w:asciiTheme="minorHAnsi" w:hAnsiTheme="minorHAnsi" w:cstheme="minorHAnsi"/>
          <w:sz w:val="22"/>
          <w:szCs w:val="22"/>
          <w:lang w:val="en-GB"/>
        </w:rPr>
        <w:t>drawing up</w:t>
      </w:r>
      <w:r w:rsidR="004F375E" w:rsidRPr="00393872">
        <w:rPr>
          <w:rFonts w:asciiTheme="minorHAnsi" w:hAnsiTheme="minorHAnsi" w:cstheme="minorHAnsi"/>
          <w:sz w:val="22"/>
          <w:szCs w:val="22"/>
          <w:lang w:val="en-GB"/>
        </w:rPr>
        <w:t xml:space="preserve"> a</w:t>
      </w:r>
      <w:r w:rsidRPr="00393872">
        <w:rPr>
          <w:rFonts w:asciiTheme="minorHAnsi" w:hAnsiTheme="minorHAnsi" w:cstheme="minorHAnsi"/>
          <w:sz w:val="22"/>
          <w:szCs w:val="22"/>
          <w:lang w:val="en-GB"/>
        </w:rPr>
        <w:t xml:space="preserve"> </w:t>
      </w:r>
      <w:r w:rsidR="004F375E" w:rsidRPr="00393872">
        <w:rPr>
          <w:rFonts w:asciiTheme="minorHAnsi" w:hAnsiTheme="minorHAnsi" w:cstheme="minorHAnsi"/>
          <w:sz w:val="22"/>
          <w:szCs w:val="22"/>
          <w:lang w:val="en-GB"/>
        </w:rPr>
        <w:t>plan</w:t>
      </w:r>
      <w:r w:rsidRPr="00393872">
        <w:rPr>
          <w:rFonts w:asciiTheme="minorHAnsi" w:hAnsiTheme="minorHAnsi" w:cstheme="minorHAnsi"/>
          <w:sz w:val="22"/>
          <w:szCs w:val="22"/>
          <w:lang w:val="en-GB"/>
        </w:rPr>
        <w:t xml:space="preserve"> and </w:t>
      </w:r>
      <w:r w:rsidR="004F375E" w:rsidRPr="00393872">
        <w:rPr>
          <w:rFonts w:asciiTheme="minorHAnsi" w:hAnsiTheme="minorHAnsi" w:cstheme="minorHAnsi"/>
          <w:sz w:val="22"/>
          <w:szCs w:val="22"/>
          <w:lang w:val="en-GB"/>
        </w:rPr>
        <w:t>ar</w:t>
      </w:r>
      <w:r w:rsidRPr="00393872">
        <w:rPr>
          <w:rFonts w:asciiTheme="minorHAnsi" w:hAnsiTheme="minorHAnsi" w:cstheme="minorHAnsi"/>
          <w:sz w:val="22"/>
          <w:szCs w:val="22"/>
          <w:lang w:val="en-GB"/>
        </w:rPr>
        <w:t xml:space="preserve">riving at a solution, the teacher uses </w:t>
      </w:r>
      <w:r w:rsidRPr="00393872">
        <w:rPr>
          <w:rFonts w:asciiTheme="minorHAnsi" w:hAnsiTheme="minorHAnsi" w:cstheme="minorHAnsi"/>
          <w:i/>
          <w:iCs/>
          <w:sz w:val="22"/>
          <w:szCs w:val="22"/>
          <w:lang w:val="en-GB"/>
        </w:rPr>
        <w:t>augmented reality</w:t>
      </w:r>
      <w:r w:rsidRPr="00393872">
        <w:rPr>
          <w:rFonts w:asciiTheme="minorHAnsi" w:hAnsiTheme="minorHAnsi" w:cstheme="minorHAnsi"/>
          <w:sz w:val="22"/>
          <w:szCs w:val="22"/>
          <w:lang w:val="en-GB"/>
        </w:rPr>
        <w:t xml:space="preserve"> to determine if the solution actually solved the problem. The student will continue h</w:t>
      </w:r>
      <w:r w:rsidR="004F375E" w:rsidRPr="00393872">
        <w:rPr>
          <w:rFonts w:asciiTheme="minorHAnsi" w:hAnsiTheme="minorHAnsi" w:cstheme="minorHAnsi"/>
          <w:sz w:val="22"/>
          <w:szCs w:val="22"/>
          <w:lang w:val="en-GB"/>
        </w:rPr>
        <w:t>er</w:t>
      </w:r>
      <w:r w:rsidRPr="00393872">
        <w:rPr>
          <w:rFonts w:asciiTheme="minorHAnsi" w:hAnsiTheme="minorHAnsi" w:cstheme="minorHAnsi"/>
          <w:sz w:val="22"/>
          <w:szCs w:val="22"/>
          <w:lang w:val="en-GB"/>
        </w:rPr>
        <w:t xml:space="preserve"> learning at home as </w:t>
      </w:r>
      <w:r w:rsidR="004F375E" w:rsidRPr="00393872">
        <w:rPr>
          <w:rFonts w:asciiTheme="minorHAnsi" w:hAnsiTheme="minorHAnsi" w:cstheme="minorHAnsi"/>
          <w:sz w:val="22"/>
          <w:szCs w:val="22"/>
          <w:lang w:val="en-GB"/>
        </w:rPr>
        <w:t>s</w:t>
      </w:r>
      <w:r w:rsidRPr="00393872">
        <w:rPr>
          <w:rFonts w:asciiTheme="minorHAnsi" w:hAnsiTheme="minorHAnsi" w:cstheme="minorHAnsi"/>
          <w:sz w:val="22"/>
          <w:szCs w:val="22"/>
          <w:lang w:val="en-GB"/>
        </w:rPr>
        <w:t xml:space="preserve">he uses </w:t>
      </w:r>
      <w:r w:rsidR="004F375E" w:rsidRPr="00393872">
        <w:rPr>
          <w:rFonts w:asciiTheme="minorHAnsi" w:hAnsiTheme="minorHAnsi" w:cstheme="minorHAnsi"/>
          <w:sz w:val="22"/>
          <w:szCs w:val="22"/>
          <w:lang w:val="en-GB"/>
        </w:rPr>
        <w:t>her</w:t>
      </w:r>
      <w:r w:rsidRPr="00393872">
        <w:rPr>
          <w:rFonts w:asciiTheme="minorHAnsi" w:hAnsiTheme="minorHAnsi" w:cstheme="minorHAnsi"/>
          <w:sz w:val="22"/>
          <w:szCs w:val="22"/>
          <w:lang w:val="en-GB"/>
        </w:rPr>
        <w:t xml:space="preserve"> foreign language application to practice </w:t>
      </w:r>
      <w:r w:rsidR="004F375E" w:rsidRPr="00393872">
        <w:rPr>
          <w:rFonts w:asciiTheme="minorHAnsi" w:hAnsiTheme="minorHAnsi" w:cstheme="minorHAnsi"/>
          <w:sz w:val="22"/>
          <w:szCs w:val="22"/>
          <w:lang w:val="en-GB"/>
        </w:rPr>
        <w:t>her</w:t>
      </w:r>
      <w:r w:rsidRPr="00393872">
        <w:rPr>
          <w:rFonts w:asciiTheme="minorHAnsi" w:hAnsiTheme="minorHAnsi" w:cstheme="minorHAnsi"/>
          <w:sz w:val="22"/>
          <w:szCs w:val="22"/>
          <w:lang w:val="en-GB"/>
        </w:rPr>
        <w:t xml:space="preserve"> </w:t>
      </w:r>
      <w:r w:rsidR="004F375E" w:rsidRPr="00393872">
        <w:rPr>
          <w:rFonts w:asciiTheme="minorHAnsi" w:hAnsiTheme="minorHAnsi" w:cstheme="minorHAnsi"/>
          <w:sz w:val="22"/>
          <w:szCs w:val="22"/>
          <w:lang w:val="en-GB"/>
        </w:rPr>
        <w:t>language skills.</w:t>
      </w:r>
    </w:p>
    <w:p w14:paraId="0BE07A61" w14:textId="77777777" w:rsidR="000F79A4" w:rsidRPr="00393872" w:rsidRDefault="000F79A4" w:rsidP="000F79A4">
      <w:pPr>
        <w:pStyle w:val="Normlnweb"/>
        <w:rPr>
          <w:rFonts w:asciiTheme="minorHAnsi" w:hAnsiTheme="minorHAnsi" w:cstheme="minorHAnsi"/>
          <w:sz w:val="22"/>
          <w:szCs w:val="22"/>
          <w:lang w:val="en-GB"/>
        </w:rPr>
      </w:pPr>
      <w:r w:rsidRPr="00393872">
        <w:rPr>
          <w:rFonts w:asciiTheme="minorHAnsi" w:hAnsiTheme="minorHAnsi" w:cstheme="minorHAnsi"/>
          <w:sz w:val="22"/>
          <w:szCs w:val="22"/>
          <w:lang w:val="en-GB"/>
        </w:rPr>
        <w:t>Autonomous learning is the future of education. We must now think that instead of having a classroom of twenty students, we now have “twenty classrooms” of one student, each with their own agenda.</w:t>
      </w:r>
    </w:p>
    <w:p w14:paraId="3DC38307" w14:textId="77777777" w:rsidR="007C3660" w:rsidRPr="00951A2D" w:rsidRDefault="007C3660" w:rsidP="007C3660">
      <w:pPr>
        <w:rPr>
          <w:rFonts w:cstheme="minorHAnsi"/>
          <w:sz w:val="18"/>
          <w:szCs w:val="18"/>
          <w:lang w:val="en-GB"/>
        </w:rPr>
      </w:pPr>
      <w:r w:rsidRPr="00951A2D">
        <w:rPr>
          <w:rFonts w:cstheme="minorHAnsi"/>
          <w:sz w:val="18"/>
          <w:szCs w:val="18"/>
          <w:lang w:val="en-GB"/>
        </w:rPr>
        <w:t xml:space="preserve"> </w:t>
      </w:r>
      <w:r w:rsidR="00A64660" w:rsidRPr="00951A2D">
        <w:rPr>
          <w:rFonts w:cstheme="minorHAnsi"/>
          <w:sz w:val="18"/>
          <w:szCs w:val="18"/>
          <w:lang w:val="en-GB"/>
        </w:rPr>
        <w:t>(</w:t>
      </w:r>
      <w:r w:rsidRPr="00951A2D">
        <w:rPr>
          <w:rFonts w:cstheme="minorHAnsi"/>
          <w:sz w:val="18"/>
          <w:szCs w:val="18"/>
          <w:lang w:val="en-GB"/>
        </w:rPr>
        <w:t xml:space="preserve">adapted from </w:t>
      </w:r>
      <w:hyperlink r:id="rId12" w:history="1">
        <w:r w:rsidRPr="00951A2D">
          <w:rPr>
            <w:rStyle w:val="Hypertextovodkaz"/>
            <w:rFonts w:cstheme="minorHAnsi"/>
            <w:sz w:val="18"/>
            <w:szCs w:val="18"/>
            <w:lang w:val="en-GB"/>
          </w:rPr>
          <w:t>https://www.huffingtonpost.com/entry/autonomous-learning-is-the-future-of-education_us_59e77f81e4b0153c4c3ec479?guccounter=1</w:t>
        </w:r>
      </w:hyperlink>
      <w:r w:rsidRPr="00951A2D">
        <w:rPr>
          <w:rFonts w:cstheme="minorHAnsi"/>
          <w:sz w:val="18"/>
          <w:szCs w:val="18"/>
          <w:lang w:val="en-GB"/>
        </w:rPr>
        <w:t xml:space="preserve"> by </w:t>
      </w:r>
      <w:hyperlink r:id="rId13" w:history="1">
        <w:r w:rsidRPr="00951A2D">
          <w:rPr>
            <w:rStyle w:val="Hypertextovodkaz"/>
            <w:rFonts w:cstheme="minorHAnsi"/>
            <w:color w:val="auto"/>
            <w:sz w:val="18"/>
            <w:szCs w:val="18"/>
            <w:u w:val="none"/>
            <w:lang w:val="en-GB"/>
          </w:rPr>
          <w:t>Dr. L. Robert Furman</w:t>
        </w:r>
      </w:hyperlink>
      <w:r w:rsidRPr="00951A2D">
        <w:rPr>
          <w:rFonts w:cstheme="minorHAnsi"/>
          <w:sz w:val="18"/>
          <w:szCs w:val="18"/>
          <w:lang w:val="en-GB"/>
        </w:rPr>
        <w:t xml:space="preserve">, </w:t>
      </w:r>
      <w:r w:rsidRPr="00951A2D">
        <w:rPr>
          <w:rStyle w:val="timestampdate--published"/>
          <w:rFonts w:cstheme="minorHAnsi"/>
          <w:sz w:val="18"/>
          <w:szCs w:val="18"/>
          <w:lang w:val="en-GB"/>
        </w:rPr>
        <w:t>10/18/2017</w:t>
      </w:r>
      <w:r w:rsidR="004F375E" w:rsidRPr="00951A2D">
        <w:rPr>
          <w:rStyle w:val="timestampdate--published"/>
          <w:rFonts w:cstheme="minorHAnsi"/>
          <w:sz w:val="18"/>
          <w:szCs w:val="18"/>
          <w:lang w:val="en-GB"/>
        </w:rPr>
        <w:t>)</w:t>
      </w:r>
    </w:p>
    <w:p w14:paraId="10866855" w14:textId="77777777" w:rsidR="000F79A4" w:rsidRPr="00393872" w:rsidRDefault="000F79A4" w:rsidP="004F6FB4">
      <w:pPr>
        <w:spacing w:line="360" w:lineRule="auto"/>
        <w:rPr>
          <w:rFonts w:cstheme="minorHAnsi"/>
          <w:lang w:val="en-GB"/>
        </w:rPr>
      </w:pPr>
    </w:p>
    <w:p w14:paraId="0F5D2E9E" w14:textId="77777777" w:rsidR="00C901CB" w:rsidRPr="007E3BE3" w:rsidRDefault="001602DC" w:rsidP="007E3BE3">
      <w:pPr>
        <w:pStyle w:val="Odstavecseseznamem"/>
        <w:numPr>
          <w:ilvl w:val="0"/>
          <w:numId w:val="26"/>
        </w:numPr>
        <w:spacing w:after="0" w:line="240" w:lineRule="auto"/>
        <w:rPr>
          <w:rFonts w:cstheme="minorHAnsi"/>
          <w:b/>
          <w:bCs/>
          <w:lang w:val="en-GB"/>
        </w:rPr>
      </w:pPr>
      <w:r w:rsidRPr="007E3BE3">
        <w:rPr>
          <w:rFonts w:cstheme="minorHAnsi"/>
          <w:b/>
          <w:bCs/>
          <w:lang w:val="en-GB"/>
        </w:rPr>
        <w:t>Explain the meaning of the concepts in italics (us</w:t>
      </w:r>
      <w:r w:rsidR="00393872" w:rsidRPr="007E3BE3">
        <w:rPr>
          <w:rFonts w:cstheme="minorHAnsi"/>
          <w:b/>
          <w:bCs/>
          <w:lang w:val="en-GB"/>
        </w:rPr>
        <w:t>e</w:t>
      </w:r>
      <w:r w:rsidRPr="007E3BE3">
        <w:rPr>
          <w:rFonts w:cstheme="minorHAnsi"/>
          <w:b/>
          <w:bCs/>
          <w:lang w:val="en-GB"/>
        </w:rPr>
        <w:t xml:space="preserve"> the Internet, if necessary).</w:t>
      </w:r>
    </w:p>
    <w:p w14:paraId="04D21D8C" w14:textId="77777777" w:rsidR="007E3BE3" w:rsidRDefault="007E3BE3" w:rsidP="007E3BE3">
      <w:pPr>
        <w:pStyle w:val="Odstavecseseznamem"/>
        <w:spacing w:after="0" w:line="360" w:lineRule="auto"/>
        <w:ind w:left="397"/>
        <w:rPr>
          <w:rFonts w:cstheme="minorHAnsi"/>
          <w:b/>
          <w:bCs/>
          <w:lang w:val="en-GB"/>
        </w:rPr>
      </w:pPr>
    </w:p>
    <w:p w14:paraId="0BC4358A" w14:textId="55C3AD00" w:rsidR="00C901CB" w:rsidRPr="007E3BE3" w:rsidRDefault="00C901CB" w:rsidP="007E3BE3">
      <w:pPr>
        <w:pStyle w:val="Odstavecseseznamem"/>
        <w:numPr>
          <w:ilvl w:val="0"/>
          <w:numId w:val="26"/>
        </w:numPr>
        <w:spacing w:after="0" w:line="360" w:lineRule="auto"/>
        <w:rPr>
          <w:rFonts w:cstheme="minorHAnsi"/>
          <w:b/>
          <w:bCs/>
          <w:lang w:val="en-GB"/>
        </w:rPr>
      </w:pPr>
      <w:r w:rsidRPr="007E3BE3">
        <w:rPr>
          <w:rFonts w:cstheme="minorHAnsi"/>
          <w:b/>
          <w:bCs/>
          <w:lang w:val="en-GB"/>
        </w:rPr>
        <w:t>Complete the gaps with prepositions:</w:t>
      </w:r>
    </w:p>
    <w:p w14:paraId="0146B306" w14:textId="77777777" w:rsidR="00C901CB" w:rsidRPr="00393872" w:rsidRDefault="007A6536" w:rsidP="00393872">
      <w:pPr>
        <w:pStyle w:val="Odstavecseseznamem"/>
        <w:numPr>
          <w:ilvl w:val="0"/>
          <w:numId w:val="19"/>
        </w:numPr>
        <w:spacing w:line="360" w:lineRule="auto"/>
        <w:rPr>
          <w:rFonts w:cstheme="minorHAnsi"/>
          <w:lang w:val="en-GB"/>
        </w:rPr>
      </w:pPr>
      <w:r w:rsidRPr="00393872">
        <w:rPr>
          <w:rFonts w:cstheme="minorHAnsi"/>
          <w:lang w:val="en-GB"/>
        </w:rPr>
        <w:t>She r</w:t>
      </w:r>
      <w:r w:rsidR="00C901CB" w:rsidRPr="00393872">
        <w:rPr>
          <w:rFonts w:cstheme="minorHAnsi"/>
          <w:lang w:val="en-GB"/>
        </w:rPr>
        <w:t>efer</w:t>
      </w:r>
      <w:r w:rsidRPr="00393872">
        <w:rPr>
          <w:rFonts w:cstheme="minorHAnsi"/>
          <w:lang w:val="en-GB"/>
        </w:rPr>
        <w:t xml:space="preserve">red ____ the subject of </w:t>
      </w:r>
      <w:r w:rsidR="00CF03A6" w:rsidRPr="00393872">
        <w:rPr>
          <w:rFonts w:cstheme="minorHAnsi"/>
          <w:lang w:val="en-GB"/>
        </w:rPr>
        <w:t>education of children with disabilities several times during her speech.</w:t>
      </w:r>
    </w:p>
    <w:p w14:paraId="104E9006" w14:textId="77777777" w:rsidR="00C901CB" w:rsidRPr="00393872" w:rsidRDefault="00C901CB" w:rsidP="00393872">
      <w:pPr>
        <w:pStyle w:val="Odstavecseseznamem"/>
        <w:numPr>
          <w:ilvl w:val="0"/>
          <w:numId w:val="19"/>
        </w:numPr>
        <w:spacing w:line="360" w:lineRule="auto"/>
        <w:rPr>
          <w:rFonts w:cstheme="minorHAnsi"/>
          <w:lang w:val="en-GB"/>
        </w:rPr>
      </w:pPr>
      <w:r w:rsidRPr="00393872">
        <w:rPr>
          <w:rFonts w:cstheme="minorHAnsi"/>
          <w:lang w:val="en-GB"/>
        </w:rPr>
        <w:t xml:space="preserve">When it comes </w:t>
      </w:r>
      <w:r w:rsidR="007A6536" w:rsidRPr="00393872">
        <w:rPr>
          <w:rFonts w:cstheme="minorHAnsi"/>
          <w:lang w:val="en-GB"/>
        </w:rPr>
        <w:t>____  education, whose interests do we really have at heart?</w:t>
      </w:r>
    </w:p>
    <w:p w14:paraId="30F7FB6A" w14:textId="77777777" w:rsidR="00393872" w:rsidRPr="00393872" w:rsidRDefault="00393872" w:rsidP="00393872">
      <w:pPr>
        <w:pStyle w:val="Odstavecseseznamem"/>
        <w:numPr>
          <w:ilvl w:val="0"/>
          <w:numId w:val="19"/>
        </w:numPr>
        <w:spacing w:line="360" w:lineRule="auto"/>
        <w:rPr>
          <w:rFonts w:cstheme="minorHAnsi"/>
          <w:lang w:val="en-GB"/>
        </w:rPr>
      </w:pPr>
      <w:r w:rsidRPr="00393872">
        <w:rPr>
          <w:rFonts w:cstheme="minorHAnsi"/>
          <w:lang w:val="en-GB"/>
        </w:rPr>
        <w:t>All the children are lumped together in one class, regardless ____ their ability.</w:t>
      </w:r>
    </w:p>
    <w:p w14:paraId="3474F08E" w14:textId="77777777" w:rsidR="00C901CB" w:rsidRPr="00393872" w:rsidRDefault="007A6536" w:rsidP="00393872">
      <w:pPr>
        <w:pStyle w:val="Odstavecseseznamem"/>
        <w:numPr>
          <w:ilvl w:val="0"/>
          <w:numId w:val="19"/>
        </w:numPr>
        <w:spacing w:line="360" w:lineRule="auto"/>
        <w:rPr>
          <w:rFonts w:cstheme="minorHAnsi"/>
          <w:lang w:val="en-GB"/>
        </w:rPr>
      </w:pPr>
      <w:r w:rsidRPr="00393872">
        <w:rPr>
          <w:rFonts w:cstheme="minorHAnsi"/>
          <w:lang w:val="en-GB"/>
        </w:rPr>
        <w:t>We all argued about it for hours and eventually arrived ________ a decision.</w:t>
      </w:r>
    </w:p>
    <w:p w14:paraId="053D4E05" w14:textId="77777777" w:rsidR="001602DC" w:rsidRPr="00393872" w:rsidRDefault="007A6536" w:rsidP="00393872">
      <w:pPr>
        <w:pStyle w:val="Odstavecseseznamem"/>
        <w:numPr>
          <w:ilvl w:val="0"/>
          <w:numId w:val="19"/>
        </w:numPr>
        <w:spacing w:line="360" w:lineRule="auto"/>
        <w:rPr>
          <w:rFonts w:cstheme="minorHAnsi"/>
          <w:lang w:val="en-GB"/>
        </w:rPr>
      </w:pPr>
      <w:r w:rsidRPr="00393872">
        <w:rPr>
          <w:rFonts w:cstheme="minorHAnsi"/>
          <w:lang w:val="en-GB"/>
        </w:rPr>
        <w:t>The report is based _______ figures from six different countries we included in our research.</w:t>
      </w:r>
    </w:p>
    <w:p w14:paraId="1BE6CA28" w14:textId="77777777" w:rsidR="007A6536" w:rsidRPr="00393872" w:rsidRDefault="007A6536" w:rsidP="004F6FB4">
      <w:pPr>
        <w:spacing w:line="360" w:lineRule="auto"/>
        <w:rPr>
          <w:rFonts w:cstheme="minorHAnsi"/>
          <w:lang w:val="en-GB"/>
        </w:rPr>
      </w:pPr>
    </w:p>
    <w:p w14:paraId="7FE6226D" w14:textId="77777777" w:rsidR="007A6536" w:rsidRDefault="007A6536" w:rsidP="004F6FB4">
      <w:pPr>
        <w:spacing w:line="360" w:lineRule="auto"/>
        <w:rPr>
          <w:sz w:val="24"/>
          <w:szCs w:val="24"/>
          <w:lang w:val="en-GB"/>
        </w:rPr>
      </w:pPr>
    </w:p>
    <w:p w14:paraId="3AC3B981" w14:textId="77777777" w:rsidR="00C901CB" w:rsidRDefault="00C901CB" w:rsidP="004F6FB4">
      <w:pPr>
        <w:spacing w:line="360" w:lineRule="auto"/>
        <w:rPr>
          <w:sz w:val="24"/>
          <w:szCs w:val="24"/>
          <w:lang w:val="en-GB"/>
        </w:rPr>
      </w:pPr>
    </w:p>
    <w:p w14:paraId="01B05C83" w14:textId="77777777" w:rsidR="00C901CB" w:rsidRPr="007C3660" w:rsidRDefault="00C901CB" w:rsidP="004F6FB4">
      <w:pPr>
        <w:spacing w:line="360" w:lineRule="auto"/>
        <w:rPr>
          <w:sz w:val="24"/>
          <w:szCs w:val="24"/>
          <w:lang w:val="en-GB"/>
        </w:rPr>
      </w:pPr>
    </w:p>
    <w:sectPr w:rsidR="00C901CB" w:rsidRPr="007C3660">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1449F" w14:textId="77777777" w:rsidR="0038547A" w:rsidRDefault="0038547A" w:rsidP="00A646C5">
      <w:pPr>
        <w:spacing w:after="0" w:line="240" w:lineRule="auto"/>
      </w:pPr>
      <w:r>
        <w:separator/>
      </w:r>
    </w:p>
  </w:endnote>
  <w:endnote w:type="continuationSeparator" w:id="0">
    <w:p w14:paraId="7B2FCE88" w14:textId="77777777" w:rsidR="0038547A" w:rsidRDefault="0038547A" w:rsidP="00A6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84846"/>
      <w:docPartObj>
        <w:docPartGallery w:val="Page Numbers (Bottom of Page)"/>
        <w:docPartUnique/>
      </w:docPartObj>
    </w:sdtPr>
    <w:sdtEndPr/>
    <w:sdtContent>
      <w:p w14:paraId="4ADC9289" w14:textId="77777777" w:rsidR="00A646C5" w:rsidRDefault="00A646C5">
        <w:pPr>
          <w:pStyle w:val="Zpat"/>
          <w:jc w:val="right"/>
        </w:pPr>
        <w:r>
          <w:fldChar w:fldCharType="begin"/>
        </w:r>
        <w:r>
          <w:instrText>PAGE   \* MERGEFORMAT</w:instrText>
        </w:r>
        <w:r>
          <w:fldChar w:fldCharType="separate"/>
        </w:r>
        <w:r>
          <w:t>2</w:t>
        </w:r>
        <w:r>
          <w:fldChar w:fldCharType="end"/>
        </w:r>
      </w:p>
    </w:sdtContent>
  </w:sdt>
  <w:p w14:paraId="0AEE6A90" w14:textId="77777777" w:rsidR="00A646C5" w:rsidRDefault="00A646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3236D" w14:textId="77777777" w:rsidR="0038547A" w:rsidRDefault="0038547A" w:rsidP="00A646C5">
      <w:pPr>
        <w:spacing w:after="0" w:line="240" w:lineRule="auto"/>
      </w:pPr>
      <w:r>
        <w:separator/>
      </w:r>
    </w:p>
  </w:footnote>
  <w:footnote w:type="continuationSeparator" w:id="0">
    <w:p w14:paraId="545E35C0" w14:textId="77777777" w:rsidR="0038547A" w:rsidRDefault="0038547A" w:rsidP="00A64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5AE"/>
    <w:multiLevelType w:val="hybridMultilevel"/>
    <w:tmpl w:val="3D160362"/>
    <w:lvl w:ilvl="0" w:tplc="7C08D87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7C26F5"/>
    <w:multiLevelType w:val="hybridMultilevel"/>
    <w:tmpl w:val="83C82044"/>
    <w:lvl w:ilvl="0" w:tplc="CD281D1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F30F9"/>
    <w:multiLevelType w:val="hybridMultilevel"/>
    <w:tmpl w:val="247290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820EDD"/>
    <w:multiLevelType w:val="hybridMultilevel"/>
    <w:tmpl w:val="440E5F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C26259"/>
    <w:multiLevelType w:val="hybridMultilevel"/>
    <w:tmpl w:val="64825E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621670"/>
    <w:multiLevelType w:val="hybridMultilevel"/>
    <w:tmpl w:val="DDBCF0A2"/>
    <w:lvl w:ilvl="0" w:tplc="74B853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32B68CE"/>
    <w:multiLevelType w:val="hybridMultilevel"/>
    <w:tmpl w:val="000AEFB8"/>
    <w:lvl w:ilvl="0" w:tplc="E7A0767A">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A77128"/>
    <w:multiLevelType w:val="hybridMultilevel"/>
    <w:tmpl w:val="424494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B1A3DB0"/>
    <w:multiLevelType w:val="hybridMultilevel"/>
    <w:tmpl w:val="20129D0E"/>
    <w:lvl w:ilvl="0" w:tplc="B228595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304377"/>
    <w:multiLevelType w:val="hybridMultilevel"/>
    <w:tmpl w:val="84543036"/>
    <w:lvl w:ilvl="0" w:tplc="B6BA941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BE15A0"/>
    <w:multiLevelType w:val="hybridMultilevel"/>
    <w:tmpl w:val="DC44A2C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6397958"/>
    <w:multiLevelType w:val="hybridMultilevel"/>
    <w:tmpl w:val="DD34C1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1354AA2"/>
    <w:multiLevelType w:val="hybridMultilevel"/>
    <w:tmpl w:val="F90864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2B537F"/>
    <w:multiLevelType w:val="hybridMultilevel"/>
    <w:tmpl w:val="F4B69260"/>
    <w:lvl w:ilvl="0" w:tplc="784EC9E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5E15B9"/>
    <w:multiLevelType w:val="hybridMultilevel"/>
    <w:tmpl w:val="CA6C1512"/>
    <w:lvl w:ilvl="0" w:tplc="E7A0767A">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F2B6A5C"/>
    <w:multiLevelType w:val="hybridMultilevel"/>
    <w:tmpl w:val="44887E2E"/>
    <w:lvl w:ilvl="0" w:tplc="72CA496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F8F76D6"/>
    <w:multiLevelType w:val="hybridMultilevel"/>
    <w:tmpl w:val="25AA5CE2"/>
    <w:lvl w:ilvl="0" w:tplc="B978A81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65429FF"/>
    <w:multiLevelType w:val="hybridMultilevel"/>
    <w:tmpl w:val="6CA2188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9F733E6"/>
    <w:multiLevelType w:val="hybridMultilevel"/>
    <w:tmpl w:val="2B6EA4A2"/>
    <w:lvl w:ilvl="0" w:tplc="B94C303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6DC14B67"/>
    <w:multiLevelType w:val="hybridMultilevel"/>
    <w:tmpl w:val="CC66DC2C"/>
    <w:lvl w:ilvl="0" w:tplc="610C85B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29F059B"/>
    <w:multiLevelType w:val="hybridMultilevel"/>
    <w:tmpl w:val="28BAB54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3A83567"/>
    <w:multiLevelType w:val="hybridMultilevel"/>
    <w:tmpl w:val="4042B5B8"/>
    <w:lvl w:ilvl="0" w:tplc="24FAE68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453944"/>
    <w:multiLevelType w:val="hybridMultilevel"/>
    <w:tmpl w:val="279AC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6F01A6B"/>
    <w:multiLevelType w:val="hybridMultilevel"/>
    <w:tmpl w:val="76FC04D2"/>
    <w:lvl w:ilvl="0" w:tplc="74F2099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C6C071D"/>
    <w:multiLevelType w:val="hybridMultilevel"/>
    <w:tmpl w:val="F75E902C"/>
    <w:lvl w:ilvl="0" w:tplc="508EBC5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F425C1C"/>
    <w:multiLevelType w:val="multilevel"/>
    <w:tmpl w:val="AE22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7"/>
  </w:num>
  <w:num w:numId="4">
    <w:abstractNumId w:val="20"/>
  </w:num>
  <w:num w:numId="5">
    <w:abstractNumId w:val="7"/>
  </w:num>
  <w:num w:numId="6">
    <w:abstractNumId w:val="10"/>
  </w:num>
  <w:num w:numId="7">
    <w:abstractNumId w:val="2"/>
  </w:num>
  <w:num w:numId="8">
    <w:abstractNumId w:val="3"/>
  </w:num>
  <w:num w:numId="9">
    <w:abstractNumId w:val="16"/>
  </w:num>
  <w:num w:numId="10">
    <w:abstractNumId w:val="15"/>
  </w:num>
  <w:num w:numId="11">
    <w:abstractNumId w:val="5"/>
  </w:num>
  <w:num w:numId="12">
    <w:abstractNumId w:val="0"/>
  </w:num>
  <w:num w:numId="13">
    <w:abstractNumId w:val="19"/>
  </w:num>
  <w:num w:numId="14">
    <w:abstractNumId w:val="18"/>
  </w:num>
  <w:num w:numId="15">
    <w:abstractNumId w:val="9"/>
  </w:num>
  <w:num w:numId="16">
    <w:abstractNumId w:val="24"/>
  </w:num>
  <w:num w:numId="17">
    <w:abstractNumId w:val="25"/>
  </w:num>
  <w:num w:numId="18">
    <w:abstractNumId w:val="13"/>
  </w:num>
  <w:num w:numId="19">
    <w:abstractNumId w:val="12"/>
  </w:num>
  <w:num w:numId="20">
    <w:abstractNumId w:val="23"/>
  </w:num>
  <w:num w:numId="21">
    <w:abstractNumId w:val="14"/>
  </w:num>
  <w:num w:numId="22">
    <w:abstractNumId w:val="6"/>
  </w:num>
  <w:num w:numId="23">
    <w:abstractNumId w:val="11"/>
  </w:num>
  <w:num w:numId="24">
    <w:abstractNumId w:val="4"/>
  </w:num>
  <w:num w:numId="25">
    <w:abstractNumId w:val="2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CCD"/>
    <w:rsid w:val="00057903"/>
    <w:rsid w:val="000F7032"/>
    <w:rsid w:val="000F79A4"/>
    <w:rsid w:val="001602DC"/>
    <w:rsid w:val="00357CBA"/>
    <w:rsid w:val="0038547A"/>
    <w:rsid w:val="00393872"/>
    <w:rsid w:val="00411578"/>
    <w:rsid w:val="004A3350"/>
    <w:rsid w:val="004D7CCD"/>
    <w:rsid w:val="004F375E"/>
    <w:rsid w:val="004F6FB4"/>
    <w:rsid w:val="005351CF"/>
    <w:rsid w:val="00535B16"/>
    <w:rsid w:val="005D2C30"/>
    <w:rsid w:val="006724C3"/>
    <w:rsid w:val="00794BA7"/>
    <w:rsid w:val="007A393B"/>
    <w:rsid w:val="007A6536"/>
    <w:rsid w:val="007C279B"/>
    <w:rsid w:val="007C3660"/>
    <w:rsid w:val="007E3BE3"/>
    <w:rsid w:val="0081015A"/>
    <w:rsid w:val="008C70E6"/>
    <w:rsid w:val="008E431E"/>
    <w:rsid w:val="00951A2D"/>
    <w:rsid w:val="00A2049C"/>
    <w:rsid w:val="00A64660"/>
    <w:rsid w:val="00A646C5"/>
    <w:rsid w:val="00AA0CC1"/>
    <w:rsid w:val="00B02EE2"/>
    <w:rsid w:val="00B17E01"/>
    <w:rsid w:val="00B31DEF"/>
    <w:rsid w:val="00C035F7"/>
    <w:rsid w:val="00C901CB"/>
    <w:rsid w:val="00CF03A6"/>
    <w:rsid w:val="00D36D7E"/>
    <w:rsid w:val="00D57A12"/>
    <w:rsid w:val="00EF1D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D05C2"/>
  <w15:chartTrackingRefBased/>
  <w15:docId w15:val="{CF1E5B42-3C80-46FA-887E-912494E9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1">
    <w:name w:val="heading 1"/>
    <w:basedOn w:val="Normln"/>
    <w:link w:val="Nadpis1Char"/>
    <w:uiPriority w:val="9"/>
    <w:qFormat/>
    <w:rsid w:val="000F79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D7CCD"/>
    <w:pPr>
      <w:ind w:left="720"/>
      <w:contextualSpacing/>
    </w:pPr>
  </w:style>
  <w:style w:type="character" w:styleId="Hypertextovodkaz">
    <w:name w:val="Hyperlink"/>
    <w:basedOn w:val="Standardnpsmoodstavce"/>
    <w:uiPriority w:val="99"/>
    <w:unhideWhenUsed/>
    <w:rsid w:val="006724C3"/>
    <w:rPr>
      <w:color w:val="0563C1" w:themeColor="hyperlink"/>
      <w:u w:val="single"/>
    </w:rPr>
  </w:style>
  <w:style w:type="paragraph" w:styleId="Normlnweb">
    <w:name w:val="Normal (Web)"/>
    <w:basedOn w:val="Normln"/>
    <w:uiPriority w:val="99"/>
    <w:semiHidden/>
    <w:unhideWhenUsed/>
    <w:rsid w:val="006724C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A646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46C5"/>
  </w:style>
  <w:style w:type="paragraph" w:styleId="Zpat">
    <w:name w:val="footer"/>
    <w:basedOn w:val="Normln"/>
    <w:link w:val="ZpatChar"/>
    <w:uiPriority w:val="99"/>
    <w:unhideWhenUsed/>
    <w:rsid w:val="00A646C5"/>
    <w:pPr>
      <w:tabs>
        <w:tab w:val="center" w:pos="4536"/>
        <w:tab w:val="right" w:pos="9072"/>
      </w:tabs>
      <w:spacing w:after="0" w:line="240" w:lineRule="auto"/>
    </w:pPr>
  </w:style>
  <w:style w:type="character" w:customStyle="1" w:styleId="ZpatChar">
    <w:name w:val="Zápatí Char"/>
    <w:basedOn w:val="Standardnpsmoodstavce"/>
    <w:link w:val="Zpat"/>
    <w:uiPriority w:val="99"/>
    <w:rsid w:val="00A646C5"/>
  </w:style>
  <w:style w:type="character" w:customStyle="1" w:styleId="Nadpis1Char">
    <w:name w:val="Nadpis 1 Char"/>
    <w:basedOn w:val="Standardnpsmoodstavce"/>
    <w:link w:val="Nadpis1"/>
    <w:uiPriority w:val="9"/>
    <w:rsid w:val="000F79A4"/>
    <w:rPr>
      <w:rFonts w:ascii="Times New Roman" w:eastAsia="Times New Roman" w:hAnsi="Times New Roman" w:cs="Times New Roman"/>
      <w:b/>
      <w:bCs/>
      <w:kern w:val="36"/>
      <w:sz w:val="48"/>
      <w:szCs w:val="48"/>
      <w:lang w:eastAsia="cs-CZ"/>
    </w:rPr>
  </w:style>
  <w:style w:type="character" w:customStyle="1" w:styleId="timestampdate--published">
    <w:name w:val="timestamp__date--published"/>
    <w:basedOn w:val="Standardnpsmoodstavce"/>
    <w:rsid w:val="000F79A4"/>
  </w:style>
  <w:style w:type="paragraph" w:customStyle="1" w:styleId="facebook">
    <w:name w:val="facebook"/>
    <w:basedOn w:val="Normln"/>
    <w:rsid w:val="000F79A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hare-baritem">
    <w:name w:val="share-bar__item"/>
    <w:basedOn w:val="Normln"/>
    <w:rsid w:val="000F79A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interest">
    <w:name w:val="pinterest"/>
    <w:basedOn w:val="Normln"/>
    <w:rsid w:val="000F79A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email">
    <w:name w:val="email"/>
    <w:basedOn w:val="Normln"/>
    <w:rsid w:val="000F79A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B02EE2"/>
    <w:rPr>
      <w:color w:val="605E5C"/>
      <w:shd w:val="clear" w:color="auto" w:fill="E1DFDD"/>
    </w:rPr>
  </w:style>
  <w:style w:type="paragraph" w:styleId="Textbubliny">
    <w:name w:val="Balloon Text"/>
    <w:basedOn w:val="Normln"/>
    <w:link w:val="TextbublinyChar"/>
    <w:uiPriority w:val="99"/>
    <w:semiHidden/>
    <w:unhideWhenUsed/>
    <w:rsid w:val="00B17E0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7E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18777">
      <w:bodyDiv w:val="1"/>
      <w:marLeft w:val="0"/>
      <w:marRight w:val="0"/>
      <w:marTop w:val="0"/>
      <w:marBottom w:val="0"/>
      <w:divBdr>
        <w:top w:val="none" w:sz="0" w:space="0" w:color="auto"/>
        <w:left w:val="none" w:sz="0" w:space="0" w:color="auto"/>
        <w:bottom w:val="none" w:sz="0" w:space="0" w:color="auto"/>
        <w:right w:val="none" w:sz="0" w:space="0" w:color="auto"/>
      </w:divBdr>
      <w:divsChild>
        <w:div w:id="1322847998">
          <w:marLeft w:val="0"/>
          <w:marRight w:val="0"/>
          <w:marTop w:val="0"/>
          <w:marBottom w:val="0"/>
          <w:divBdr>
            <w:top w:val="none" w:sz="0" w:space="0" w:color="auto"/>
            <w:left w:val="none" w:sz="0" w:space="0" w:color="auto"/>
            <w:bottom w:val="none" w:sz="0" w:space="0" w:color="auto"/>
            <w:right w:val="none" w:sz="0" w:space="0" w:color="auto"/>
          </w:divBdr>
        </w:div>
        <w:div w:id="849031748">
          <w:marLeft w:val="0"/>
          <w:marRight w:val="0"/>
          <w:marTop w:val="0"/>
          <w:marBottom w:val="0"/>
          <w:divBdr>
            <w:top w:val="none" w:sz="0" w:space="0" w:color="auto"/>
            <w:left w:val="none" w:sz="0" w:space="0" w:color="auto"/>
            <w:bottom w:val="none" w:sz="0" w:space="0" w:color="auto"/>
            <w:right w:val="none" w:sz="0" w:space="0" w:color="auto"/>
          </w:divBdr>
        </w:div>
        <w:div w:id="1835223766">
          <w:marLeft w:val="0"/>
          <w:marRight w:val="0"/>
          <w:marTop w:val="0"/>
          <w:marBottom w:val="0"/>
          <w:divBdr>
            <w:top w:val="none" w:sz="0" w:space="0" w:color="auto"/>
            <w:left w:val="none" w:sz="0" w:space="0" w:color="auto"/>
            <w:bottom w:val="none" w:sz="0" w:space="0" w:color="auto"/>
            <w:right w:val="none" w:sz="0" w:space="0" w:color="auto"/>
          </w:divBdr>
          <w:divsChild>
            <w:div w:id="651057344">
              <w:marLeft w:val="0"/>
              <w:marRight w:val="0"/>
              <w:marTop w:val="0"/>
              <w:marBottom w:val="0"/>
              <w:divBdr>
                <w:top w:val="none" w:sz="0" w:space="0" w:color="auto"/>
                <w:left w:val="none" w:sz="0" w:space="0" w:color="auto"/>
                <w:bottom w:val="none" w:sz="0" w:space="0" w:color="auto"/>
                <w:right w:val="none" w:sz="0" w:space="0" w:color="auto"/>
              </w:divBdr>
              <w:divsChild>
                <w:div w:id="545724064">
                  <w:marLeft w:val="0"/>
                  <w:marRight w:val="0"/>
                  <w:marTop w:val="0"/>
                  <w:marBottom w:val="0"/>
                  <w:divBdr>
                    <w:top w:val="none" w:sz="0" w:space="0" w:color="auto"/>
                    <w:left w:val="none" w:sz="0" w:space="0" w:color="auto"/>
                    <w:bottom w:val="none" w:sz="0" w:space="0" w:color="auto"/>
                    <w:right w:val="none" w:sz="0" w:space="0" w:color="auto"/>
                  </w:divBdr>
                </w:div>
                <w:div w:id="1978147747">
                  <w:marLeft w:val="0"/>
                  <w:marRight w:val="0"/>
                  <w:marTop w:val="0"/>
                  <w:marBottom w:val="0"/>
                  <w:divBdr>
                    <w:top w:val="none" w:sz="0" w:space="0" w:color="auto"/>
                    <w:left w:val="none" w:sz="0" w:space="0" w:color="auto"/>
                    <w:bottom w:val="none" w:sz="0" w:space="0" w:color="auto"/>
                    <w:right w:val="none" w:sz="0" w:space="0" w:color="auto"/>
                  </w:divBdr>
                  <w:divsChild>
                    <w:div w:id="2003779876">
                      <w:marLeft w:val="0"/>
                      <w:marRight w:val="0"/>
                      <w:marTop w:val="0"/>
                      <w:marBottom w:val="0"/>
                      <w:divBdr>
                        <w:top w:val="none" w:sz="0" w:space="0" w:color="auto"/>
                        <w:left w:val="none" w:sz="0" w:space="0" w:color="auto"/>
                        <w:bottom w:val="none" w:sz="0" w:space="0" w:color="auto"/>
                        <w:right w:val="none" w:sz="0" w:space="0" w:color="auto"/>
                      </w:divBdr>
                    </w:div>
                    <w:div w:id="236325240">
                      <w:marLeft w:val="0"/>
                      <w:marRight w:val="0"/>
                      <w:marTop w:val="0"/>
                      <w:marBottom w:val="0"/>
                      <w:divBdr>
                        <w:top w:val="none" w:sz="0" w:space="0" w:color="auto"/>
                        <w:left w:val="none" w:sz="0" w:space="0" w:color="auto"/>
                        <w:bottom w:val="none" w:sz="0" w:space="0" w:color="auto"/>
                        <w:right w:val="none" w:sz="0" w:space="0" w:color="auto"/>
                      </w:divBdr>
                    </w:div>
                    <w:div w:id="1448545355">
                      <w:marLeft w:val="0"/>
                      <w:marRight w:val="0"/>
                      <w:marTop w:val="0"/>
                      <w:marBottom w:val="0"/>
                      <w:divBdr>
                        <w:top w:val="none" w:sz="0" w:space="0" w:color="auto"/>
                        <w:left w:val="none" w:sz="0" w:space="0" w:color="auto"/>
                        <w:bottom w:val="none" w:sz="0" w:space="0" w:color="auto"/>
                        <w:right w:val="none" w:sz="0" w:space="0" w:color="auto"/>
                      </w:divBdr>
                    </w:div>
                    <w:div w:id="485630993">
                      <w:marLeft w:val="0"/>
                      <w:marRight w:val="0"/>
                      <w:marTop w:val="0"/>
                      <w:marBottom w:val="0"/>
                      <w:divBdr>
                        <w:top w:val="none" w:sz="0" w:space="0" w:color="auto"/>
                        <w:left w:val="none" w:sz="0" w:space="0" w:color="auto"/>
                        <w:bottom w:val="none" w:sz="0" w:space="0" w:color="auto"/>
                        <w:right w:val="none" w:sz="0" w:space="0" w:color="auto"/>
                      </w:divBdr>
                    </w:div>
                    <w:div w:id="983042108">
                      <w:marLeft w:val="0"/>
                      <w:marRight w:val="0"/>
                      <w:marTop w:val="0"/>
                      <w:marBottom w:val="0"/>
                      <w:divBdr>
                        <w:top w:val="none" w:sz="0" w:space="0" w:color="auto"/>
                        <w:left w:val="none" w:sz="0" w:space="0" w:color="auto"/>
                        <w:bottom w:val="none" w:sz="0" w:space="0" w:color="auto"/>
                        <w:right w:val="none" w:sz="0" w:space="0" w:color="auto"/>
                      </w:divBdr>
                    </w:div>
                    <w:div w:id="1888686605">
                      <w:marLeft w:val="0"/>
                      <w:marRight w:val="0"/>
                      <w:marTop w:val="0"/>
                      <w:marBottom w:val="0"/>
                      <w:divBdr>
                        <w:top w:val="none" w:sz="0" w:space="0" w:color="auto"/>
                        <w:left w:val="none" w:sz="0" w:space="0" w:color="auto"/>
                        <w:bottom w:val="none" w:sz="0" w:space="0" w:color="auto"/>
                        <w:right w:val="none" w:sz="0" w:space="0" w:color="auto"/>
                      </w:divBdr>
                    </w:div>
                    <w:div w:id="206236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3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uffingtonpost.com/author/rob-36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uffingtonpost.com/entry/autonomous-learning-is-the-future-of-education_us_59e77f81e4b0153c4c3ec479?guccounter=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d.com/talks/mia_nacamulli_the_benefits_of_a_bilingual_brai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AB8DEC9FF416A479116BD814A36328C" ma:contentTypeVersion="11" ma:contentTypeDescription="Vytvoří nový dokument" ma:contentTypeScope="" ma:versionID="9f21b458d0af82bedbf7b6670570a497">
  <xsd:schema xmlns:xsd="http://www.w3.org/2001/XMLSchema" xmlns:xs="http://www.w3.org/2001/XMLSchema" xmlns:p="http://schemas.microsoft.com/office/2006/metadata/properties" xmlns:ns3="331ae675-2ade-4225-bbda-8c4f885ff9b8" xmlns:ns4="1548ec18-6bfb-4aa6-850b-c3711d2cbe9a" targetNamespace="http://schemas.microsoft.com/office/2006/metadata/properties" ma:root="true" ma:fieldsID="70a585adadcc707fbda5ecfc8c3d097f" ns3:_="" ns4:_="">
    <xsd:import namespace="331ae675-2ade-4225-bbda-8c4f885ff9b8"/>
    <xsd:import namespace="1548ec18-6bfb-4aa6-850b-c3711d2cbe9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e675-2ade-4225-bbda-8c4f885ff9b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8ec18-6bfb-4aa6-850b-c3711d2cbe9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AC0B5-69D1-407E-9638-DD191F6497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D3836F-35DB-46F4-A194-85E68A2DEDE3}">
  <ds:schemaRefs>
    <ds:schemaRef ds:uri="http://schemas.microsoft.com/sharepoint/v3/contenttype/forms"/>
  </ds:schemaRefs>
</ds:datastoreItem>
</file>

<file path=customXml/itemProps3.xml><?xml version="1.0" encoding="utf-8"?>
<ds:datastoreItem xmlns:ds="http://schemas.openxmlformats.org/officeDocument/2006/customXml" ds:itemID="{31F9B840-9F87-46CC-BA58-C7C95CD42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e675-2ade-4225-bbda-8c4f885ff9b8"/>
    <ds:schemaRef ds:uri="1548ec18-6bfb-4aa6-850b-c3711d2c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6552</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Kubrická</dc:creator>
  <cp:keywords/>
  <dc:description/>
  <cp:lastModifiedBy>User</cp:lastModifiedBy>
  <cp:revision>2</cp:revision>
  <cp:lastPrinted>2019-09-20T10:49:00Z</cp:lastPrinted>
  <dcterms:created xsi:type="dcterms:W3CDTF">2019-09-28T19:59:00Z</dcterms:created>
  <dcterms:modified xsi:type="dcterms:W3CDTF">2019-09-28T19:59:00Z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0x0101004AB8DEC9FF416A479116BD814A36328C</vt:lpwstr>
  </property>
</Properties>
</file>