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3FAB2" w14:textId="77777777" w:rsidR="00F55F93" w:rsidRPr="00160864" w:rsidRDefault="00F55F93" w:rsidP="00F55F93">
      <w:pPr>
        <w:spacing w:after="0" w:line="360" w:lineRule="auto"/>
        <w:jc w:val="both"/>
        <w:rPr>
          <w:rFonts w:ascii="Times New Roman" w:hAnsi="Times New Roman" w:cs="Times New Roman"/>
          <w:b/>
          <w:caps/>
          <w:sz w:val="28"/>
          <w:szCs w:val="28"/>
        </w:rPr>
      </w:pPr>
      <w:bookmarkStart w:id="0" w:name="_GoBack"/>
      <w:r>
        <w:rPr>
          <w:rFonts w:ascii="Times New Roman" w:hAnsi="Times New Roman" w:cs="Times New Roman"/>
          <w:b/>
          <w:sz w:val="28"/>
          <w:szCs w:val="28"/>
        </w:rPr>
        <w:t>Black phosphorus enriched matrix-assisted laser desorption ionization (MALDI) matrices for increased sensitivity of mass spectrometric detection of biomolecules: Spectrophotometric, fluorimetric, and mass spectrometric study</w:t>
      </w:r>
      <w:bookmarkEnd w:id="0"/>
    </w:p>
    <w:p w14:paraId="4D356517" w14:textId="77777777" w:rsidR="00F55F93" w:rsidRPr="00160864" w:rsidRDefault="00F55F93" w:rsidP="00F55F93">
      <w:pPr>
        <w:shd w:val="clear" w:color="auto" w:fill="FFFFFF"/>
        <w:spacing w:before="100" w:beforeAutospacing="1" w:after="100" w:afterAutospacing="1" w:line="360" w:lineRule="auto"/>
        <w:jc w:val="center"/>
        <w:rPr>
          <w:rFonts w:ascii="Times New Roman" w:hAnsi="Times New Roman" w:cs="Times New Roman"/>
          <w:b/>
          <w:bCs/>
          <w:sz w:val="52"/>
          <w:szCs w:val="24"/>
          <w:vertAlign w:val="superscript"/>
        </w:rPr>
      </w:pPr>
      <w:r w:rsidRPr="00160864">
        <w:rPr>
          <w:rFonts w:ascii="Times New Roman" w:hAnsi="Times New Roman" w:cs="Times New Roman"/>
          <w:b/>
          <w:bCs/>
          <w:sz w:val="28"/>
          <w:szCs w:val="24"/>
        </w:rPr>
        <w:t>Govinda Mandal</w:t>
      </w:r>
      <w:r w:rsidRPr="00160864">
        <w:rPr>
          <w:rFonts w:ascii="Times New Roman" w:hAnsi="Times New Roman" w:cs="Times New Roman"/>
          <w:b/>
          <w:bCs/>
          <w:sz w:val="28"/>
          <w:szCs w:val="24"/>
          <w:vertAlign w:val="superscript"/>
        </w:rPr>
        <w:t>1*</w:t>
      </w:r>
      <w:r w:rsidRPr="00160864">
        <w:rPr>
          <w:rFonts w:ascii="Times New Roman" w:hAnsi="Times New Roman" w:cs="Times New Roman"/>
          <w:b/>
          <w:bCs/>
          <w:sz w:val="28"/>
          <w:szCs w:val="24"/>
        </w:rPr>
        <w:t>, Lukáš Moráň</w:t>
      </w:r>
      <w:r w:rsidRPr="00160864">
        <w:rPr>
          <w:rFonts w:ascii="Times New Roman" w:hAnsi="Times New Roman" w:cs="Times New Roman"/>
          <w:b/>
          <w:bCs/>
          <w:sz w:val="28"/>
          <w:szCs w:val="24"/>
          <w:vertAlign w:val="superscript"/>
        </w:rPr>
        <w:t>2</w:t>
      </w:r>
      <w:r w:rsidRPr="00160864">
        <w:rPr>
          <w:rFonts w:ascii="Times New Roman" w:hAnsi="Times New Roman" w:cs="Times New Roman"/>
          <w:b/>
          <w:bCs/>
          <w:sz w:val="28"/>
          <w:szCs w:val="24"/>
        </w:rPr>
        <w:t xml:space="preserve">, </w:t>
      </w:r>
      <w:proofErr w:type="spellStart"/>
      <w:r w:rsidRPr="00160864">
        <w:rPr>
          <w:rFonts w:ascii="Times New Roman" w:hAnsi="Times New Roman" w:cs="Times New Roman"/>
          <w:b/>
          <w:bCs/>
          <w:sz w:val="28"/>
          <w:szCs w:val="24"/>
        </w:rPr>
        <w:t>Luk</w:t>
      </w:r>
      <w:proofErr w:type="spellEnd"/>
      <w:r w:rsidRPr="00160864">
        <w:rPr>
          <w:rFonts w:ascii="Times New Roman" w:hAnsi="Times New Roman" w:cs="Times New Roman"/>
          <w:b/>
          <w:bCs/>
          <w:sz w:val="28"/>
          <w:szCs w:val="24"/>
          <w:lang w:val="cs-CZ"/>
        </w:rPr>
        <w:t>á</w:t>
      </w:r>
      <w:r w:rsidRPr="00160864">
        <w:rPr>
          <w:rFonts w:ascii="Times New Roman" w:hAnsi="Times New Roman" w:cs="Times New Roman"/>
          <w:b/>
          <w:bCs/>
          <w:sz w:val="28"/>
          <w:szCs w:val="24"/>
        </w:rPr>
        <w:t>š Pečinka</w:t>
      </w:r>
      <w:r w:rsidRPr="00160864">
        <w:rPr>
          <w:rFonts w:ascii="Times New Roman" w:hAnsi="Times New Roman" w:cs="Times New Roman"/>
          <w:b/>
          <w:bCs/>
          <w:sz w:val="28"/>
          <w:szCs w:val="24"/>
          <w:vertAlign w:val="superscript"/>
        </w:rPr>
        <w:t>1</w:t>
      </w:r>
      <w:r>
        <w:rPr>
          <w:rFonts w:ascii="Times New Roman" w:hAnsi="Times New Roman" w:cs="Times New Roman"/>
          <w:b/>
          <w:bCs/>
          <w:sz w:val="28"/>
          <w:szCs w:val="24"/>
          <w:vertAlign w:val="superscript"/>
        </w:rPr>
        <w:t>,3</w:t>
      </w:r>
      <w:r w:rsidRPr="00160864">
        <w:rPr>
          <w:rFonts w:ascii="Times New Roman" w:hAnsi="Times New Roman" w:cs="Times New Roman"/>
          <w:b/>
          <w:bCs/>
          <w:sz w:val="28"/>
          <w:szCs w:val="24"/>
        </w:rPr>
        <w:t>, Petr Vaňhara</w:t>
      </w:r>
      <w:r w:rsidRPr="00160864">
        <w:rPr>
          <w:rFonts w:ascii="Times New Roman" w:hAnsi="Times New Roman" w:cs="Times New Roman"/>
          <w:b/>
          <w:bCs/>
          <w:sz w:val="28"/>
          <w:szCs w:val="24"/>
          <w:vertAlign w:val="superscript"/>
        </w:rPr>
        <w:t>2,3</w:t>
      </w:r>
      <w:r w:rsidRPr="00160864">
        <w:rPr>
          <w:rFonts w:ascii="Times New Roman" w:hAnsi="Times New Roman" w:cs="Times New Roman"/>
          <w:b/>
          <w:bCs/>
          <w:sz w:val="28"/>
          <w:szCs w:val="24"/>
        </w:rPr>
        <w:t>, Josef Havel</w:t>
      </w:r>
      <w:r w:rsidRPr="00160864">
        <w:rPr>
          <w:rFonts w:ascii="Times New Roman" w:hAnsi="Times New Roman" w:cs="Times New Roman"/>
          <w:b/>
          <w:bCs/>
          <w:sz w:val="28"/>
          <w:szCs w:val="24"/>
          <w:vertAlign w:val="superscript"/>
        </w:rPr>
        <w:t>1,3</w:t>
      </w:r>
    </w:p>
    <w:p w14:paraId="1A9496CB" w14:textId="77777777" w:rsidR="00F55F93" w:rsidRPr="00447015" w:rsidRDefault="00F55F93" w:rsidP="00F55F93">
      <w:pPr>
        <w:spacing w:after="0" w:line="360" w:lineRule="auto"/>
        <w:rPr>
          <w:rFonts w:ascii="Times New Roman" w:hAnsi="Times New Roman" w:cs="Times New Roman"/>
          <w:sz w:val="24"/>
          <w:szCs w:val="24"/>
        </w:rPr>
      </w:pPr>
      <w:r w:rsidRPr="00447015">
        <w:rPr>
          <w:rFonts w:ascii="Times New Roman" w:hAnsi="Times New Roman" w:cs="Times New Roman"/>
          <w:sz w:val="24"/>
          <w:szCs w:val="24"/>
          <w:vertAlign w:val="superscript"/>
        </w:rPr>
        <w:t>1</w:t>
      </w:r>
      <w:r w:rsidRPr="00447015">
        <w:rPr>
          <w:rFonts w:ascii="Times New Roman" w:hAnsi="Times New Roman" w:cs="Times New Roman"/>
          <w:sz w:val="24"/>
          <w:szCs w:val="24"/>
        </w:rPr>
        <w:t>Department of Chemistry, Faculty of Science, Masaryk University, A14/326-Kamenice 753/5, 625 00 Brno, Czech Republic</w:t>
      </w:r>
    </w:p>
    <w:p w14:paraId="5169BA25" w14:textId="77777777" w:rsidR="00F55F93" w:rsidRPr="00447015" w:rsidRDefault="00F55F93" w:rsidP="00F55F93">
      <w:pPr>
        <w:spacing w:after="0" w:line="360" w:lineRule="auto"/>
        <w:rPr>
          <w:rFonts w:ascii="Times New Roman" w:hAnsi="Times New Roman" w:cs="Times New Roman"/>
          <w:sz w:val="24"/>
          <w:szCs w:val="24"/>
        </w:rPr>
      </w:pPr>
      <w:r w:rsidRPr="00447015">
        <w:rPr>
          <w:rFonts w:ascii="Times New Roman" w:hAnsi="Times New Roman" w:cs="Times New Roman"/>
          <w:sz w:val="24"/>
          <w:szCs w:val="24"/>
          <w:vertAlign w:val="superscript"/>
        </w:rPr>
        <w:t>2</w:t>
      </w:r>
      <w:r w:rsidRPr="00447015">
        <w:rPr>
          <w:rFonts w:ascii="Times New Roman" w:hAnsi="Times New Roman" w:cs="Times New Roman"/>
          <w:sz w:val="24"/>
          <w:szCs w:val="24"/>
        </w:rPr>
        <w:t xml:space="preserve">Department of Histology and Embryology, Faculty of Science, Masaryk University, </w:t>
      </w:r>
      <w:proofErr w:type="spellStart"/>
      <w:r w:rsidRPr="00447015">
        <w:rPr>
          <w:rFonts w:ascii="Times New Roman" w:hAnsi="Times New Roman" w:cs="Times New Roman"/>
          <w:sz w:val="24"/>
          <w:szCs w:val="24"/>
        </w:rPr>
        <w:t>Kamenice</w:t>
      </w:r>
      <w:proofErr w:type="spellEnd"/>
      <w:r w:rsidRPr="00447015">
        <w:rPr>
          <w:rFonts w:ascii="Times New Roman" w:hAnsi="Times New Roman" w:cs="Times New Roman"/>
          <w:sz w:val="24"/>
          <w:szCs w:val="24"/>
        </w:rPr>
        <w:t xml:space="preserve"> 3, 625 00 Brno, Czech Republic</w:t>
      </w:r>
    </w:p>
    <w:p w14:paraId="6016F375" w14:textId="77777777" w:rsidR="00F55F93" w:rsidRDefault="00F55F93" w:rsidP="00F55F93">
      <w:pPr>
        <w:spacing w:after="0" w:line="360" w:lineRule="auto"/>
        <w:rPr>
          <w:rFonts w:ascii="Times New Roman" w:hAnsi="Times New Roman" w:cs="Times New Roman"/>
          <w:sz w:val="24"/>
          <w:szCs w:val="24"/>
        </w:rPr>
      </w:pPr>
      <w:r w:rsidRPr="00447015">
        <w:rPr>
          <w:rFonts w:ascii="Times New Roman" w:hAnsi="Times New Roman" w:cs="Times New Roman"/>
          <w:sz w:val="24"/>
          <w:szCs w:val="24"/>
          <w:vertAlign w:val="superscript"/>
        </w:rPr>
        <w:t>3</w:t>
      </w:r>
      <w:r w:rsidRPr="00447015">
        <w:rPr>
          <w:rFonts w:ascii="Times New Roman" w:hAnsi="Times New Roman" w:cs="Times New Roman"/>
          <w:sz w:val="24"/>
          <w:szCs w:val="24"/>
        </w:rPr>
        <w:t xml:space="preserve">International Clinical Research </w:t>
      </w:r>
      <w:proofErr w:type="spellStart"/>
      <w:r w:rsidRPr="00447015">
        <w:rPr>
          <w:rFonts w:ascii="Times New Roman" w:hAnsi="Times New Roman" w:cs="Times New Roman"/>
          <w:sz w:val="24"/>
          <w:szCs w:val="24"/>
        </w:rPr>
        <w:t>Center</w:t>
      </w:r>
      <w:proofErr w:type="spellEnd"/>
      <w:r w:rsidRPr="00447015">
        <w:rPr>
          <w:rFonts w:ascii="Times New Roman" w:hAnsi="Times New Roman" w:cs="Times New Roman"/>
          <w:sz w:val="24"/>
          <w:szCs w:val="24"/>
        </w:rPr>
        <w:t>, St. Anne’s University Hospital, P</w:t>
      </w:r>
      <w:proofErr w:type="spellStart"/>
      <w:r w:rsidRPr="00447015">
        <w:rPr>
          <w:rFonts w:ascii="Times New Roman" w:hAnsi="Times New Roman" w:cs="Times New Roman"/>
          <w:sz w:val="24"/>
          <w:szCs w:val="24"/>
          <w:lang w:val="en-US"/>
        </w:rPr>
        <w:t>ekařská</w:t>
      </w:r>
      <w:proofErr w:type="spellEnd"/>
      <w:r w:rsidRPr="00447015">
        <w:rPr>
          <w:rFonts w:ascii="Times New Roman" w:hAnsi="Times New Roman" w:cs="Times New Roman"/>
          <w:sz w:val="24"/>
          <w:szCs w:val="24"/>
        </w:rPr>
        <w:t xml:space="preserve"> 53, 656 91 Brno, Czech Republic</w:t>
      </w:r>
    </w:p>
    <w:p w14:paraId="6DD9301F" w14:textId="77777777" w:rsidR="00F55F93" w:rsidRDefault="00F55F93" w:rsidP="00F55F93">
      <w:pPr>
        <w:spacing w:after="0" w:line="360" w:lineRule="auto"/>
        <w:jc w:val="both"/>
        <w:rPr>
          <w:rFonts w:ascii="Times New Roman" w:hAnsi="Times New Roman" w:cs="Times New Roman"/>
          <w:b/>
          <w:sz w:val="24"/>
          <w:szCs w:val="24"/>
        </w:rPr>
      </w:pPr>
    </w:p>
    <w:p w14:paraId="733C332B" w14:textId="77777777" w:rsidR="00F55F93" w:rsidRDefault="00F55F93" w:rsidP="00F55F93">
      <w:pPr>
        <w:spacing w:after="0" w:line="360" w:lineRule="auto"/>
        <w:jc w:val="both"/>
        <w:rPr>
          <w:rFonts w:ascii="Times New Roman" w:hAnsi="Times New Roman" w:cs="Times New Roman"/>
          <w:b/>
          <w:sz w:val="24"/>
          <w:szCs w:val="24"/>
        </w:rPr>
      </w:pPr>
    </w:p>
    <w:p w14:paraId="6EC854EF" w14:textId="4017FC70" w:rsidR="00F55F93" w:rsidRDefault="00F55F93" w:rsidP="00F55F93">
      <w:pPr>
        <w:spacing w:after="0" w:line="360" w:lineRule="auto"/>
        <w:jc w:val="both"/>
        <w:rPr>
          <w:rFonts w:ascii="Times New Roman" w:hAnsi="Times New Roman" w:cs="Times New Roman"/>
          <w:b/>
          <w:sz w:val="24"/>
          <w:szCs w:val="24"/>
        </w:rPr>
      </w:pPr>
      <w:r w:rsidRPr="00A7240C">
        <w:rPr>
          <w:rFonts w:ascii="Times New Roman" w:hAnsi="Times New Roman" w:cs="Times New Roman"/>
          <w:b/>
          <w:sz w:val="24"/>
          <w:szCs w:val="24"/>
        </w:rPr>
        <w:t>ABSTRACT</w:t>
      </w:r>
      <w:r>
        <w:rPr>
          <w:rFonts w:ascii="Times New Roman" w:hAnsi="Times New Roman" w:cs="Times New Roman"/>
          <w:b/>
          <w:sz w:val="24"/>
          <w:szCs w:val="24"/>
        </w:rPr>
        <w:t xml:space="preserve"> </w:t>
      </w:r>
    </w:p>
    <w:p w14:paraId="166F490A" w14:textId="77777777" w:rsidR="00F55F93" w:rsidRPr="00402969" w:rsidRDefault="00F55F93" w:rsidP="00F55F93">
      <w:pPr>
        <w:spacing w:after="0" w:line="360" w:lineRule="auto"/>
        <w:jc w:val="both"/>
        <w:rPr>
          <w:lang w:val="en-US"/>
        </w:rPr>
      </w:pPr>
      <w:r w:rsidRPr="002D0583">
        <w:rPr>
          <w:rFonts w:ascii="Times New Roman" w:hAnsi="Times New Roman" w:cs="Times New Roman"/>
          <w:sz w:val="24"/>
          <w:szCs w:val="24"/>
        </w:rPr>
        <w:t xml:space="preserve">We studied </w:t>
      </w:r>
      <w:r>
        <w:rPr>
          <w:rFonts w:ascii="Times New Roman" w:hAnsi="Times New Roman" w:cs="Times New Roman"/>
          <w:sz w:val="24"/>
          <w:szCs w:val="24"/>
        </w:rPr>
        <w:t xml:space="preserve">the effect of black phosphorus (BP) or phosphorene enriched matrices for ionization of </w:t>
      </w:r>
      <w:r w:rsidRPr="00182B3C">
        <w:rPr>
          <w:rFonts w:ascii="Times New Roman" w:hAnsi="Times New Roman" w:cs="Times New Roman"/>
          <w:sz w:val="24"/>
          <w:szCs w:val="24"/>
        </w:rPr>
        <w:t xml:space="preserve">biomolecules in mass spectrometry. It was observed that BP enriched </w:t>
      </w:r>
      <w:r w:rsidRPr="00182B3C">
        <w:rPr>
          <w:rFonts w:ascii="Times New Roman" w:hAnsi="Times New Roman" w:cs="Times New Roman"/>
          <w:bCs/>
          <w:color w:val="000000"/>
          <w:sz w:val="24"/>
          <w:szCs w:val="24"/>
          <w:shd w:val="clear" w:color="auto" w:fill="FFFFFF"/>
        </w:rPr>
        <w:t>α-cyano-4-hydroxycinnamic acid</w:t>
      </w:r>
      <w:r w:rsidRPr="00284490">
        <w:rPr>
          <w:rFonts w:ascii="Times New Roman" w:hAnsi="Times New Roman" w:cs="Times New Roman"/>
          <w:sz w:val="24"/>
          <w:szCs w:val="24"/>
        </w:rPr>
        <w:t xml:space="preserve"> (CHCA</w:t>
      </w:r>
      <w:r w:rsidRPr="00182B3C">
        <w:rPr>
          <w:rFonts w:ascii="Times New Roman" w:hAnsi="Times New Roman" w:cs="Times New Roman"/>
          <w:sz w:val="24"/>
          <w:szCs w:val="24"/>
        </w:rPr>
        <w:t>) matrix</w:t>
      </w:r>
      <w:r>
        <w:rPr>
          <w:rFonts w:ascii="Times New Roman" w:hAnsi="Times New Roman" w:cs="Times New Roman"/>
          <w:sz w:val="24"/>
          <w:szCs w:val="24"/>
        </w:rPr>
        <w:t xml:space="preserve"> enhances the intensity of mass spectra significantly in comparison to pure CHCA matrix. </w:t>
      </w:r>
      <w:r w:rsidRPr="00F615DA">
        <w:rPr>
          <w:rFonts w:ascii="Times New Roman" w:hAnsi="Times New Roman" w:cs="Times New Roman"/>
          <w:sz w:val="24"/>
          <w:szCs w:val="24"/>
        </w:rPr>
        <w:t>In case of amino acids (AAs), the intensities of mass spectra recorded from glycine (</w:t>
      </w:r>
      <w:proofErr w:type="spellStart"/>
      <w:r w:rsidRPr="00F615DA">
        <w:rPr>
          <w:rFonts w:ascii="Times New Roman" w:hAnsi="Times New Roman" w:cs="Times New Roman"/>
          <w:sz w:val="24"/>
          <w:szCs w:val="24"/>
        </w:rPr>
        <w:t>Gly</w:t>
      </w:r>
      <w:proofErr w:type="spellEnd"/>
      <w:r w:rsidRPr="00F615DA">
        <w:rPr>
          <w:rFonts w:ascii="Times New Roman" w:hAnsi="Times New Roman" w:cs="Times New Roman"/>
          <w:sz w:val="24"/>
          <w:szCs w:val="24"/>
        </w:rPr>
        <w:t>), leucine (</w:t>
      </w:r>
      <w:proofErr w:type="spellStart"/>
      <w:r w:rsidRPr="00F615DA">
        <w:rPr>
          <w:rFonts w:ascii="Times New Roman" w:hAnsi="Times New Roman" w:cs="Times New Roman"/>
          <w:sz w:val="24"/>
          <w:szCs w:val="24"/>
        </w:rPr>
        <w:t>Leu</w:t>
      </w:r>
      <w:proofErr w:type="spellEnd"/>
      <w:r w:rsidRPr="00F615DA">
        <w:rPr>
          <w:rFonts w:ascii="Times New Roman" w:hAnsi="Times New Roman" w:cs="Times New Roman"/>
          <w:sz w:val="24"/>
          <w:szCs w:val="24"/>
        </w:rPr>
        <w:t>), phenylalanine (</w:t>
      </w:r>
      <w:proofErr w:type="spellStart"/>
      <w:r w:rsidRPr="00F615DA">
        <w:rPr>
          <w:rFonts w:ascii="Times New Roman" w:hAnsi="Times New Roman" w:cs="Times New Roman"/>
          <w:sz w:val="24"/>
          <w:szCs w:val="24"/>
        </w:rPr>
        <w:t>Phe</w:t>
      </w:r>
      <w:proofErr w:type="spellEnd"/>
      <w:r w:rsidRPr="00F615DA">
        <w:rPr>
          <w:rFonts w:ascii="Times New Roman" w:hAnsi="Times New Roman" w:cs="Times New Roman"/>
          <w:sz w:val="24"/>
          <w:szCs w:val="24"/>
        </w:rPr>
        <w:t>), and tryptophan (</w:t>
      </w:r>
      <w:proofErr w:type="spellStart"/>
      <w:r w:rsidRPr="00F615DA">
        <w:rPr>
          <w:rFonts w:ascii="Times New Roman" w:hAnsi="Times New Roman" w:cs="Times New Roman"/>
          <w:sz w:val="24"/>
          <w:szCs w:val="24"/>
        </w:rPr>
        <w:t>Trp</w:t>
      </w:r>
      <w:proofErr w:type="spellEnd"/>
      <w:r w:rsidRPr="00F615DA">
        <w:rPr>
          <w:rFonts w:ascii="Times New Roman" w:hAnsi="Times New Roman" w:cs="Times New Roman"/>
          <w:sz w:val="24"/>
          <w:szCs w:val="24"/>
        </w:rPr>
        <w:t>) enhanced  26, 50, 30, and 8 times, respectively.</w:t>
      </w:r>
      <w:r>
        <w:rPr>
          <w:rFonts w:ascii="Times New Roman" w:hAnsi="Times New Roman" w:cs="Times New Roman"/>
          <w:sz w:val="24"/>
          <w:szCs w:val="24"/>
        </w:rPr>
        <w:t xml:space="preserve">  The intensities of mass spectra of</w:t>
      </w:r>
      <w:r w:rsidRPr="000E22CA">
        <w:rPr>
          <w:rFonts w:ascii="Times New Roman" w:hAnsi="Times New Roman" w:cs="Times New Roman"/>
          <w:sz w:val="24"/>
          <w:szCs w:val="24"/>
        </w:rPr>
        <w:t xml:space="preserve"> br</w:t>
      </w:r>
      <w:r>
        <w:rPr>
          <w:rFonts w:ascii="Times New Roman" w:hAnsi="Times New Roman" w:cs="Times New Roman"/>
          <w:sz w:val="24"/>
          <w:szCs w:val="24"/>
        </w:rPr>
        <w:t xml:space="preserve">adykinin 1-7, angiotensin II, [glu-1]-fibrinopeptide, </w:t>
      </w:r>
      <w:r>
        <w:rPr>
          <w:rFonts w:ascii="Times New Roman" w:hAnsi="Times New Roman" w:cs="Times New Roman"/>
          <w:bCs/>
          <w:color w:val="000000"/>
          <w:sz w:val="24"/>
          <w:szCs w:val="24"/>
          <w:shd w:val="clear" w:color="auto" w:fill="FFFFFF"/>
        </w:rPr>
        <w:t>adrenocorticotropic hormone 1-17 (</w:t>
      </w:r>
      <w:r>
        <w:rPr>
          <w:rFonts w:ascii="Times New Roman" w:hAnsi="Times New Roman" w:cs="Times New Roman"/>
          <w:sz w:val="24"/>
          <w:szCs w:val="24"/>
        </w:rPr>
        <w:t xml:space="preserve">ACTH </w:t>
      </w:r>
      <w:r w:rsidRPr="000E22CA">
        <w:rPr>
          <w:rFonts w:ascii="Times New Roman" w:hAnsi="Times New Roman" w:cs="Times New Roman"/>
          <w:sz w:val="24"/>
          <w:szCs w:val="24"/>
        </w:rPr>
        <w:t>1-17</w:t>
      </w:r>
      <w:r>
        <w:rPr>
          <w:rFonts w:ascii="Times New Roman" w:hAnsi="Times New Roman" w:cs="Times New Roman"/>
          <w:sz w:val="24"/>
          <w:szCs w:val="24"/>
        </w:rPr>
        <w:t>)</w:t>
      </w:r>
      <w:r w:rsidRPr="000E22CA">
        <w:rPr>
          <w:rFonts w:ascii="Times New Roman" w:hAnsi="Times New Roman" w:cs="Times New Roman"/>
          <w:sz w:val="24"/>
          <w:szCs w:val="24"/>
        </w:rPr>
        <w:t xml:space="preserve">, and ACTH 18-39 </w:t>
      </w:r>
      <w:r>
        <w:rPr>
          <w:rFonts w:ascii="Times New Roman" w:hAnsi="Times New Roman" w:cs="Times New Roman"/>
          <w:sz w:val="24"/>
          <w:szCs w:val="24"/>
        </w:rPr>
        <w:t xml:space="preserve">standard peptides (Pep) have </w:t>
      </w:r>
      <w:r w:rsidRPr="000E22CA">
        <w:rPr>
          <w:rFonts w:ascii="Times New Roman" w:hAnsi="Times New Roman" w:cs="Times New Roman"/>
          <w:sz w:val="24"/>
          <w:szCs w:val="24"/>
        </w:rPr>
        <w:t>increased by 35, 28, 8, 4</w:t>
      </w:r>
      <w:r>
        <w:rPr>
          <w:rFonts w:ascii="Times New Roman" w:hAnsi="Times New Roman" w:cs="Times New Roman"/>
          <w:sz w:val="24"/>
          <w:szCs w:val="24"/>
        </w:rPr>
        <w:t>,</w:t>
      </w:r>
      <w:r w:rsidRPr="000E22CA">
        <w:rPr>
          <w:rFonts w:ascii="Times New Roman" w:hAnsi="Times New Roman" w:cs="Times New Roman"/>
          <w:sz w:val="24"/>
          <w:szCs w:val="24"/>
        </w:rPr>
        <w:t xml:space="preserve"> and 20 times</w:t>
      </w:r>
      <w:r>
        <w:rPr>
          <w:rFonts w:ascii="Times New Roman" w:hAnsi="Times New Roman" w:cs="Times New Roman"/>
          <w:sz w:val="24"/>
          <w:szCs w:val="24"/>
        </w:rPr>
        <w:t>,</w:t>
      </w:r>
      <w:r w:rsidRPr="000E22CA">
        <w:rPr>
          <w:rFonts w:ascii="Times New Roman" w:hAnsi="Times New Roman" w:cs="Times New Roman"/>
          <w:sz w:val="24"/>
          <w:szCs w:val="24"/>
        </w:rPr>
        <w:t xml:space="preserve"> respectively. </w:t>
      </w:r>
      <w:r>
        <w:rPr>
          <w:rFonts w:ascii="Times New Roman" w:hAnsi="Times New Roman" w:cs="Times New Roman"/>
          <w:sz w:val="24"/>
          <w:szCs w:val="24"/>
        </w:rPr>
        <w:t>The intensities of mass spectra generated from synthetic peptides</w:t>
      </w:r>
      <w:r>
        <w:rPr>
          <w:rFonts w:ascii="Times New Roman" w:hAnsi="Times New Roman" w:cs="Times New Roman"/>
          <w:sz w:val="24"/>
          <w:szCs w:val="24"/>
          <w:lang w:val="en-US"/>
        </w:rPr>
        <w:t>:</w:t>
      </w:r>
      <w:r>
        <w:rPr>
          <w:rFonts w:ascii="Times New Roman" w:hAnsi="Times New Roman" w:cs="Times New Roman"/>
          <w:sz w:val="24"/>
          <w:szCs w:val="24"/>
        </w:rPr>
        <w:t xml:space="preserve"> A </w:t>
      </w:r>
      <w:r w:rsidRPr="00182B3C">
        <w:rPr>
          <w:rFonts w:ascii="Times New Roman" w:hAnsi="Times New Roman" w:cs="Times New Roman"/>
          <w:sz w:val="24"/>
          <w:szCs w:val="24"/>
        </w:rPr>
        <w:t>(</w:t>
      </w:r>
      <w:r w:rsidRPr="00182B3C">
        <w:rPr>
          <w:rFonts w:ascii="Times New Roman" w:hAnsi="Times New Roman" w:cs="Times New Roman"/>
          <w:lang w:val="en-US"/>
        </w:rPr>
        <w:t>PRGFSCLLLLTGEIDLP)</w:t>
      </w:r>
      <w:r w:rsidRPr="00182B3C">
        <w:rPr>
          <w:rFonts w:ascii="Times New Roman" w:hAnsi="Times New Roman" w:cs="Times New Roman"/>
          <w:sz w:val="24"/>
          <w:szCs w:val="24"/>
        </w:rPr>
        <w:t>, B (</w:t>
      </w:r>
      <w:r w:rsidRPr="00182B3C">
        <w:rPr>
          <w:rFonts w:ascii="Times New Roman" w:hAnsi="Times New Roman" w:cs="Times New Roman"/>
          <w:lang w:val="en-US"/>
        </w:rPr>
        <w:t>PRGFSCLLLLCGEIDLP</w:t>
      </w:r>
      <w:r w:rsidRPr="00182B3C">
        <w:rPr>
          <w:rFonts w:ascii="Times New Roman" w:hAnsi="Times New Roman" w:cs="Times New Roman"/>
          <w:sz w:val="24"/>
          <w:szCs w:val="24"/>
        </w:rPr>
        <w:t>), C (</w:t>
      </w:r>
      <w:r w:rsidRPr="00284490">
        <w:rPr>
          <w:rFonts w:ascii="Times New Roman" w:hAnsi="Times New Roman" w:cs="Times New Roman"/>
          <w:lang w:val="en-US"/>
        </w:rPr>
        <w:t>PRGFSCLLLLTSEIDLP)</w:t>
      </w:r>
      <w:r w:rsidRPr="00284490">
        <w:rPr>
          <w:rFonts w:ascii="Times New Roman" w:hAnsi="Times New Roman" w:cs="Times New Roman"/>
          <w:sz w:val="24"/>
          <w:szCs w:val="24"/>
        </w:rPr>
        <w:t>, and D (</w:t>
      </w:r>
      <w:r w:rsidRPr="00284490">
        <w:rPr>
          <w:rFonts w:ascii="Times New Roman" w:hAnsi="Times New Roman" w:cs="Times New Roman"/>
          <w:lang w:val="en-US"/>
        </w:rPr>
        <w:t>MAPRGFSCLLLLTGEIDLPVKRRA)</w:t>
      </w:r>
      <w:r w:rsidRPr="00284490">
        <w:rPr>
          <w:rFonts w:ascii="Times New Roman" w:hAnsi="Times New Roman" w:cs="Times New Roman"/>
          <w:sz w:val="24"/>
          <w:szCs w:val="24"/>
        </w:rPr>
        <w:t xml:space="preserve"> </w:t>
      </w:r>
      <w:r>
        <w:rPr>
          <w:rFonts w:ascii="Times New Roman" w:hAnsi="Times New Roman" w:cs="Times New Roman"/>
          <w:sz w:val="24"/>
          <w:szCs w:val="24"/>
        </w:rPr>
        <w:t xml:space="preserve">have </w:t>
      </w:r>
      <w:r w:rsidRPr="00284490">
        <w:rPr>
          <w:rFonts w:ascii="Times New Roman" w:hAnsi="Times New Roman" w:cs="Times New Roman"/>
          <w:sz w:val="24"/>
          <w:szCs w:val="24"/>
        </w:rPr>
        <w:t>enhanced 12, 8, 11, and 6</w:t>
      </w:r>
      <w:r w:rsidRPr="00182B3C">
        <w:rPr>
          <w:rFonts w:ascii="Times New Roman" w:hAnsi="Times New Roman" w:cs="Times New Roman"/>
          <w:sz w:val="24"/>
          <w:szCs w:val="24"/>
        </w:rPr>
        <w:t xml:space="preserve"> times</w:t>
      </w:r>
      <w:r w:rsidRPr="00284490">
        <w:rPr>
          <w:rFonts w:ascii="Times New Roman" w:hAnsi="Times New Roman" w:cs="Times New Roman"/>
          <w:sz w:val="24"/>
          <w:szCs w:val="24"/>
        </w:rPr>
        <w:t>, respectively.</w:t>
      </w:r>
      <w:r w:rsidRPr="00182B3C">
        <w:rPr>
          <w:rFonts w:ascii="Times New Roman" w:hAnsi="Times New Roman" w:cs="Times New Roman"/>
          <w:sz w:val="24"/>
          <w:szCs w:val="24"/>
        </w:rPr>
        <w:t xml:space="preserve"> </w:t>
      </w:r>
      <w:r>
        <w:rPr>
          <w:rFonts w:ascii="Times New Roman" w:hAnsi="Times New Roman" w:cs="Times New Roman"/>
          <w:sz w:val="24"/>
          <w:szCs w:val="24"/>
        </w:rPr>
        <w:t>In addition, discrimination of three different cancer cell lines ID8 SCR (mouse ovarian surface epithelial cell line), A2780, and SKOV3 (human ovarian cancer cell lines) has improved from their mass spectra were measured using BP enriched SA matrix. Further, to find the cause of enhanced ionization, interaction of BP fine particles with amino acids or peptides was also investigated using UV-vis spectrophotometry and fluorimetry. I</w:t>
      </w:r>
      <w:r>
        <w:rPr>
          <w:rFonts w:ascii="Times New Roman" w:hAnsi="Times New Roman" w:cs="Times New Roman"/>
          <w:bCs/>
          <w:sz w:val="24"/>
          <w:szCs w:val="24"/>
        </w:rPr>
        <w:t xml:space="preserve">t was found that </w:t>
      </w:r>
      <w:r>
        <w:rPr>
          <w:rFonts w:ascii="Times New Roman" w:hAnsi="Times New Roman" w:cs="Times New Roman"/>
          <w:sz w:val="24"/>
          <w:szCs w:val="24"/>
        </w:rPr>
        <w:t>a</w:t>
      </w:r>
      <w:r w:rsidRPr="00E12B31">
        <w:rPr>
          <w:rFonts w:ascii="Times New Roman" w:hAnsi="Times New Roman" w:cs="Times New Roman"/>
          <w:sz w:val="24"/>
          <w:szCs w:val="24"/>
        </w:rPr>
        <w:t xml:space="preserve">mino acids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Phe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Trp</w:t>
      </w:r>
      <w:proofErr w:type="spellEnd"/>
      <w:r>
        <w:rPr>
          <w:rFonts w:ascii="Times New Roman" w:hAnsi="Times New Roman" w:cs="Times New Roman"/>
          <w:sz w:val="24"/>
          <w:szCs w:val="24"/>
        </w:rPr>
        <w:t xml:space="preserve">) or peptides </w:t>
      </w:r>
      <w:r w:rsidRPr="00E12B31">
        <w:rPr>
          <w:rFonts w:ascii="Times New Roman" w:hAnsi="Times New Roman" w:cs="Times New Roman"/>
          <w:sz w:val="24"/>
          <w:szCs w:val="24"/>
        </w:rPr>
        <w:t xml:space="preserve">containing aromatic rings </w:t>
      </w:r>
      <w:r>
        <w:rPr>
          <w:rFonts w:ascii="Times New Roman" w:hAnsi="Times New Roman" w:cs="Times New Roman"/>
          <w:sz w:val="24"/>
          <w:szCs w:val="24"/>
        </w:rPr>
        <w:t>are interacting with black phosphorus surface (micro or fine BP particles)</w:t>
      </w:r>
      <w:r w:rsidRPr="00C519B1">
        <w:rPr>
          <w:rFonts w:ascii="Times New Roman" w:hAnsi="Times New Roman" w:cs="Times New Roman"/>
          <w:sz w:val="24"/>
          <w:szCs w:val="24"/>
        </w:rPr>
        <w:t xml:space="preserve">, while </w:t>
      </w:r>
      <w:proofErr w:type="spellStart"/>
      <w:r w:rsidRPr="00C519B1">
        <w:rPr>
          <w:rFonts w:ascii="Times New Roman" w:hAnsi="Times New Roman" w:cs="Times New Roman"/>
          <w:sz w:val="24"/>
          <w:szCs w:val="24"/>
        </w:rPr>
        <w:t>Gly</w:t>
      </w:r>
      <w:proofErr w:type="spellEnd"/>
      <w:r w:rsidRPr="00C519B1">
        <w:rPr>
          <w:rFonts w:ascii="Times New Roman" w:hAnsi="Times New Roman" w:cs="Times New Roman"/>
          <w:sz w:val="24"/>
          <w:szCs w:val="24"/>
        </w:rPr>
        <w:t xml:space="preserve"> or </w:t>
      </w:r>
      <w:proofErr w:type="spellStart"/>
      <w:r w:rsidRPr="00C519B1">
        <w:rPr>
          <w:rFonts w:ascii="Times New Roman" w:hAnsi="Times New Roman" w:cs="Times New Roman"/>
          <w:sz w:val="24"/>
          <w:szCs w:val="24"/>
        </w:rPr>
        <w:t>Leu</w:t>
      </w:r>
      <w:proofErr w:type="spellEnd"/>
      <w:r w:rsidRPr="00C519B1">
        <w:rPr>
          <w:rFonts w:ascii="Times New Roman" w:hAnsi="Times New Roman" w:cs="Times New Roman"/>
          <w:sz w:val="24"/>
          <w:szCs w:val="24"/>
        </w:rPr>
        <w:t xml:space="preserve"> </w:t>
      </w:r>
      <w:r>
        <w:rPr>
          <w:rFonts w:ascii="Times New Roman" w:hAnsi="Times New Roman" w:cs="Times New Roman"/>
          <w:sz w:val="24"/>
          <w:szCs w:val="24"/>
        </w:rPr>
        <w:t xml:space="preserve">amino acids (containing no aromatic ring) </w:t>
      </w:r>
      <w:r w:rsidRPr="00C519B1">
        <w:rPr>
          <w:rFonts w:ascii="Times New Roman" w:hAnsi="Times New Roman" w:cs="Times New Roman"/>
          <w:sz w:val="24"/>
          <w:szCs w:val="24"/>
        </w:rPr>
        <w:t>are not.</w:t>
      </w:r>
      <w:r>
        <w:rPr>
          <w:rFonts w:ascii="Times New Roman" w:hAnsi="Times New Roman" w:cs="Times New Roman"/>
          <w:bCs/>
          <w:sz w:val="24"/>
          <w:szCs w:val="24"/>
        </w:rPr>
        <w:t xml:space="preserve"> </w:t>
      </w:r>
      <w:r w:rsidRPr="00C519B1">
        <w:rPr>
          <w:rFonts w:ascii="Times New Roman" w:hAnsi="Times New Roman" w:cs="Times New Roman"/>
          <w:sz w:val="24"/>
          <w:szCs w:val="24"/>
        </w:rPr>
        <w:t xml:space="preserve">However, this interaction is not connected with their increased ionization using </w:t>
      </w:r>
      <w:r w:rsidRPr="00E12B31">
        <w:rPr>
          <w:rFonts w:ascii="Times New Roman" w:hAnsi="Times New Roman" w:cs="Times New Roman"/>
          <w:sz w:val="24"/>
          <w:szCs w:val="24"/>
        </w:rPr>
        <w:t>BP enriched CHCA matrix</w:t>
      </w:r>
      <w:r w:rsidRPr="00C519B1">
        <w:rPr>
          <w:rFonts w:ascii="Times New Roman" w:hAnsi="Times New Roman" w:cs="Times New Roman"/>
          <w:sz w:val="24"/>
          <w:szCs w:val="24"/>
        </w:rPr>
        <w:t xml:space="preserve">. In the contrary, the ionization of </w:t>
      </w:r>
      <w:proofErr w:type="spellStart"/>
      <w:r w:rsidRPr="00C519B1">
        <w:rPr>
          <w:rFonts w:ascii="Times New Roman" w:hAnsi="Times New Roman" w:cs="Times New Roman"/>
          <w:sz w:val="24"/>
          <w:szCs w:val="24"/>
        </w:rPr>
        <w:t>Gly</w:t>
      </w:r>
      <w:proofErr w:type="spellEnd"/>
      <w:r w:rsidRPr="00C519B1">
        <w:rPr>
          <w:rFonts w:ascii="Times New Roman" w:hAnsi="Times New Roman" w:cs="Times New Roman"/>
          <w:sz w:val="24"/>
          <w:szCs w:val="24"/>
        </w:rPr>
        <w:t xml:space="preserve"> and </w:t>
      </w:r>
      <w:proofErr w:type="spellStart"/>
      <w:r w:rsidRPr="00C519B1">
        <w:rPr>
          <w:rFonts w:ascii="Times New Roman" w:hAnsi="Times New Roman" w:cs="Times New Roman"/>
          <w:sz w:val="24"/>
          <w:szCs w:val="24"/>
        </w:rPr>
        <w:t>Leu</w:t>
      </w:r>
      <w:proofErr w:type="spellEnd"/>
      <w:r w:rsidRPr="00C519B1">
        <w:rPr>
          <w:rFonts w:ascii="Times New Roman" w:hAnsi="Times New Roman" w:cs="Times New Roman"/>
          <w:sz w:val="24"/>
          <w:szCs w:val="24"/>
        </w:rPr>
        <w:t xml:space="preserve"> using BP enriched CHCA matrix is higher than </w:t>
      </w:r>
      <w:r>
        <w:rPr>
          <w:rFonts w:ascii="Times New Roman" w:hAnsi="Times New Roman" w:cs="Times New Roman"/>
          <w:sz w:val="24"/>
          <w:szCs w:val="24"/>
        </w:rPr>
        <w:t xml:space="preserve">that one observed </w:t>
      </w:r>
      <w:r w:rsidRPr="00C519B1">
        <w:rPr>
          <w:rFonts w:ascii="Times New Roman" w:hAnsi="Times New Roman" w:cs="Times New Roman"/>
          <w:sz w:val="24"/>
          <w:szCs w:val="24"/>
        </w:rPr>
        <w:t xml:space="preserve">for </w:t>
      </w:r>
      <w:proofErr w:type="spellStart"/>
      <w:r w:rsidRPr="00C519B1">
        <w:rPr>
          <w:rFonts w:ascii="Times New Roman" w:hAnsi="Times New Roman" w:cs="Times New Roman"/>
          <w:sz w:val="24"/>
          <w:szCs w:val="24"/>
        </w:rPr>
        <w:t>Phe</w:t>
      </w:r>
      <w:proofErr w:type="spellEnd"/>
      <w:r w:rsidRPr="00C519B1">
        <w:rPr>
          <w:rFonts w:ascii="Times New Roman" w:hAnsi="Times New Roman" w:cs="Times New Roman"/>
          <w:sz w:val="24"/>
          <w:szCs w:val="24"/>
        </w:rPr>
        <w:t xml:space="preserve"> and Trp.</w:t>
      </w:r>
      <w:r>
        <w:rPr>
          <w:rFonts w:ascii="Times New Roman" w:hAnsi="Times New Roman" w:cs="Times New Roman"/>
          <w:sz w:val="24"/>
          <w:szCs w:val="24"/>
        </w:rPr>
        <w:t xml:space="preserve"> Therefore, enhanced ionization of effect of BP can be mostly explained by surface-assisted laser desorption ionization (SALDI).</w:t>
      </w:r>
      <w:r w:rsidRPr="00C519B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51D3FB" w14:textId="781B5400" w:rsidR="00F55F93" w:rsidRDefault="00F55F93" w:rsidP="00F55F93">
      <w:pPr>
        <w:spacing w:after="0" w:line="360" w:lineRule="auto"/>
        <w:contextualSpacing/>
        <w:jc w:val="both"/>
        <w:rPr>
          <w:rFonts w:ascii="Times New Roman" w:hAnsi="Times New Roman" w:cs="Times New Roman"/>
          <w:b/>
          <w:sz w:val="24"/>
          <w:szCs w:val="24"/>
          <w:lang w:val="cs-CZ"/>
        </w:rPr>
      </w:pPr>
    </w:p>
    <w:p w14:paraId="4B728E05" w14:textId="04BF36B4" w:rsidR="001A1715" w:rsidRDefault="001A1715" w:rsidP="00F55F93">
      <w:pPr>
        <w:spacing w:after="0" w:line="360" w:lineRule="auto"/>
        <w:contextualSpacing/>
        <w:jc w:val="both"/>
        <w:rPr>
          <w:rFonts w:ascii="Times New Roman" w:hAnsi="Times New Roman" w:cs="Times New Roman"/>
          <w:b/>
          <w:sz w:val="24"/>
          <w:szCs w:val="24"/>
          <w:lang w:val="cs-CZ"/>
        </w:rPr>
      </w:pPr>
    </w:p>
    <w:p w14:paraId="0A52E182" w14:textId="77777777" w:rsidR="001A1715" w:rsidRDefault="001A1715" w:rsidP="001A1715">
      <w:pPr>
        <w:pStyle w:val="Odstavecseseznamem"/>
        <w:spacing w:after="0" w:line="480" w:lineRule="auto"/>
        <w:ind w:left="284" w:hanging="284"/>
        <w:jc w:val="both"/>
        <w:rPr>
          <w:rFonts w:ascii="Times New Roman" w:hAnsi="Times New Roman" w:cs="Times New Roman"/>
          <w:b/>
          <w:sz w:val="24"/>
          <w:szCs w:val="24"/>
        </w:rPr>
      </w:pPr>
      <w:bookmarkStart w:id="1" w:name="_Hlk41825105"/>
      <w:r>
        <w:rPr>
          <w:rFonts w:ascii="Times New Roman" w:hAnsi="Times New Roman" w:cs="Times New Roman"/>
          <w:b/>
          <w:sz w:val="24"/>
          <w:szCs w:val="24"/>
        </w:rPr>
        <w:t>Acknowledgements</w:t>
      </w:r>
    </w:p>
    <w:bookmarkEnd w:id="1"/>
    <w:p w14:paraId="28A1DCF1" w14:textId="2A631B2C" w:rsidR="001A1715" w:rsidRPr="001A1715" w:rsidRDefault="001A1715" w:rsidP="001A1715">
      <w:pPr>
        <w:pStyle w:val="Odstavecseseznamem"/>
        <w:spacing w:line="480" w:lineRule="auto"/>
        <w:ind w:left="0"/>
        <w:jc w:val="both"/>
        <w:rPr>
          <w:rFonts w:ascii="Times New Roman" w:hAnsi="Times New Roman" w:cs="Times New Roman"/>
          <w:i/>
          <w:sz w:val="24"/>
          <w:szCs w:val="24"/>
        </w:rPr>
      </w:pPr>
      <w:r w:rsidRPr="001A1715">
        <w:rPr>
          <w:rFonts w:ascii="Times New Roman" w:hAnsi="Times New Roman" w:cs="Times New Roman"/>
          <w:i/>
          <w:sz w:val="24"/>
          <w:szCs w:val="24"/>
        </w:rPr>
        <w:t xml:space="preserve">This work was supported by the Masaryk University (Project No. MUNI/A/1421/2019 and MUNI/A/1689/2020) and Ministry of Health of the Czech Republic (Project No. NV18-08-00299). </w:t>
      </w:r>
    </w:p>
    <w:p w14:paraId="36A2458C" w14:textId="77777777" w:rsidR="001A1715" w:rsidRPr="00F615DA" w:rsidRDefault="001A1715" w:rsidP="00F55F93">
      <w:pPr>
        <w:spacing w:after="0" w:line="360" w:lineRule="auto"/>
        <w:contextualSpacing/>
        <w:jc w:val="both"/>
        <w:rPr>
          <w:rFonts w:ascii="Times New Roman" w:hAnsi="Times New Roman" w:cs="Times New Roman"/>
          <w:b/>
          <w:sz w:val="24"/>
          <w:szCs w:val="24"/>
          <w:lang w:val="cs-CZ"/>
        </w:rPr>
      </w:pPr>
    </w:p>
    <w:sectPr w:rsidR="001A1715" w:rsidRPr="00F61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TI2NrQwMzI0szRU0lEKTi0uzszPAykwrAUA7VSzXiwAAAA="/>
  </w:docVars>
  <w:rsids>
    <w:rsidRoot w:val="009A3619"/>
    <w:rsid w:val="00112B1D"/>
    <w:rsid w:val="0012493E"/>
    <w:rsid w:val="001A1715"/>
    <w:rsid w:val="004B742E"/>
    <w:rsid w:val="00500B4B"/>
    <w:rsid w:val="00716758"/>
    <w:rsid w:val="007436C3"/>
    <w:rsid w:val="007E1C64"/>
    <w:rsid w:val="008F600A"/>
    <w:rsid w:val="009045DD"/>
    <w:rsid w:val="00905614"/>
    <w:rsid w:val="0099212E"/>
    <w:rsid w:val="009A3619"/>
    <w:rsid w:val="00A75C69"/>
    <w:rsid w:val="00AB2EDE"/>
    <w:rsid w:val="00BB31F0"/>
    <w:rsid w:val="00BE301F"/>
    <w:rsid w:val="00E51D57"/>
    <w:rsid w:val="00F55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1835"/>
  <w15:chartTrackingRefBased/>
  <w15:docId w15:val="{3BDB665B-1176-40D8-AB70-95D3C04C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5F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5F93"/>
    <w:rPr>
      <w:rFonts w:ascii="Segoe UI" w:hAnsi="Segoe UI" w:cs="Segoe UI"/>
      <w:sz w:val="18"/>
      <w:szCs w:val="18"/>
    </w:rPr>
  </w:style>
  <w:style w:type="paragraph" w:styleId="Odstavecseseznamem">
    <w:name w:val="List Paragraph"/>
    <w:basedOn w:val="Normln"/>
    <w:uiPriority w:val="34"/>
    <w:qFormat/>
    <w:rsid w:val="001A1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2434</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Jiří Pinkas</cp:lastModifiedBy>
  <cp:revision>2</cp:revision>
  <dcterms:created xsi:type="dcterms:W3CDTF">2021-01-28T21:20:00Z</dcterms:created>
  <dcterms:modified xsi:type="dcterms:W3CDTF">2021-01-28T21:20:00Z</dcterms:modified>
</cp:coreProperties>
</file>