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1B19" w14:textId="77777777" w:rsidR="00944BF1" w:rsidRPr="00A774B2" w:rsidRDefault="00944BF1" w:rsidP="00056F9C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A774B2">
        <w:rPr>
          <w:rFonts w:ascii="Times New Roman" w:hAnsi="Times New Roman" w:cs="Times New Roman"/>
          <w:b/>
          <w:sz w:val="28"/>
          <w:szCs w:val="28"/>
          <w:lang w:val="cs-CZ"/>
        </w:rPr>
        <w:t>Epidemiologie</w:t>
      </w:r>
    </w:p>
    <w:p w14:paraId="46986719" w14:textId="3BA3ED41" w:rsidR="00DE73E7" w:rsidRPr="00A774B2" w:rsidRDefault="00056F9C" w:rsidP="00056F9C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proofErr w:type="spellStart"/>
      <w:r w:rsidRPr="00A774B2">
        <w:rPr>
          <w:rFonts w:ascii="Times New Roman" w:hAnsi="Times New Roman" w:cs="Times New Roman"/>
          <w:b/>
          <w:sz w:val="28"/>
          <w:szCs w:val="28"/>
          <w:lang w:val="cs-CZ"/>
        </w:rPr>
        <w:t>Confounding</w:t>
      </w:r>
      <w:proofErr w:type="spellEnd"/>
    </w:p>
    <w:p w14:paraId="5FB7FBD4" w14:textId="77777777" w:rsidR="00056F9C" w:rsidRPr="00A774B2" w:rsidRDefault="00056F9C" w:rsidP="00056F9C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774B2">
        <w:rPr>
          <w:rFonts w:ascii="Times New Roman" w:hAnsi="Times New Roman" w:cs="Times New Roman"/>
          <w:b/>
          <w:sz w:val="24"/>
          <w:szCs w:val="24"/>
          <w:lang w:val="cs-CZ"/>
        </w:rPr>
        <w:t>Cvičení</w:t>
      </w:r>
    </w:p>
    <w:p w14:paraId="3044D460" w14:textId="77777777" w:rsidR="00056F9C" w:rsidRPr="00A774B2" w:rsidRDefault="00056F9C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8B37B08" w14:textId="37FEEA61" w:rsidR="005C2261" w:rsidRPr="00A774B2" w:rsidRDefault="00056F9C" w:rsidP="00E4796A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774B2">
        <w:rPr>
          <w:rFonts w:ascii="Times New Roman" w:hAnsi="Times New Roman" w:cs="Times New Roman"/>
          <w:b/>
          <w:sz w:val="24"/>
          <w:szCs w:val="24"/>
          <w:lang w:val="cs-CZ"/>
        </w:rPr>
        <w:t xml:space="preserve">Navrhněte, které proměnné by mohly </w:t>
      </w:r>
      <w:r w:rsidR="00944BF1" w:rsidRPr="00A774B2">
        <w:rPr>
          <w:rFonts w:ascii="Times New Roman" w:hAnsi="Times New Roman" w:cs="Times New Roman"/>
          <w:b/>
          <w:sz w:val="24"/>
          <w:szCs w:val="24"/>
          <w:lang w:val="cs-CZ"/>
        </w:rPr>
        <w:t xml:space="preserve">hrát </w:t>
      </w:r>
      <w:r w:rsidRPr="00A774B2">
        <w:rPr>
          <w:rFonts w:ascii="Times New Roman" w:hAnsi="Times New Roman" w:cs="Times New Roman"/>
          <w:b/>
          <w:sz w:val="24"/>
          <w:szCs w:val="24"/>
          <w:lang w:val="cs-CZ"/>
        </w:rPr>
        <w:t xml:space="preserve">roli </w:t>
      </w:r>
      <w:proofErr w:type="spellStart"/>
      <w:r w:rsidRPr="00A774B2">
        <w:rPr>
          <w:rFonts w:ascii="Times New Roman" w:hAnsi="Times New Roman" w:cs="Times New Roman"/>
          <w:b/>
          <w:sz w:val="24"/>
          <w:szCs w:val="24"/>
          <w:lang w:val="cs-CZ"/>
        </w:rPr>
        <w:t>confoundingu</w:t>
      </w:r>
      <w:proofErr w:type="spellEnd"/>
      <w:r w:rsidRPr="00A774B2">
        <w:rPr>
          <w:rFonts w:ascii="Times New Roman" w:hAnsi="Times New Roman" w:cs="Times New Roman"/>
          <w:b/>
          <w:sz w:val="24"/>
          <w:szCs w:val="24"/>
          <w:lang w:val="cs-CZ"/>
        </w:rPr>
        <w:t xml:space="preserve"> ve studii, ve které testujeme asociaci mezi </w:t>
      </w:r>
      <w:r w:rsidR="00944BF1" w:rsidRPr="00A774B2">
        <w:rPr>
          <w:rFonts w:ascii="Times New Roman" w:hAnsi="Times New Roman" w:cs="Times New Roman"/>
          <w:b/>
          <w:sz w:val="24"/>
          <w:szCs w:val="24"/>
          <w:lang w:val="cs-CZ"/>
        </w:rPr>
        <w:t xml:space="preserve">postavením v </w:t>
      </w:r>
      <w:r w:rsidRPr="00A774B2">
        <w:rPr>
          <w:rFonts w:ascii="Times New Roman" w:hAnsi="Times New Roman" w:cs="Times New Roman"/>
          <w:b/>
          <w:sz w:val="24"/>
          <w:szCs w:val="24"/>
          <w:lang w:val="cs-CZ"/>
        </w:rPr>
        <w:t xml:space="preserve">zaměstnání (manažerské pozice, nemanuální </w:t>
      </w:r>
      <w:r w:rsidR="00944BF1" w:rsidRPr="00A774B2">
        <w:rPr>
          <w:rFonts w:ascii="Times New Roman" w:hAnsi="Times New Roman" w:cs="Times New Roman"/>
          <w:b/>
          <w:sz w:val="24"/>
          <w:szCs w:val="24"/>
          <w:lang w:val="cs-CZ"/>
        </w:rPr>
        <w:t>zaměstnání,</w:t>
      </w:r>
      <w:r w:rsidRPr="00A774B2">
        <w:rPr>
          <w:rFonts w:ascii="Times New Roman" w:hAnsi="Times New Roman" w:cs="Times New Roman"/>
          <w:b/>
          <w:sz w:val="24"/>
          <w:szCs w:val="24"/>
          <w:lang w:val="cs-CZ"/>
        </w:rPr>
        <w:t xml:space="preserve"> manuální </w:t>
      </w:r>
      <w:r w:rsidR="00944BF1" w:rsidRPr="00A774B2">
        <w:rPr>
          <w:rFonts w:ascii="Times New Roman" w:hAnsi="Times New Roman" w:cs="Times New Roman"/>
          <w:b/>
          <w:sz w:val="24"/>
          <w:szCs w:val="24"/>
          <w:lang w:val="cs-CZ"/>
        </w:rPr>
        <w:t>práce</w:t>
      </w:r>
      <w:r w:rsidRPr="00A774B2">
        <w:rPr>
          <w:rFonts w:ascii="Times New Roman" w:hAnsi="Times New Roman" w:cs="Times New Roman"/>
          <w:b/>
          <w:sz w:val="24"/>
          <w:szCs w:val="24"/>
          <w:lang w:val="cs-CZ"/>
        </w:rPr>
        <w:t>) a nádory plic.</w:t>
      </w:r>
    </w:p>
    <w:p w14:paraId="7883C243" w14:textId="4E952735" w:rsidR="005C2261" w:rsidRPr="00A774B2" w:rsidRDefault="00082ACA" w:rsidP="00082ACA">
      <w:pPr>
        <w:widowControl w:val="0"/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774B2">
        <w:rPr>
          <w:rFonts w:ascii="Times New Roman" w:hAnsi="Times New Roman" w:cs="Times New Roman"/>
          <w:b/>
          <w:sz w:val="24"/>
          <w:szCs w:val="24"/>
          <w:lang w:val="cs-CZ"/>
        </w:rPr>
        <w:t>2</w:t>
      </w:r>
      <w:r w:rsidR="004B32A1" w:rsidRPr="00A774B2">
        <w:rPr>
          <w:rFonts w:ascii="Times New Roman" w:hAnsi="Times New Roman" w:cs="Times New Roman"/>
          <w:b/>
          <w:sz w:val="24"/>
          <w:szCs w:val="24"/>
          <w:lang w:val="cs-CZ"/>
        </w:rPr>
        <w:t xml:space="preserve">. </w:t>
      </w:r>
      <w:r w:rsidR="005C2261" w:rsidRPr="00A774B2">
        <w:rPr>
          <w:rFonts w:ascii="Times New Roman" w:hAnsi="Times New Roman" w:cs="Times New Roman"/>
          <w:b/>
          <w:sz w:val="24"/>
          <w:szCs w:val="24"/>
          <w:lang w:val="cs-CZ"/>
        </w:rPr>
        <w:t xml:space="preserve">Graf ukazuje úmrtnost na chřipku během pandemie v roce 2009 podle výdajů na zdravotnictví ve 30 evropských zemích. Autoři z těchto dat usoudili, že výdaje na zdravotnictví měly zásadní vliv na úroveň úmrtnosti na chřipku. </w:t>
      </w:r>
    </w:p>
    <w:p w14:paraId="71C074CE" w14:textId="77777777" w:rsidR="005C2261" w:rsidRPr="00A774B2" w:rsidRDefault="005C2261" w:rsidP="005C2261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774B2">
        <w:rPr>
          <w:rFonts w:ascii="Times New Roman" w:hAnsi="Times New Roman" w:cs="Times New Roman"/>
          <w:b/>
          <w:sz w:val="24"/>
          <w:szCs w:val="24"/>
          <w:lang w:val="cs-CZ"/>
        </w:rPr>
        <w:t xml:space="preserve">Jaké faktory mohly působit jako </w:t>
      </w:r>
      <w:proofErr w:type="spellStart"/>
      <w:r w:rsidRPr="00A774B2">
        <w:rPr>
          <w:rFonts w:ascii="Times New Roman" w:hAnsi="Times New Roman" w:cs="Times New Roman"/>
          <w:b/>
          <w:sz w:val="24"/>
          <w:szCs w:val="24"/>
          <w:lang w:val="cs-CZ"/>
        </w:rPr>
        <w:t>confounding</w:t>
      </w:r>
      <w:proofErr w:type="spellEnd"/>
      <w:r w:rsidRPr="00A774B2">
        <w:rPr>
          <w:rFonts w:ascii="Times New Roman" w:hAnsi="Times New Roman" w:cs="Times New Roman"/>
          <w:b/>
          <w:sz w:val="24"/>
          <w:szCs w:val="24"/>
          <w:lang w:val="cs-CZ"/>
        </w:rPr>
        <w:t xml:space="preserve"> v tomto srovnání? Vysvětlete. </w:t>
      </w:r>
    </w:p>
    <w:p w14:paraId="7F4DF566" w14:textId="77777777" w:rsidR="00633534" w:rsidRPr="00A774B2" w:rsidRDefault="00633534" w:rsidP="004B32A1">
      <w:pPr>
        <w:widowControl w:val="0"/>
        <w:spacing w:line="240" w:lineRule="auto"/>
        <w:jc w:val="both"/>
        <w:rPr>
          <w:sz w:val="24"/>
          <w:szCs w:val="24"/>
          <w:lang w:val="cs-CZ"/>
        </w:rPr>
      </w:pPr>
    </w:p>
    <w:p w14:paraId="6CCC3FEA" w14:textId="77777777" w:rsidR="005C2261" w:rsidRPr="00A774B2" w:rsidRDefault="005C2261" w:rsidP="004B32A1">
      <w:pPr>
        <w:widowControl w:val="0"/>
        <w:spacing w:line="240" w:lineRule="auto"/>
        <w:jc w:val="both"/>
        <w:rPr>
          <w:rFonts w:ascii="Times New Roman" w:hAnsi="Times New Roman" w:cs="Times New Roman"/>
          <w:b/>
          <w:lang w:val="cs-CZ"/>
        </w:rPr>
      </w:pPr>
      <w:proofErr w:type="spellStart"/>
      <w:r w:rsidRPr="00A774B2">
        <w:rPr>
          <w:rFonts w:ascii="Times New Roman" w:hAnsi="Times New Roman" w:cs="Times New Roman"/>
          <w:lang w:val="cs-CZ"/>
        </w:rPr>
        <w:t>Relation</w:t>
      </w:r>
      <w:proofErr w:type="spellEnd"/>
      <w:r w:rsidRPr="00A774B2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lang w:val="cs-CZ"/>
        </w:rPr>
        <w:t>between</w:t>
      </w:r>
      <w:proofErr w:type="spellEnd"/>
      <w:r w:rsidRPr="00A774B2">
        <w:rPr>
          <w:rFonts w:ascii="Times New Roman" w:hAnsi="Times New Roman" w:cs="Times New Roman"/>
          <w:lang w:val="cs-CZ"/>
        </w:rPr>
        <w:t xml:space="preserve"> per capita </w:t>
      </w:r>
      <w:proofErr w:type="spellStart"/>
      <w:r w:rsidRPr="00A774B2">
        <w:rPr>
          <w:rFonts w:ascii="Times New Roman" w:hAnsi="Times New Roman" w:cs="Times New Roman"/>
          <w:lang w:val="cs-CZ"/>
        </w:rPr>
        <w:t>government</w:t>
      </w:r>
      <w:proofErr w:type="spellEnd"/>
      <w:r w:rsidRPr="00A774B2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lang w:val="cs-CZ"/>
        </w:rPr>
        <w:t>expenditure</w:t>
      </w:r>
      <w:proofErr w:type="spellEnd"/>
      <w:r w:rsidRPr="00A774B2">
        <w:rPr>
          <w:rFonts w:ascii="Times New Roman" w:hAnsi="Times New Roman" w:cs="Times New Roman"/>
          <w:lang w:val="cs-CZ"/>
        </w:rPr>
        <w:t xml:space="preserve"> on </w:t>
      </w:r>
      <w:proofErr w:type="spellStart"/>
      <w:r w:rsidRPr="00A774B2">
        <w:rPr>
          <w:rFonts w:ascii="Times New Roman" w:hAnsi="Times New Roman" w:cs="Times New Roman"/>
          <w:lang w:val="cs-CZ"/>
        </w:rPr>
        <w:t>health</w:t>
      </w:r>
      <w:proofErr w:type="spellEnd"/>
      <w:r w:rsidRPr="00A774B2">
        <w:rPr>
          <w:rFonts w:ascii="Times New Roman" w:hAnsi="Times New Roman" w:cs="Times New Roman"/>
          <w:lang w:val="cs-CZ"/>
        </w:rPr>
        <w:t xml:space="preserve"> and </w:t>
      </w:r>
      <w:proofErr w:type="spellStart"/>
      <w:r w:rsidRPr="00A774B2">
        <w:rPr>
          <w:rFonts w:ascii="Times New Roman" w:hAnsi="Times New Roman" w:cs="Times New Roman"/>
          <w:lang w:val="cs-CZ"/>
        </w:rPr>
        <w:t>pandemic</w:t>
      </w:r>
      <w:proofErr w:type="spellEnd"/>
      <w:r w:rsidRPr="00A774B2">
        <w:rPr>
          <w:rFonts w:ascii="Times New Roman" w:hAnsi="Times New Roman" w:cs="Times New Roman"/>
          <w:lang w:val="cs-CZ"/>
        </w:rPr>
        <w:t xml:space="preserve"> A (H1N1) 2009 mortality in 30 </w:t>
      </w:r>
      <w:proofErr w:type="spellStart"/>
      <w:r w:rsidRPr="00A774B2">
        <w:rPr>
          <w:rFonts w:ascii="Times New Roman" w:hAnsi="Times New Roman" w:cs="Times New Roman"/>
          <w:lang w:val="cs-CZ"/>
        </w:rPr>
        <w:t>European</w:t>
      </w:r>
      <w:proofErr w:type="spellEnd"/>
      <w:r w:rsidRPr="00A774B2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lang w:val="cs-CZ"/>
        </w:rPr>
        <w:t>countries</w:t>
      </w:r>
      <w:proofErr w:type="spellEnd"/>
      <w:r w:rsidRPr="00A774B2">
        <w:rPr>
          <w:rFonts w:ascii="Times New Roman" w:hAnsi="Times New Roman" w:cs="Times New Roman"/>
          <w:lang w:val="cs-CZ"/>
        </w:rPr>
        <w:t>.</w:t>
      </w:r>
    </w:p>
    <w:p w14:paraId="72BCE991" w14:textId="77777777" w:rsidR="005C2261" w:rsidRPr="00A774B2" w:rsidRDefault="005C2261" w:rsidP="004B32A1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774B2">
        <w:rPr>
          <w:noProof/>
          <w:lang w:val="cs-CZ" w:eastAsia="en-GB"/>
        </w:rPr>
        <w:drawing>
          <wp:inline distT="0" distB="0" distL="0" distR="0" wp14:anchorId="1D1EFDA0" wp14:editId="48F4AC7B">
            <wp:extent cx="5731510" cy="3508254"/>
            <wp:effectExtent l="0" t="0" r="2540" b="0"/>
            <wp:docPr id="1" name="Picture 1" descr="https://journals.plos.org/plosone/article/figure/image?size=large&amp;id=10.1371/journal.pone.0019432.g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ournals.plos.org/plosone/article/figure/image?size=large&amp;id=10.1371/journal.pone.0019432.g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0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95FBA" w14:textId="4B0E0527" w:rsidR="005C2261" w:rsidRPr="00A774B2" w:rsidRDefault="005C2261" w:rsidP="004B32A1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3DCB0D67" w14:textId="77777777" w:rsidR="00082ACA" w:rsidRPr="00A774B2" w:rsidRDefault="00082ACA" w:rsidP="00082ACA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47AF4A59" w14:textId="593DB569" w:rsidR="009A6106" w:rsidRPr="00A774B2" w:rsidRDefault="009A610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774B2">
        <w:rPr>
          <w:rFonts w:ascii="Times New Roman" w:hAnsi="Times New Roman" w:cs="Times New Roman"/>
          <w:b/>
          <w:sz w:val="24"/>
          <w:szCs w:val="24"/>
          <w:lang w:val="cs-CZ"/>
        </w:rPr>
        <w:br w:type="page"/>
      </w:r>
    </w:p>
    <w:p w14:paraId="3C6CE20A" w14:textId="3740F7D4" w:rsidR="009A6106" w:rsidRPr="00A774B2" w:rsidRDefault="009A6106" w:rsidP="00F5319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774B2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lastRenderedPageBreak/>
        <w:t xml:space="preserve">Age </w:t>
      </w:r>
      <w:proofErr w:type="spellStart"/>
      <w:r w:rsidRPr="00A774B2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>standardised</w:t>
      </w:r>
      <w:proofErr w:type="spellEnd"/>
      <w:r w:rsidRPr="00A774B2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>death</w:t>
      </w:r>
      <w:proofErr w:type="spellEnd"/>
      <w:r w:rsidRPr="00A774B2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>rates</w:t>
      </w:r>
      <w:proofErr w:type="spellEnd"/>
      <w:r w:rsidRPr="00A774B2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 xml:space="preserve">: </w:t>
      </w:r>
      <w:proofErr w:type="spellStart"/>
      <w:r w:rsidRPr="00A774B2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>example</w:t>
      </w:r>
      <w:proofErr w:type="spellEnd"/>
      <w:r w:rsidRPr="00A774B2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 xml:space="preserve"> </w:t>
      </w:r>
    </w:p>
    <w:p w14:paraId="52704ACB" w14:textId="77777777" w:rsidR="009A6106" w:rsidRPr="00A774B2" w:rsidRDefault="009A6106" w:rsidP="009A6106">
      <w:pPr>
        <w:pStyle w:val="ListParagrap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38286529" w14:textId="0509495D" w:rsidR="009A6106" w:rsidRPr="00A774B2" w:rsidRDefault="009A6106" w:rsidP="009A6106">
      <w:pPr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Úmrtí na nádory jsou častější v </w:t>
      </w:r>
      <w:r w:rsidR="00A774B2" w:rsidRPr="00A774B2">
        <w:rPr>
          <w:rFonts w:ascii="Times New Roman" w:hAnsi="Times New Roman" w:cs="Times New Roman"/>
          <w:bCs/>
          <w:sz w:val="24"/>
          <w:szCs w:val="24"/>
          <w:lang w:val="cs-CZ"/>
        </w:rPr>
        <w:t>Británii</w:t>
      </w:r>
      <w:r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než v Mexiku. </w:t>
      </w:r>
    </w:p>
    <w:p w14:paraId="08958AC4" w14:textId="27FF7254" w:rsidR="009A6106" w:rsidRPr="00A774B2" w:rsidRDefault="009A6106" w:rsidP="009A6106">
      <w:pPr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Jedno možné vysvětlení je to, že riziko nádorů je vyšší v Mexiku, např. proto, </w:t>
      </w:r>
      <w:proofErr w:type="gramStart"/>
      <w:r w:rsidRPr="00A774B2">
        <w:rPr>
          <w:rFonts w:ascii="Times New Roman" w:hAnsi="Times New Roman" w:cs="Times New Roman"/>
          <w:bCs/>
          <w:sz w:val="24"/>
          <w:szCs w:val="24"/>
          <w:lang w:val="cs-CZ"/>
        </w:rPr>
        <w:t>ze</w:t>
      </w:r>
      <w:proofErr w:type="gramEnd"/>
      <w:r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v Mexiku je vyšší prevalence rizikových faktorů. </w:t>
      </w:r>
    </w:p>
    <w:p w14:paraId="516F9F81" w14:textId="3079DC85" w:rsidR="009A6106" w:rsidRPr="00A774B2" w:rsidRDefault="009A6106" w:rsidP="009A6106">
      <w:pPr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Alternativní (a pravděpodobnější) vysvětlení </w:t>
      </w:r>
      <w:r w:rsidR="003238AE" w:rsidRPr="00A774B2">
        <w:rPr>
          <w:rFonts w:ascii="Times New Roman" w:hAnsi="Times New Roman" w:cs="Times New Roman"/>
          <w:bCs/>
          <w:sz w:val="24"/>
          <w:szCs w:val="24"/>
          <w:lang w:val="cs-CZ"/>
        </w:rPr>
        <w:t>se týká rozdílu ve věkové stru</w:t>
      </w:r>
      <w:r w:rsidR="00E80F10" w:rsidRPr="00A774B2">
        <w:rPr>
          <w:rFonts w:ascii="Times New Roman" w:hAnsi="Times New Roman" w:cs="Times New Roman"/>
          <w:bCs/>
          <w:sz w:val="24"/>
          <w:szCs w:val="24"/>
          <w:lang w:val="cs-CZ"/>
        </w:rPr>
        <w:t>k</w:t>
      </w:r>
      <w:r w:rsidR="003238AE" w:rsidRPr="00A774B2">
        <w:rPr>
          <w:rFonts w:ascii="Times New Roman" w:hAnsi="Times New Roman" w:cs="Times New Roman"/>
          <w:bCs/>
          <w:sz w:val="24"/>
          <w:szCs w:val="24"/>
          <w:lang w:val="cs-CZ"/>
        </w:rPr>
        <w:t>tu</w:t>
      </w:r>
      <w:r w:rsidR="00E80F10" w:rsidRPr="00A774B2">
        <w:rPr>
          <w:rFonts w:ascii="Times New Roman" w:hAnsi="Times New Roman" w:cs="Times New Roman"/>
          <w:bCs/>
          <w:sz w:val="24"/>
          <w:szCs w:val="24"/>
          <w:lang w:val="cs-CZ"/>
        </w:rPr>
        <w:t>ře</w:t>
      </w:r>
      <w:r w:rsidR="003238AE"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srovnávaných populací. </w:t>
      </w:r>
    </w:p>
    <w:p w14:paraId="7F174516" w14:textId="2CAFB4D3" w:rsidR="009A6106" w:rsidRPr="00A774B2" w:rsidRDefault="003238AE" w:rsidP="009A6106">
      <w:pPr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A774B2">
        <w:rPr>
          <w:rFonts w:ascii="Times New Roman" w:hAnsi="Times New Roman" w:cs="Times New Roman"/>
          <w:bCs/>
          <w:sz w:val="24"/>
          <w:szCs w:val="24"/>
          <w:lang w:val="cs-CZ"/>
        </w:rPr>
        <w:t>Nádor</w:t>
      </w:r>
      <w:r w:rsidR="00E80F10" w:rsidRPr="00A774B2">
        <w:rPr>
          <w:rFonts w:ascii="Times New Roman" w:hAnsi="Times New Roman" w:cs="Times New Roman"/>
          <w:bCs/>
          <w:sz w:val="24"/>
          <w:szCs w:val="24"/>
          <w:lang w:val="cs-CZ"/>
        </w:rPr>
        <w:t>y</w:t>
      </w:r>
      <w:r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jsou častější u starších lidí. Británie má </w:t>
      </w:r>
      <w:r w:rsidR="00C12F93"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daleko </w:t>
      </w:r>
      <w:r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vyšší zastoupení starších lidí v populace, což </w:t>
      </w:r>
      <w:r w:rsidR="00A774B2" w:rsidRPr="00A774B2">
        <w:rPr>
          <w:rFonts w:ascii="Times New Roman" w:hAnsi="Times New Roman" w:cs="Times New Roman"/>
          <w:bCs/>
          <w:sz w:val="24"/>
          <w:szCs w:val="24"/>
          <w:lang w:val="cs-CZ"/>
        </w:rPr>
        <w:t>způsobuje</w:t>
      </w:r>
      <w:r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vyšší úmrtnost. Věk tedy působí jako </w:t>
      </w:r>
      <w:proofErr w:type="spellStart"/>
      <w:r w:rsidRPr="00A774B2">
        <w:rPr>
          <w:rFonts w:ascii="Times New Roman" w:hAnsi="Times New Roman" w:cs="Times New Roman"/>
          <w:bCs/>
          <w:sz w:val="24"/>
          <w:szCs w:val="24"/>
          <w:lang w:val="cs-CZ"/>
        </w:rPr>
        <w:t>confounding</w:t>
      </w:r>
      <w:proofErr w:type="spellEnd"/>
      <w:r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. </w:t>
      </w:r>
    </w:p>
    <w:p w14:paraId="2F656E4A" w14:textId="6144CAFF" w:rsidR="00082ACA" w:rsidRPr="00A774B2" w:rsidRDefault="00082ACA" w:rsidP="00082ACA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272C88BB" w14:textId="754BBC50" w:rsidR="009A6106" w:rsidRPr="00A774B2" w:rsidRDefault="009A6106" w:rsidP="00082ACA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758442E5" w14:textId="2DAAA28D" w:rsidR="009A6106" w:rsidRPr="00A774B2" w:rsidRDefault="009A6106" w:rsidP="00082ACA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A774B2">
        <w:rPr>
          <w:rFonts w:ascii="Times New Roman" w:hAnsi="Times New Roman" w:cs="Times New Roman"/>
          <w:b/>
          <w:sz w:val="24"/>
          <w:szCs w:val="24"/>
          <w:lang w:val="cs-CZ"/>
        </w:rPr>
        <w:t xml:space="preserve">Tabulka: </w:t>
      </w:r>
      <w:r w:rsidRPr="00A774B2">
        <w:rPr>
          <w:rFonts w:ascii="Times New Roman" w:hAnsi="Times New Roman" w:cs="Times New Roman"/>
          <w:b/>
          <w:bCs/>
          <w:sz w:val="24"/>
          <w:szCs w:val="24"/>
          <w:lang w:val="cs-CZ"/>
        </w:rPr>
        <w:t>Hypot</w:t>
      </w:r>
      <w:r w:rsidR="003238AE" w:rsidRPr="00A774B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etický příklad věkově </w:t>
      </w:r>
      <w:r w:rsidR="00A774B2" w:rsidRPr="00A774B2">
        <w:rPr>
          <w:rFonts w:ascii="Times New Roman" w:hAnsi="Times New Roman" w:cs="Times New Roman"/>
          <w:b/>
          <w:bCs/>
          <w:sz w:val="24"/>
          <w:szCs w:val="24"/>
          <w:lang w:val="cs-CZ"/>
        </w:rPr>
        <w:t>specifické</w:t>
      </w:r>
      <w:r w:rsidR="003238AE" w:rsidRPr="00A774B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úmrtnosti </w:t>
      </w:r>
      <w:r w:rsidR="00EC28C5" w:rsidRPr="00A774B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(na 100,000 osob) </w:t>
      </w:r>
      <w:r w:rsidR="003238AE" w:rsidRPr="00A774B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na nádorová onemocnění ve třech populacích s rozdílnou věkovou strukturou. </w:t>
      </w:r>
    </w:p>
    <w:p w14:paraId="03ABC780" w14:textId="77777777" w:rsidR="003238AE" w:rsidRPr="00A774B2" w:rsidRDefault="003238AE" w:rsidP="00082ACA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76D8F539" w14:textId="77777777" w:rsidR="003238AE" w:rsidRPr="00A774B2" w:rsidRDefault="003238AE" w:rsidP="003238AE">
      <w:pPr>
        <w:rPr>
          <w:lang w:val="cs-CZ"/>
        </w:rPr>
      </w:pPr>
    </w:p>
    <w:tbl>
      <w:tblPr>
        <w:tblpPr w:leftFromText="181" w:rightFromText="181" w:vertAnchor="text" w:horzAnchor="margin" w:tblpY="1"/>
        <w:tblOverlap w:val="never"/>
        <w:tblW w:w="7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850"/>
        <w:gridCol w:w="1134"/>
        <w:gridCol w:w="964"/>
        <w:gridCol w:w="1275"/>
        <w:gridCol w:w="993"/>
        <w:gridCol w:w="1275"/>
      </w:tblGrid>
      <w:tr w:rsidR="003238AE" w:rsidRPr="00A774B2" w14:paraId="3775014B" w14:textId="77777777" w:rsidTr="00A650B4">
        <w:trPr>
          <w:trHeight w:val="993"/>
        </w:trPr>
        <w:tc>
          <w:tcPr>
            <w:tcW w:w="1336" w:type="dxa"/>
            <w:vMerge w:val="restart"/>
          </w:tcPr>
          <w:p w14:paraId="7C4489F5" w14:textId="77777777" w:rsidR="003238AE" w:rsidRPr="00A774B2" w:rsidRDefault="003238AE" w:rsidP="00A650B4">
            <w:pPr>
              <w:jc w:val="center"/>
              <w:rPr>
                <w:i/>
                <w:sz w:val="24"/>
                <w:szCs w:val="24"/>
                <w:lang w:val="cs-CZ"/>
              </w:rPr>
            </w:pPr>
            <w:r w:rsidRPr="00A774B2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br w:type="page"/>
            </w:r>
            <w:r w:rsidRPr="00A774B2">
              <w:rPr>
                <w:i/>
                <w:sz w:val="24"/>
                <w:szCs w:val="24"/>
                <w:lang w:val="cs-CZ"/>
              </w:rPr>
              <w:t xml:space="preserve">Age </w:t>
            </w:r>
            <w:proofErr w:type="spellStart"/>
            <w:r w:rsidRPr="00A774B2">
              <w:rPr>
                <w:i/>
                <w:sz w:val="24"/>
                <w:szCs w:val="24"/>
                <w:lang w:val="cs-CZ"/>
              </w:rPr>
              <w:t>group</w:t>
            </w:r>
            <w:proofErr w:type="spellEnd"/>
          </w:p>
        </w:tc>
        <w:tc>
          <w:tcPr>
            <w:tcW w:w="1984" w:type="dxa"/>
            <w:gridSpan w:val="2"/>
          </w:tcPr>
          <w:p w14:paraId="6C6D7EC0" w14:textId="77777777" w:rsidR="003238AE" w:rsidRPr="00A774B2" w:rsidRDefault="003238AE" w:rsidP="00A650B4">
            <w:pPr>
              <w:jc w:val="center"/>
              <w:rPr>
                <w:i/>
                <w:sz w:val="24"/>
                <w:szCs w:val="24"/>
                <w:lang w:val="cs-CZ"/>
              </w:rPr>
            </w:pPr>
            <w:proofErr w:type="spellStart"/>
            <w:r w:rsidRPr="00A774B2">
              <w:rPr>
                <w:i/>
                <w:sz w:val="24"/>
                <w:szCs w:val="24"/>
                <w:lang w:val="cs-CZ"/>
              </w:rPr>
              <w:t>Symmetrical</w:t>
            </w:r>
            <w:proofErr w:type="spellEnd"/>
          </w:p>
        </w:tc>
        <w:tc>
          <w:tcPr>
            <w:tcW w:w="2239" w:type="dxa"/>
            <w:gridSpan w:val="2"/>
          </w:tcPr>
          <w:p w14:paraId="3FA48A9B" w14:textId="77777777" w:rsidR="003238AE" w:rsidRPr="00A774B2" w:rsidRDefault="003238AE" w:rsidP="00A650B4">
            <w:pPr>
              <w:pStyle w:val="Heading1"/>
              <w:rPr>
                <w:sz w:val="24"/>
                <w:szCs w:val="24"/>
                <w:lang w:val="cs-CZ"/>
              </w:rPr>
            </w:pPr>
            <w:proofErr w:type="spellStart"/>
            <w:r w:rsidRPr="00A774B2">
              <w:rPr>
                <w:sz w:val="24"/>
                <w:szCs w:val="24"/>
                <w:lang w:val="cs-CZ"/>
              </w:rPr>
              <w:t>Young</w:t>
            </w:r>
            <w:proofErr w:type="spellEnd"/>
          </w:p>
        </w:tc>
        <w:tc>
          <w:tcPr>
            <w:tcW w:w="2268" w:type="dxa"/>
            <w:gridSpan w:val="2"/>
          </w:tcPr>
          <w:p w14:paraId="266623B8" w14:textId="77777777" w:rsidR="003238AE" w:rsidRPr="00A774B2" w:rsidRDefault="003238AE" w:rsidP="00A650B4">
            <w:pPr>
              <w:jc w:val="center"/>
              <w:rPr>
                <w:i/>
                <w:sz w:val="24"/>
                <w:szCs w:val="24"/>
                <w:lang w:val="cs-CZ"/>
              </w:rPr>
            </w:pPr>
            <w:proofErr w:type="spellStart"/>
            <w:r w:rsidRPr="00A774B2">
              <w:rPr>
                <w:i/>
                <w:sz w:val="24"/>
                <w:szCs w:val="24"/>
                <w:lang w:val="cs-CZ"/>
              </w:rPr>
              <w:t>Old</w:t>
            </w:r>
            <w:proofErr w:type="spellEnd"/>
          </w:p>
        </w:tc>
      </w:tr>
      <w:tr w:rsidR="003238AE" w:rsidRPr="00A774B2" w14:paraId="0F18D848" w14:textId="77777777" w:rsidTr="00A650B4">
        <w:trPr>
          <w:trHeight w:val="991"/>
        </w:trPr>
        <w:tc>
          <w:tcPr>
            <w:tcW w:w="1336" w:type="dxa"/>
            <w:vMerge/>
          </w:tcPr>
          <w:p w14:paraId="1EBF5D9C" w14:textId="77777777" w:rsidR="003238AE" w:rsidRPr="00A774B2" w:rsidRDefault="003238AE" w:rsidP="00A650B4">
            <w:pPr>
              <w:jc w:val="center"/>
              <w:rPr>
                <w:i/>
                <w:sz w:val="24"/>
                <w:szCs w:val="24"/>
                <w:lang w:val="cs-CZ"/>
              </w:rPr>
            </w:pPr>
          </w:p>
        </w:tc>
        <w:tc>
          <w:tcPr>
            <w:tcW w:w="850" w:type="dxa"/>
          </w:tcPr>
          <w:p w14:paraId="2E76E877" w14:textId="77777777" w:rsidR="003238AE" w:rsidRPr="00A774B2" w:rsidRDefault="003238AE" w:rsidP="00A650B4">
            <w:pPr>
              <w:jc w:val="center"/>
              <w:rPr>
                <w:i/>
                <w:sz w:val="24"/>
                <w:szCs w:val="24"/>
                <w:lang w:val="cs-CZ"/>
              </w:rPr>
            </w:pPr>
            <w:r w:rsidRPr="00A774B2">
              <w:rPr>
                <w:i/>
                <w:sz w:val="24"/>
                <w:szCs w:val="24"/>
                <w:lang w:val="cs-CZ"/>
              </w:rPr>
              <w:t>%</w:t>
            </w:r>
          </w:p>
        </w:tc>
        <w:tc>
          <w:tcPr>
            <w:tcW w:w="1134" w:type="dxa"/>
          </w:tcPr>
          <w:p w14:paraId="22C0D8F3" w14:textId="77777777" w:rsidR="003238AE" w:rsidRPr="00A774B2" w:rsidRDefault="003238AE" w:rsidP="00A650B4">
            <w:pPr>
              <w:jc w:val="center"/>
              <w:rPr>
                <w:i/>
                <w:sz w:val="24"/>
                <w:szCs w:val="24"/>
                <w:lang w:val="cs-CZ"/>
              </w:rPr>
            </w:pPr>
            <w:r w:rsidRPr="00A774B2">
              <w:rPr>
                <w:i/>
                <w:sz w:val="24"/>
                <w:szCs w:val="24"/>
                <w:lang w:val="cs-CZ"/>
              </w:rPr>
              <w:t>MR</w:t>
            </w:r>
          </w:p>
        </w:tc>
        <w:tc>
          <w:tcPr>
            <w:tcW w:w="964" w:type="dxa"/>
          </w:tcPr>
          <w:p w14:paraId="5B4FB333" w14:textId="77777777" w:rsidR="003238AE" w:rsidRPr="00A774B2" w:rsidRDefault="003238AE" w:rsidP="00A650B4">
            <w:pPr>
              <w:jc w:val="center"/>
              <w:rPr>
                <w:i/>
                <w:sz w:val="24"/>
                <w:szCs w:val="24"/>
                <w:lang w:val="cs-CZ"/>
              </w:rPr>
            </w:pPr>
            <w:r w:rsidRPr="00A774B2">
              <w:rPr>
                <w:i/>
                <w:sz w:val="24"/>
                <w:szCs w:val="24"/>
                <w:lang w:val="cs-CZ"/>
              </w:rPr>
              <w:t>%</w:t>
            </w:r>
          </w:p>
        </w:tc>
        <w:tc>
          <w:tcPr>
            <w:tcW w:w="1275" w:type="dxa"/>
          </w:tcPr>
          <w:p w14:paraId="1B9A8BF6" w14:textId="77777777" w:rsidR="003238AE" w:rsidRPr="00A774B2" w:rsidRDefault="003238AE" w:rsidP="00A650B4">
            <w:pPr>
              <w:jc w:val="center"/>
              <w:rPr>
                <w:i/>
                <w:sz w:val="24"/>
                <w:szCs w:val="24"/>
                <w:lang w:val="cs-CZ"/>
              </w:rPr>
            </w:pPr>
            <w:r w:rsidRPr="00A774B2">
              <w:rPr>
                <w:i/>
                <w:sz w:val="24"/>
                <w:szCs w:val="24"/>
                <w:lang w:val="cs-CZ"/>
              </w:rPr>
              <w:t>MR</w:t>
            </w:r>
          </w:p>
        </w:tc>
        <w:tc>
          <w:tcPr>
            <w:tcW w:w="993" w:type="dxa"/>
          </w:tcPr>
          <w:p w14:paraId="12F82D71" w14:textId="77777777" w:rsidR="003238AE" w:rsidRPr="00A774B2" w:rsidRDefault="003238AE" w:rsidP="00A650B4">
            <w:pPr>
              <w:jc w:val="center"/>
              <w:rPr>
                <w:i/>
                <w:sz w:val="24"/>
                <w:szCs w:val="24"/>
                <w:lang w:val="cs-CZ"/>
              </w:rPr>
            </w:pPr>
            <w:r w:rsidRPr="00A774B2">
              <w:rPr>
                <w:i/>
                <w:sz w:val="24"/>
                <w:szCs w:val="24"/>
                <w:lang w:val="cs-CZ"/>
              </w:rPr>
              <w:t>%</w:t>
            </w:r>
          </w:p>
        </w:tc>
        <w:tc>
          <w:tcPr>
            <w:tcW w:w="1275" w:type="dxa"/>
          </w:tcPr>
          <w:p w14:paraId="55F4100E" w14:textId="77777777" w:rsidR="003238AE" w:rsidRPr="00A774B2" w:rsidRDefault="003238AE" w:rsidP="00A650B4">
            <w:pPr>
              <w:jc w:val="center"/>
              <w:rPr>
                <w:i/>
                <w:sz w:val="24"/>
                <w:szCs w:val="24"/>
                <w:lang w:val="cs-CZ"/>
              </w:rPr>
            </w:pPr>
            <w:r w:rsidRPr="00A774B2">
              <w:rPr>
                <w:i/>
                <w:sz w:val="24"/>
                <w:szCs w:val="24"/>
                <w:lang w:val="cs-CZ"/>
              </w:rPr>
              <w:t>MR</w:t>
            </w:r>
          </w:p>
        </w:tc>
      </w:tr>
      <w:tr w:rsidR="003238AE" w:rsidRPr="00A774B2" w14:paraId="51B79D1D" w14:textId="77777777" w:rsidTr="00A650B4">
        <w:trPr>
          <w:trHeight w:val="1979"/>
        </w:trPr>
        <w:tc>
          <w:tcPr>
            <w:tcW w:w="1336" w:type="dxa"/>
          </w:tcPr>
          <w:p w14:paraId="472E0AE9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  <w:r w:rsidRPr="00A774B2">
              <w:rPr>
                <w:sz w:val="24"/>
                <w:szCs w:val="24"/>
                <w:lang w:val="cs-CZ"/>
              </w:rPr>
              <w:t>25-44</w:t>
            </w:r>
          </w:p>
          <w:p w14:paraId="4C6574CB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  <w:r w:rsidRPr="00A774B2">
              <w:rPr>
                <w:sz w:val="24"/>
                <w:szCs w:val="24"/>
                <w:lang w:val="cs-CZ"/>
              </w:rPr>
              <w:t>45-64</w:t>
            </w:r>
          </w:p>
          <w:p w14:paraId="6B3E7C04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  <w:r w:rsidRPr="00A774B2">
              <w:rPr>
                <w:sz w:val="24"/>
                <w:szCs w:val="24"/>
                <w:lang w:val="cs-CZ"/>
              </w:rPr>
              <w:t>65+</w:t>
            </w:r>
          </w:p>
          <w:p w14:paraId="57289159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</w:p>
          <w:p w14:paraId="4A5CF2C0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  <w:proofErr w:type="spellStart"/>
            <w:r w:rsidRPr="00A774B2">
              <w:rPr>
                <w:sz w:val="24"/>
                <w:szCs w:val="24"/>
                <w:lang w:val="cs-CZ"/>
              </w:rPr>
              <w:t>Total</w:t>
            </w:r>
            <w:proofErr w:type="spellEnd"/>
          </w:p>
        </w:tc>
        <w:tc>
          <w:tcPr>
            <w:tcW w:w="850" w:type="dxa"/>
          </w:tcPr>
          <w:p w14:paraId="6AD98D68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  <w:r w:rsidRPr="00A774B2">
              <w:rPr>
                <w:sz w:val="24"/>
                <w:szCs w:val="24"/>
                <w:lang w:val="cs-CZ"/>
              </w:rPr>
              <w:t>33%</w:t>
            </w:r>
          </w:p>
          <w:p w14:paraId="3712D0EF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  <w:r w:rsidRPr="00A774B2">
              <w:rPr>
                <w:sz w:val="24"/>
                <w:szCs w:val="24"/>
                <w:lang w:val="cs-CZ"/>
              </w:rPr>
              <w:t>33%</w:t>
            </w:r>
          </w:p>
          <w:p w14:paraId="67E627EE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  <w:r w:rsidRPr="00A774B2">
              <w:rPr>
                <w:sz w:val="24"/>
                <w:szCs w:val="24"/>
                <w:lang w:val="cs-CZ"/>
              </w:rPr>
              <w:t>33%</w:t>
            </w:r>
          </w:p>
          <w:p w14:paraId="0396BDC4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</w:p>
          <w:p w14:paraId="48FAB5AF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  <w:proofErr w:type="gramStart"/>
            <w:r w:rsidRPr="00A774B2">
              <w:rPr>
                <w:sz w:val="24"/>
                <w:szCs w:val="24"/>
                <w:lang w:val="cs-CZ"/>
              </w:rPr>
              <w:t>100%</w:t>
            </w:r>
            <w:proofErr w:type="gramEnd"/>
          </w:p>
        </w:tc>
        <w:tc>
          <w:tcPr>
            <w:tcW w:w="1134" w:type="dxa"/>
          </w:tcPr>
          <w:p w14:paraId="5518DE3A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  <w:r w:rsidRPr="00A774B2">
              <w:rPr>
                <w:sz w:val="24"/>
                <w:szCs w:val="24"/>
                <w:lang w:val="cs-CZ"/>
              </w:rPr>
              <w:t>10</w:t>
            </w:r>
          </w:p>
          <w:p w14:paraId="3612473D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  <w:r w:rsidRPr="00A774B2">
              <w:rPr>
                <w:sz w:val="24"/>
                <w:szCs w:val="24"/>
                <w:lang w:val="cs-CZ"/>
              </w:rPr>
              <w:t>100</w:t>
            </w:r>
          </w:p>
          <w:p w14:paraId="7643C5C6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  <w:r w:rsidRPr="00A774B2">
              <w:rPr>
                <w:sz w:val="24"/>
                <w:szCs w:val="24"/>
                <w:lang w:val="cs-CZ"/>
              </w:rPr>
              <w:t>500</w:t>
            </w:r>
          </w:p>
          <w:p w14:paraId="21073C3C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</w:p>
          <w:p w14:paraId="2D9E94A7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  <w:r w:rsidRPr="00A774B2">
              <w:rPr>
                <w:sz w:val="24"/>
                <w:szCs w:val="24"/>
                <w:lang w:val="cs-CZ"/>
              </w:rPr>
              <w:t>???</w:t>
            </w:r>
          </w:p>
        </w:tc>
        <w:tc>
          <w:tcPr>
            <w:tcW w:w="964" w:type="dxa"/>
          </w:tcPr>
          <w:p w14:paraId="37B98FC1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  <w:r w:rsidRPr="00A774B2">
              <w:rPr>
                <w:sz w:val="24"/>
                <w:szCs w:val="24"/>
                <w:lang w:val="cs-CZ"/>
              </w:rPr>
              <w:t>50%</w:t>
            </w:r>
          </w:p>
          <w:p w14:paraId="64CCA4B8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  <w:r w:rsidRPr="00A774B2">
              <w:rPr>
                <w:sz w:val="24"/>
                <w:szCs w:val="24"/>
                <w:lang w:val="cs-CZ"/>
              </w:rPr>
              <w:t>30%</w:t>
            </w:r>
          </w:p>
          <w:p w14:paraId="19D81D3C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  <w:r w:rsidRPr="00A774B2">
              <w:rPr>
                <w:sz w:val="24"/>
                <w:szCs w:val="24"/>
                <w:lang w:val="cs-CZ"/>
              </w:rPr>
              <w:t>20%</w:t>
            </w:r>
          </w:p>
          <w:p w14:paraId="12E639FA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</w:p>
          <w:p w14:paraId="254AE19F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  <w:proofErr w:type="gramStart"/>
            <w:r w:rsidRPr="00A774B2">
              <w:rPr>
                <w:sz w:val="24"/>
                <w:szCs w:val="24"/>
                <w:lang w:val="cs-CZ"/>
              </w:rPr>
              <w:t>100%</w:t>
            </w:r>
            <w:proofErr w:type="gramEnd"/>
          </w:p>
        </w:tc>
        <w:tc>
          <w:tcPr>
            <w:tcW w:w="1275" w:type="dxa"/>
          </w:tcPr>
          <w:p w14:paraId="44BE5446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  <w:r w:rsidRPr="00A774B2">
              <w:rPr>
                <w:sz w:val="24"/>
                <w:szCs w:val="24"/>
                <w:lang w:val="cs-CZ"/>
              </w:rPr>
              <w:t>10</w:t>
            </w:r>
          </w:p>
          <w:p w14:paraId="54B3CE28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  <w:r w:rsidRPr="00A774B2">
              <w:rPr>
                <w:sz w:val="24"/>
                <w:szCs w:val="24"/>
                <w:lang w:val="cs-CZ"/>
              </w:rPr>
              <w:t>100</w:t>
            </w:r>
          </w:p>
          <w:p w14:paraId="10F8AE60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  <w:r w:rsidRPr="00A774B2">
              <w:rPr>
                <w:sz w:val="24"/>
                <w:szCs w:val="24"/>
                <w:lang w:val="cs-CZ"/>
              </w:rPr>
              <w:t>500</w:t>
            </w:r>
          </w:p>
          <w:p w14:paraId="2F46442F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</w:p>
          <w:p w14:paraId="35B29877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  <w:r w:rsidRPr="00A774B2">
              <w:rPr>
                <w:sz w:val="24"/>
                <w:szCs w:val="24"/>
                <w:lang w:val="cs-CZ"/>
              </w:rPr>
              <w:t>???</w:t>
            </w:r>
          </w:p>
        </w:tc>
        <w:tc>
          <w:tcPr>
            <w:tcW w:w="993" w:type="dxa"/>
          </w:tcPr>
          <w:p w14:paraId="1F8FDB75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  <w:r w:rsidRPr="00A774B2">
              <w:rPr>
                <w:sz w:val="24"/>
                <w:szCs w:val="24"/>
                <w:lang w:val="cs-CZ"/>
              </w:rPr>
              <w:t>20%</w:t>
            </w:r>
          </w:p>
          <w:p w14:paraId="6CE2E341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  <w:r w:rsidRPr="00A774B2">
              <w:rPr>
                <w:sz w:val="24"/>
                <w:szCs w:val="24"/>
                <w:lang w:val="cs-CZ"/>
              </w:rPr>
              <w:t>30%</w:t>
            </w:r>
          </w:p>
          <w:p w14:paraId="573526F4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  <w:r w:rsidRPr="00A774B2">
              <w:rPr>
                <w:sz w:val="24"/>
                <w:szCs w:val="24"/>
                <w:lang w:val="cs-CZ"/>
              </w:rPr>
              <w:t>50%</w:t>
            </w:r>
          </w:p>
          <w:p w14:paraId="2D243FAD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</w:p>
          <w:p w14:paraId="62AB8BF0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  <w:proofErr w:type="gramStart"/>
            <w:r w:rsidRPr="00A774B2">
              <w:rPr>
                <w:sz w:val="24"/>
                <w:szCs w:val="24"/>
                <w:lang w:val="cs-CZ"/>
              </w:rPr>
              <w:t>100%</w:t>
            </w:r>
            <w:proofErr w:type="gramEnd"/>
          </w:p>
        </w:tc>
        <w:tc>
          <w:tcPr>
            <w:tcW w:w="1275" w:type="dxa"/>
          </w:tcPr>
          <w:p w14:paraId="6A2469F3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  <w:r w:rsidRPr="00A774B2">
              <w:rPr>
                <w:sz w:val="24"/>
                <w:szCs w:val="24"/>
                <w:lang w:val="cs-CZ"/>
              </w:rPr>
              <w:t>10</w:t>
            </w:r>
          </w:p>
          <w:p w14:paraId="12018179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  <w:r w:rsidRPr="00A774B2">
              <w:rPr>
                <w:sz w:val="24"/>
                <w:szCs w:val="24"/>
                <w:lang w:val="cs-CZ"/>
              </w:rPr>
              <w:t>100</w:t>
            </w:r>
          </w:p>
          <w:p w14:paraId="5ED0AB8A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  <w:r w:rsidRPr="00A774B2">
              <w:rPr>
                <w:sz w:val="24"/>
                <w:szCs w:val="24"/>
                <w:lang w:val="cs-CZ"/>
              </w:rPr>
              <w:t>500</w:t>
            </w:r>
          </w:p>
          <w:p w14:paraId="0651A9E6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</w:p>
          <w:p w14:paraId="05EF8B17" w14:textId="77777777" w:rsidR="003238AE" w:rsidRPr="00A774B2" w:rsidRDefault="003238AE" w:rsidP="00A650B4">
            <w:pPr>
              <w:rPr>
                <w:sz w:val="24"/>
                <w:szCs w:val="24"/>
                <w:lang w:val="cs-CZ"/>
              </w:rPr>
            </w:pPr>
            <w:r w:rsidRPr="00A774B2">
              <w:rPr>
                <w:sz w:val="24"/>
                <w:szCs w:val="24"/>
                <w:lang w:val="cs-CZ"/>
              </w:rPr>
              <w:t>???</w:t>
            </w:r>
          </w:p>
        </w:tc>
      </w:tr>
    </w:tbl>
    <w:p w14:paraId="0C133E60" w14:textId="77777777" w:rsidR="003238AE" w:rsidRPr="00A774B2" w:rsidRDefault="003238AE" w:rsidP="003238AE">
      <w:pPr>
        <w:rPr>
          <w:lang w:val="cs-CZ"/>
        </w:rPr>
      </w:pPr>
    </w:p>
    <w:p w14:paraId="594C9E5F" w14:textId="77777777" w:rsidR="003238AE" w:rsidRPr="00A774B2" w:rsidRDefault="003238AE" w:rsidP="003238AE">
      <w:pPr>
        <w:rPr>
          <w:lang w:val="cs-CZ"/>
        </w:rPr>
      </w:pPr>
    </w:p>
    <w:p w14:paraId="6B6496DF" w14:textId="77777777" w:rsidR="003238AE" w:rsidRPr="00A774B2" w:rsidRDefault="003238AE" w:rsidP="003238AE">
      <w:pPr>
        <w:rPr>
          <w:lang w:val="cs-CZ"/>
        </w:rPr>
      </w:pPr>
    </w:p>
    <w:p w14:paraId="0CFCEC97" w14:textId="77777777" w:rsidR="003238AE" w:rsidRPr="00A774B2" w:rsidRDefault="003238AE" w:rsidP="003238AE">
      <w:pPr>
        <w:rPr>
          <w:lang w:val="cs-CZ"/>
        </w:rPr>
      </w:pPr>
    </w:p>
    <w:p w14:paraId="5E0D0ED5" w14:textId="77777777" w:rsidR="003238AE" w:rsidRPr="00A774B2" w:rsidRDefault="003238AE" w:rsidP="003238AE">
      <w:pPr>
        <w:rPr>
          <w:lang w:val="cs-CZ"/>
        </w:rPr>
      </w:pPr>
    </w:p>
    <w:p w14:paraId="35FEE123" w14:textId="77777777" w:rsidR="003238AE" w:rsidRPr="00A774B2" w:rsidRDefault="003238AE" w:rsidP="003238AE">
      <w:pPr>
        <w:rPr>
          <w:lang w:val="cs-CZ"/>
        </w:rPr>
      </w:pPr>
    </w:p>
    <w:p w14:paraId="0E0FDACD" w14:textId="77777777" w:rsidR="003238AE" w:rsidRPr="00A774B2" w:rsidRDefault="003238AE" w:rsidP="003238AE">
      <w:pPr>
        <w:rPr>
          <w:lang w:val="cs-CZ"/>
        </w:rPr>
      </w:pPr>
    </w:p>
    <w:p w14:paraId="1149B135" w14:textId="77777777" w:rsidR="003238AE" w:rsidRPr="00A774B2" w:rsidRDefault="003238AE" w:rsidP="003238AE">
      <w:pPr>
        <w:rPr>
          <w:lang w:val="cs-CZ"/>
        </w:rPr>
      </w:pPr>
    </w:p>
    <w:p w14:paraId="532003B6" w14:textId="77777777" w:rsidR="003238AE" w:rsidRPr="00A774B2" w:rsidRDefault="003238AE" w:rsidP="003238AE">
      <w:pPr>
        <w:rPr>
          <w:lang w:val="cs-CZ"/>
        </w:rPr>
      </w:pPr>
    </w:p>
    <w:p w14:paraId="0E3B4592" w14:textId="77777777" w:rsidR="003238AE" w:rsidRPr="00A774B2" w:rsidRDefault="003238AE" w:rsidP="003238AE">
      <w:pPr>
        <w:rPr>
          <w:lang w:val="cs-CZ"/>
        </w:rPr>
      </w:pPr>
    </w:p>
    <w:p w14:paraId="12E8AD76" w14:textId="77777777" w:rsidR="003238AE" w:rsidRPr="00A774B2" w:rsidRDefault="003238AE" w:rsidP="003238AE">
      <w:pPr>
        <w:rPr>
          <w:lang w:val="cs-CZ"/>
        </w:rPr>
      </w:pPr>
    </w:p>
    <w:p w14:paraId="41CCB876" w14:textId="78A11DC6" w:rsidR="00AB5935" w:rsidRPr="00A774B2" w:rsidRDefault="003238AE" w:rsidP="004D17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A774B2">
        <w:rPr>
          <w:rFonts w:ascii="Times New Roman" w:hAnsi="Times New Roman" w:cs="Times New Roman"/>
          <w:bCs/>
          <w:sz w:val="24"/>
          <w:szCs w:val="24"/>
          <w:lang w:val="cs-CZ"/>
        </w:rPr>
        <w:t>Spočítejte hrubou (</w:t>
      </w:r>
      <w:r w:rsidR="00A774B2" w:rsidRPr="00A774B2">
        <w:rPr>
          <w:rFonts w:ascii="Times New Roman" w:hAnsi="Times New Roman" w:cs="Times New Roman"/>
          <w:bCs/>
          <w:sz w:val="24"/>
          <w:szCs w:val="24"/>
          <w:lang w:val="cs-CZ"/>
        </w:rPr>
        <w:t>nestandardizovanou</w:t>
      </w:r>
      <w:r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) úmrtnosti v mladé a staré populaci. </w:t>
      </w:r>
    </w:p>
    <w:p w14:paraId="66C8163B" w14:textId="5AEE67A7" w:rsidR="003238AE" w:rsidRPr="00A774B2" w:rsidRDefault="003238AE" w:rsidP="00AB5935">
      <w:pPr>
        <w:pStyle w:val="ListParagrap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Pomůcka: vytvořte si novou populaci </w:t>
      </w:r>
      <w:r w:rsidR="004D17F4"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o </w:t>
      </w:r>
      <w:r w:rsidR="00A774B2" w:rsidRPr="00A774B2">
        <w:rPr>
          <w:rFonts w:ascii="Times New Roman" w:hAnsi="Times New Roman" w:cs="Times New Roman"/>
          <w:bCs/>
          <w:sz w:val="24"/>
          <w:szCs w:val="24"/>
          <w:lang w:val="cs-CZ"/>
        </w:rPr>
        <w:t>určité</w:t>
      </w:r>
      <w:r w:rsidR="004D17F4"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velikosti (např. 100,000 osob) a z </w:t>
      </w:r>
      <w:r w:rsidR="00A774B2">
        <w:rPr>
          <w:rFonts w:ascii="Times New Roman" w:hAnsi="Times New Roman" w:cs="Times New Roman"/>
          <w:bCs/>
          <w:sz w:val="24"/>
          <w:szCs w:val="24"/>
          <w:lang w:val="cs-CZ"/>
        </w:rPr>
        <w:t>úmrtnosti</w:t>
      </w:r>
      <w:r w:rsidR="004D17F4"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s spočtěte absolutní počet </w:t>
      </w:r>
      <w:r w:rsidR="00A774B2" w:rsidRPr="00A774B2">
        <w:rPr>
          <w:rFonts w:ascii="Times New Roman" w:hAnsi="Times New Roman" w:cs="Times New Roman"/>
          <w:bCs/>
          <w:sz w:val="24"/>
          <w:szCs w:val="24"/>
          <w:lang w:val="cs-CZ"/>
        </w:rPr>
        <w:t>úmrtí</w:t>
      </w:r>
      <w:r w:rsidR="004D17F4"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v každé věkové </w:t>
      </w:r>
      <w:r w:rsidR="00A774B2" w:rsidRPr="00A774B2">
        <w:rPr>
          <w:rFonts w:ascii="Times New Roman" w:hAnsi="Times New Roman" w:cs="Times New Roman"/>
          <w:bCs/>
          <w:sz w:val="24"/>
          <w:szCs w:val="24"/>
          <w:lang w:val="cs-CZ"/>
        </w:rPr>
        <w:t>skupině</w:t>
      </w:r>
      <w:r w:rsidR="004D17F4"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a celkem. </w:t>
      </w:r>
      <w:r w:rsidR="008A6F55" w:rsidRPr="00A774B2">
        <w:rPr>
          <w:rFonts w:ascii="Times New Roman" w:hAnsi="Times New Roman" w:cs="Times New Roman"/>
          <w:bCs/>
          <w:sz w:val="24"/>
          <w:szCs w:val="24"/>
          <w:lang w:val="cs-CZ"/>
        </w:rPr>
        <w:t>Porovnejte hrubou úmrtnost v těchto dvou populacích.</w:t>
      </w:r>
    </w:p>
    <w:p w14:paraId="4F80D55E" w14:textId="77777777" w:rsidR="004D17F4" w:rsidRPr="00A774B2" w:rsidRDefault="004D17F4" w:rsidP="004D17F4">
      <w:pPr>
        <w:pStyle w:val="ListParagraph"/>
        <w:rPr>
          <w:rFonts w:ascii="Times New Roman" w:hAnsi="Times New Roman" w:cs="Times New Roman"/>
          <w:bCs/>
          <w:sz w:val="24"/>
          <w:szCs w:val="24"/>
          <w:lang w:val="cs-CZ"/>
        </w:rPr>
      </w:pPr>
    </w:p>
    <w:p w14:paraId="13658D08" w14:textId="592E36F2" w:rsidR="00AB5935" w:rsidRPr="00A774B2" w:rsidRDefault="004D17F4" w:rsidP="008A6F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Spočítejte </w:t>
      </w:r>
      <w:r w:rsidR="00A774B2" w:rsidRPr="00A774B2">
        <w:rPr>
          <w:rFonts w:ascii="Times New Roman" w:hAnsi="Times New Roman" w:cs="Times New Roman"/>
          <w:bCs/>
          <w:sz w:val="24"/>
          <w:szCs w:val="24"/>
          <w:lang w:val="cs-CZ"/>
        </w:rPr>
        <w:t>standardizovanou</w:t>
      </w:r>
      <w:r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úmrtnosti v mladé a staré populaci a jako standard použijte symetrickou populaci. </w:t>
      </w:r>
    </w:p>
    <w:p w14:paraId="6AD422A0" w14:textId="4CD65C6E" w:rsidR="004D17F4" w:rsidRPr="00A774B2" w:rsidRDefault="004D17F4" w:rsidP="00076939">
      <w:pPr>
        <w:pStyle w:val="ListParagrap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Pomůcka: vytvořte si novou populaci o </w:t>
      </w:r>
      <w:r w:rsidR="00A774B2" w:rsidRPr="00A774B2">
        <w:rPr>
          <w:rFonts w:ascii="Times New Roman" w:hAnsi="Times New Roman" w:cs="Times New Roman"/>
          <w:bCs/>
          <w:sz w:val="24"/>
          <w:szCs w:val="24"/>
          <w:lang w:val="cs-CZ"/>
        </w:rPr>
        <w:t>určité</w:t>
      </w:r>
      <w:r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velikosti (např. 100,000 osob) a z </w:t>
      </w:r>
      <w:r w:rsidR="00A774B2" w:rsidRPr="00A774B2">
        <w:rPr>
          <w:rFonts w:ascii="Times New Roman" w:hAnsi="Times New Roman" w:cs="Times New Roman"/>
          <w:bCs/>
          <w:sz w:val="24"/>
          <w:szCs w:val="24"/>
          <w:lang w:val="cs-CZ"/>
        </w:rPr>
        <w:t>úmornosti</w:t>
      </w:r>
      <w:r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s spočtěte absolutní počet </w:t>
      </w:r>
      <w:r w:rsidR="00A774B2" w:rsidRPr="00A774B2">
        <w:rPr>
          <w:rFonts w:ascii="Times New Roman" w:hAnsi="Times New Roman" w:cs="Times New Roman"/>
          <w:bCs/>
          <w:sz w:val="24"/>
          <w:szCs w:val="24"/>
          <w:lang w:val="cs-CZ"/>
        </w:rPr>
        <w:t>úmrtí</w:t>
      </w:r>
      <w:r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v každé věkové skupině symetrické populace a v populaci celkem. </w:t>
      </w:r>
      <w:r w:rsidR="008A6F55" w:rsidRPr="00A774B2">
        <w:rPr>
          <w:rFonts w:ascii="Times New Roman" w:hAnsi="Times New Roman" w:cs="Times New Roman"/>
          <w:bCs/>
          <w:sz w:val="24"/>
          <w:szCs w:val="24"/>
          <w:lang w:val="cs-CZ"/>
        </w:rPr>
        <w:t>Porovnejte standardizovanou úmrtnost v těchto dvou populacích.</w:t>
      </w:r>
    </w:p>
    <w:p w14:paraId="0C3DB885" w14:textId="03DC1862" w:rsidR="004D17F4" w:rsidRPr="00A774B2" w:rsidRDefault="004F1261" w:rsidP="00944B5D">
      <w:p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A774B2">
        <w:rPr>
          <w:rFonts w:ascii="Times New Roman" w:hAnsi="Times New Roman" w:cs="Times New Roman"/>
          <w:bCs/>
          <w:sz w:val="24"/>
          <w:szCs w:val="24"/>
          <w:lang w:val="cs-CZ"/>
        </w:rPr>
        <w:lastRenderedPageBreak/>
        <w:t xml:space="preserve">Uvedenému způsobu </w:t>
      </w:r>
      <w:r w:rsidR="00DF3266">
        <w:rPr>
          <w:rFonts w:ascii="Times New Roman" w:hAnsi="Times New Roman" w:cs="Times New Roman"/>
          <w:bCs/>
          <w:sz w:val="24"/>
          <w:szCs w:val="24"/>
          <w:lang w:val="cs-CZ"/>
        </w:rPr>
        <w:t>standardizace</w:t>
      </w:r>
      <w:r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se říká </w:t>
      </w:r>
      <w:r w:rsidR="00DB4628" w:rsidRPr="00A774B2">
        <w:rPr>
          <w:rFonts w:ascii="Times New Roman" w:hAnsi="Times New Roman" w:cs="Times New Roman"/>
          <w:b/>
          <w:sz w:val="24"/>
          <w:szCs w:val="24"/>
          <w:lang w:val="cs-CZ"/>
        </w:rPr>
        <w:t>přím</w:t>
      </w:r>
      <w:r w:rsidR="00A57AD9" w:rsidRPr="00A774B2">
        <w:rPr>
          <w:rFonts w:ascii="Times New Roman" w:hAnsi="Times New Roman" w:cs="Times New Roman"/>
          <w:b/>
          <w:sz w:val="24"/>
          <w:szCs w:val="24"/>
          <w:lang w:val="cs-CZ"/>
        </w:rPr>
        <w:t>á</w:t>
      </w:r>
      <w:r w:rsidR="00DB4628" w:rsidRPr="00A774B2">
        <w:rPr>
          <w:rFonts w:ascii="Times New Roman" w:hAnsi="Times New Roman" w:cs="Times New Roman"/>
          <w:b/>
          <w:sz w:val="24"/>
          <w:szCs w:val="24"/>
          <w:lang w:val="cs-CZ"/>
        </w:rPr>
        <w:t xml:space="preserve"> standardizace</w:t>
      </w:r>
      <w:r w:rsidR="00DB4628"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, kdy jsou známy věkově specifické úmrtnosti </w:t>
      </w:r>
      <w:r w:rsidR="007022F0"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ve studovaných skupinách (populacích) a ty se </w:t>
      </w:r>
      <w:r w:rsidR="00DF3266" w:rsidRPr="00A774B2">
        <w:rPr>
          <w:rFonts w:ascii="Times New Roman" w:hAnsi="Times New Roman" w:cs="Times New Roman"/>
          <w:bCs/>
          <w:sz w:val="24"/>
          <w:szCs w:val="24"/>
          <w:lang w:val="cs-CZ"/>
        </w:rPr>
        <w:t>přepočítají</w:t>
      </w:r>
      <w:r w:rsidR="007022F0"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na standartní populaci</w:t>
      </w:r>
      <w:r w:rsidR="00C12F93"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(populaci se standartní věkovou strukturou)</w:t>
      </w:r>
      <w:r w:rsidR="007022F0"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. </w:t>
      </w:r>
    </w:p>
    <w:p w14:paraId="45109281" w14:textId="248399BF" w:rsidR="007022F0" w:rsidRPr="00A774B2" w:rsidRDefault="00704361" w:rsidP="00944B5D">
      <w:p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Pokud nejsou známy věkově specifické úmrtnosti ve sledovaných populacích, lze </w:t>
      </w:r>
      <w:r w:rsidR="008E482B"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využít obráceného postupu – </w:t>
      </w:r>
      <w:r w:rsidR="00E76C26" w:rsidRPr="00A774B2">
        <w:rPr>
          <w:rFonts w:ascii="Times New Roman" w:hAnsi="Times New Roman" w:cs="Times New Roman"/>
          <w:b/>
          <w:sz w:val="24"/>
          <w:szCs w:val="24"/>
          <w:lang w:val="cs-CZ"/>
        </w:rPr>
        <w:t>nepřímé standardizace</w:t>
      </w:r>
      <w:r w:rsidR="00E76C26" w:rsidRPr="00A774B2">
        <w:rPr>
          <w:rFonts w:ascii="Times New Roman" w:hAnsi="Times New Roman" w:cs="Times New Roman"/>
          <w:bCs/>
          <w:sz w:val="24"/>
          <w:szCs w:val="24"/>
          <w:lang w:val="cs-CZ"/>
        </w:rPr>
        <w:t>. V</w:t>
      </w:r>
      <w:r w:rsidR="008E482B"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ěkově specifické úmrtnosti ve standartní populaci se přepočítají na věkovou strukturu studovaných skupin (či populací). </w:t>
      </w:r>
      <w:r w:rsidR="00F56EF6" w:rsidRPr="00A774B2">
        <w:rPr>
          <w:rFonts w:ascii="Times New Roman" w:hAnsi="Times New Roman" w:cs="Times New Roman"/>
          <w:bCs/>
          <w:sz w:val="24"/>
          <w:szCs w:val="24"/>
          <w:lang w:val="cs-CZ"/>
        </w:rPr>
        <w:t>Ty se potom sečtou a vypočte se poměr pozo</w:t>
      </w:r>
      <w:r w:rsidR="00DF3266">
        <w:rPr>
          <w:rFonts w:ascii="Times New Roman" w:hAnsi="Times New Roman" w:cs="Times New Roman"/>
          <w:bCs/>
          <w:sz w:val="24"/>
          <w:szCs w:val="24"/>
          <w:lang w:val="cs-CZ"/>
        </w:rPr>
        <w:t>ro</w:t>
      </w:r>
      <w:r w:rsidR="00F56EF6"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vaných </w:t>
      </w:r>
      <w:r w:rsidR="002273B2"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/ očekávaných počtů úmrtí. Tomuto poměru se říká </w:t>
      </w:r>
      <w:proofErr w:type="spellStart"/>
      <w:r w:rsidR="003D0F4F" w:rsidRPr="00A774B2">
        <w:rPr>
          <w:rFonts w:ascii="Times New Roman" w:hAnsi="Times New Roman" w:cs="Times New Roman"/>
          <w:bCs/>
          <w:sz w:val="24"/>
          <w:szCs w:val="24"/>
          <w:lang w:val="cs-CZ"/>
        </w:rPr>
        <w:t>standardise</w:t>
      </w:r>
      <w:r w:rsidR="00DF3266">
        <w:rPr>
          <w:rFonts w:ascii="Times New Roman" w:hAnsi="Times New Roman" w:cs="Times New Roman"/>
          <w:bCs/>
          <w:sz w:val="24"/>
          <w:szCs w:val="24"/>
          <w:lang w:val="cs-CZ"/>
        </w:rPr>
        <w:t>d</w:t>
      </w:r>
      <w:proofErr w:type="spellEnd"/>
      <w:r w:rsidR="003D0F4F"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mortality ratio (SMR). </w:t>
      </w:r>
      <w:r w:rsidR="00A947F5"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Čím vyšší je SMR, tím vyšší je </w:t>
      </w:r>
      <w:r w:rsidR="00DF3266" w:rsidRPr="00A774B2">
        <w:rPr>
          <w:rFonts w:ascii="Times New Roman" w:hAnsi="Times New Roman" w:cs="Times New Roman"/>
          <w:bCs/>
          <w:sz w:val="24"/>
          <w:szCs w:val="24"/>
          <w:lang w:val="cs-CZ"/>
        </w:rPr>
        <w:t>úmrtnost</w:t>
      </w:r>
      <w:r w:rsidR="00A947F5"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(v porovnání s očekávanou úmrtností).</w:t>
      </w:r>
      <w:r w:rsidR="00D84F78"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</w:t>
      </w:r>
      <w:r w:rsidR="00F25D54"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Pokud je SMR </w:t>
      </w:r>
      <w:proofErr w:type="gramStart"/>
      <w:r w:rsidR="00F25D54" w:rsidRPr="00A774B2">
        <w:rPr>
          <w:rFonts w:ascii="Times New Roman" w:hAnsi="Times New Roman" w:cs="Times New Roman"/>
          <w:bCs/>
          <w:sz w:val="24"/>
          <w:szCs w:val="24"/>
          <w:lang w:val="cs-CZ"/>
        </w:rPr>
        <w:t>100</w:t>
      </w:r>
      <w:r w:rsidR="00F33626" w:rsidRPr="00A774B2">
        <w:rPr>
          <w:rFonts w:ascii="Times New Roman" w:hAnsi="Times New Roman" w:cs="Times New Roman"/>
          <w:bCs/>
          <w:sz w:val="24"/>
          <w:szCs w:val="24"/>
          <w:lang w:val="cs-CZ"/>
        </w:rPr>
        <w:t>%</w:t>
      </w:r>
      <w:proofErr w:type="gramEnd"/>
      <w:r w:rsidR="00F25D54"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, je takto standardizovaná úmrtnost ve sledovaných populacích shodná. </w:t>
      </w:r>
    </w:p>
    <w:p w14:paraId="5FEDCA95" w14:textId="475A5535" w:rsidR="00A947F5" w:rsidRPr="00A774B2" w:rsidRDefault="00F722E4" w:rsidP="00944B5D">
      <w:p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Na příkladu je </w:t>
      </w:r>
      <w:r w:rsidR="006F07BC" w:rsidRPr="00A774B2">
        <w:rPr>
          <w:rFonts w:ascii="Times New Roman" w:hAnsi="Times New Roman" w:cs="Times New Roman"/>
          <w:bCs/>
          <w:sz w:val="24"/>
          <w:szCs w:val="24"/>
          <w:lang w:val="cs-CZ"/>
        </w:rPr>
        <w:t>jsou uvedeny SMR pro různé příčiny úmrtí</w:t>
      </w:r>
      <w:r w:rsidR="00A57AD9" w:rsidRPr="00A774B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v</w:t>
      </w:r>
      <w:r w:rsidR="00DF3266">
        <w:rPr>
          <w:rFonts w:ascii="Times New Roman" w:hAnsi="Times New Roman" w:cs="Times New Roman"/>
          <w:bCs/>
          <w:sz w:val="24"/>
          <w:szCs w:val="24"/>
          <w:lang w:val="cs-CZ"/>
        </w:rPr>
        <w:t> </w:t>
      </w:r>
      <w:r w:rsidR="00A57AD9" w:rsidRPr="00A774B2">
        <w:rPr>
          <w:rFonts w:ascii="Times New Roman" w:hAnsi="Times New Roman" w:cs="Times New Roman"/>
          <w:bCs/>
          <w:sz w:val="24"/>
          <w:szCs w:val="24"/>
          <w:lang w:val="cs-CZ"/>
        </w:rPr>
        <w:t>Glasgo</w:t>
      </w:r>
      <w:r w:rsidR="00DF3266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w </w:t>
      </w:r>
      <w:r w:rsidR="00A57AD9" w:rsidRPr="00A774B2">
        <w:rPr>
          <w:rFonts w:ascii="Times New Roman" w:hAnsi="Times New Roman" w:cs="Times New Roman"/>
          <w:bCs/>
          <w:sz w:val="24"/>
          <w:szCs w:val="24"/>
          <w:lang w:val="cs-CZ"/>
        </w:rPr>
        <w:t>v porovnání s Manchesterem a Liverpoolem:</w:t>
      </w:r>
    </w:p>
    <w:p w14:paraId="12A02B51" w14:textId="25AA87D0" w:rsidR="00F722E4" w:rsidRPr="00A774B2" w:rsidRDefault="00F722E4" w:rsidP="004F1261">
      <w:pPr>
        <w:rPr>
          <w:rFonts w:ascii="Times New Roman" w:hAnsi="Times New Roman" w:cs="Times New Roman"/>
          <w:bCs/>
          <w:sz w:val="24"/>
          <w:szCs w:val="24"/>
          <w:lang w:val="cs-CZ"/>
        </w:rPr>
      </w:pPr>
    </w:p>
    <w:p w14:paraId="1A28F1AF" w14:textId="75497C5D" w:rsidR="00F722E4" w:rsidRPr="00A774B2" w:rsidRDefault="00F722E4" w:rsidP="004F1261">
      <w:pPr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A774B2">
        <w:rPr>
          <w:noProof/>
          <w:lang w:val="cs-CZ"/>
        </w:rPr>
        <w:drawing>
          <wp:inline distT="0" distB="0" distL="0" distR="0" wp14:anchorId="1509C647" wp14:editId="0AE8AF50">
            <wp:extent cx="4495800" cy="2914650"/>
            <wp:effectExtent l="0" t="0" r="0" b="0"/>
            <wp:docPr id="2" name="Picture 2" descr="Is there a link between childhood adversity, attachment style and  Scotland&amp;#39;s excess mortality? Evidence, challenges and potential research |  BMC Public Health | Full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s there a link between childhood adversity, attachment style and  Scotland&amp;#39;s excess mortality? Evidence, challenges and potential research |  BMC Public Health | Full Tex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4FA1E" w14:textId="5683E61E" w:rsidR="00665BBF" w:rsidRPr="00A774B2" w:rsidRDefault="00382EDF" w:rsidP="00944B5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</w:pPr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Cause-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specific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standardised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mortality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ratios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(</w:t>
      </w:r>
      <w:proofErr w:type="spellStart"/>
      <w:r w:rsidRPr="00A774B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cs-CZ"/>
        </w:rPr>
        <w:t>standardised</w:t>
      </w:r>
      <w:proofErr w:type="spellEnd"/>
      <w:r w:rsidRPr="00A774B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cs-CZ"/>
        </w:rPr>
        <w:t xml:space="preserve"> by </w:t>
      </w:r>
      <w:proofErr w:type="spellStart"/>
      <w:r w:rsidRPr="00A774B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cs-CZ"/>
        </w:rPr>
        <w:t>age</w:t>
      </w:r>
      <w:proofErr w:type="spellEnd"/>
      <w:r w:rsidRPr="00A774B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cs-CZ"/>
        </w:rPr>
        <w:t xml:space="preserve">, gender and area </w:t>
      </w:r>
      <w:proofErr w:type="spellStart"/>
      <w:r w:rsidRPr="00A774B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cs-CZ"/>
        </w:rPr>
        <w:t>deprivation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), 2003-07,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for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causes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of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death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in Glasgow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compared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to Liverpool and Manchester (Liverpool and Manchester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combined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 = 100). Mortality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associated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with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physical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health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problems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is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shown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in </w:t>
      </w:r>
      <w:r w:rsidRPr="00A774B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cs-CZ"/>
        </w:rPr>
        <w:t>blue</w:t>
      </w:r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, and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with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mental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health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problems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is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shown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in </w:t>
      </w:r>
      <w:proofErr w:type="spellStart"/>
      <w:r w:rsidRPr="00A774B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cs-CZ"/>
        </w:rPr>
        <w:t>red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. “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External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causes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”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includes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deaths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due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to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violence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,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which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are not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necessarily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attributable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to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mental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health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problems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.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The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graph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is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adapted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from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Walsh</w:t>
      </w:r>
      <w:proofErr w:type="spellEnd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et al.</w:t>
      </w:r>
    </w:p>
    <w:p w14:paraId="1D1FEAB6" w14:textId="77777777" w:rsidR="008C3872" w:rsidRPr="00A774B2" w:rsidRDefault="008C3872" w:rsidP="004F1261">
      <w:pPr>
        <w:rPr>
          <w:rFonts w:ascii="Georgia" w:hAnsi="Georgia"/>
          <w:color w:val="333333"/>
          <w:sz w:val="24"/>
          <w:szCs w:val="24"/>
          <w:shd w:val="clear" w:color="auto" w:fill="FFFFFF"/>
          <w:lang w:val="cs-CZ"/>
        </w:rPr>
      </w:pPr>
    </w:p>
    <w:p w14:paraId="400EAD06" w14:textId="11345E53" w:rsidR="00382EDF" w:rsidRPr="00A774B2" w:rsidRDefault="00382EDF" w:rsidP="00382E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</w:pPr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Interpretujte tyto </w:t>
      </w:r>
      <w:proofErr w:type="spellStart"/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SMR</w:t>
      </w:r>
      <w:r w:rsidR="003E50C8"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s</w:t>
      </w:r>
      <w:proofErr w:type="spellEnd"/>
      <w:r w:rsidR="00885BC5"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. </w:t>
      </w:r>
      <w:r w:rsidR="003716C3"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Např</w:t>
      </w:r>
      <w:r w:rsidR="003716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, </w:t>
      </w:r>
      <w:r w:rsidR="00885BC5"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o kolik (</w:t>
      </w:r>
      <w:r w:rsidR="003716C3"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kolikrát</w:t>
      </w:r>
      <w:r w:rsidR="00885BC5"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) je </w:t>
      </w:r>
      <w:r w:rsidR="0079233A"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úmrtí způsobená drogami vyšší v </w:t>
      </w:r>
      <w:r w:rsidR="003716C3"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Glasgow </w:t>
      </w:r>
      <w:r w:rsidR="0079233A"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n</w:t>
      </w:r>
      <w:r w:rsidR="003716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e</w:t>
      </w:r>
      <w:r w:rsidR="0079233A"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ž v Manchesteru a Liverpoolu?</w:t>
      </w:r>
      <w:r w:rsidR="00D67F22"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Atd…</w:t>
      </w:r>
    </w:p>
    <w:p w14:paraId="72A98EE2" w14:textId="77777777" w:rsidR="008C3872" w:rsidRPr="00A774B2" w:rsidRDefault="008C3872" w:rsidP="008C3872">
      <w:pPr>
        <w:pStyle w:val="ListParagrap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</w:pPr>
    </w:p>
    <w:p w14:paraId="6F4DE98D" w14:textId="7E2CFDF0" w:rsidR="003E50C8" w:rsidRPr="00A774B2" w:rsidRDefault="003E50C8" w:rsidP="00382E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</w:pPr>
      <w:r w:rsidRPr="00A774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Mohou být tyto rozdíly v úmrtnosti mezi městy způsobeny rozdílnou věkovou strukturou</w:t>
      </w:r>
      <w:r w:rsidR="003716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?</w:t>
      </w:r>
    </w:p>
    <w:p w14:paraId="5A95CEE9" w14:textId="77777777" w:rsidR="00382EDF" w:rsidRPr="00A774B2" w:rsidRDefault="00382EDF" w:rsidP="004F1261">
      <w:pPr>
        <w:rPr>
          <w:rFonts w:ascii="Times New Roman" w:hAnsi="Times New Roman" w:cs="Times New Roman"/>
          <w:bCs/>
          <w:sz w:val="24"/>
          <w:szCs w:val="24"/>
          <w:lang w:val="cs-CZ"/>
        </w:rPr>
      </w:pPr>
    </w:p>
    <w:p w14:paraId="6A524BD8" w14:textId="6616491D" w:rsidR="0080660C" w:rsidRPr="00A774B2" w:rsidRDefault="0080660C" w:rsidP="00F5319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774B2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 xml:space="preserve">Hodnocení </w:t>
      </w:r>
      <w:proofErr w:type="spellStart"/>
      <w:r w:rsidRPr="00A774B2">
        <w:rPr>
          <w:rFonts w:ascii="Times New Roman" w:hAnsi="Times New Roman" w:cs="Times New Roman"/>
          <w:b/>
          <w:sz w:val="24"/>
          <w:szCs w:val="24"/>
          <w:lang w:val="cs-CZ"/>
        </w:rPr>
        <w:t>confoundingu</w:t>
      </w:r>
      <w:proofErr w:type="spellEnd"/>
      <w:r w:rsidRPr="00A774B2">
        <w:rPr>
          <w:rFonts w:ascii="Times New Roman" w:hAnsi="Times New Roman" w:cs="Times New Roman"/>
          <w:b/>
          <w:sz w:val="24"/>
          <w:szCs w:val="24"/>
          <w:lang w:val="cs-CZ"/>
        </w:rPr>
        <w:t xml:space="preserve"> mezi expozicí a zdravotním jevem</w:t>
      </w:r>
    </w:p>
    <w:p w14:paraId="672A25CF" w14:textId="77777777" w:rsidR="0080660C" w:rsidRPr="00A774B2" w:rsidRDefault="0080660C" w:rsidP="003238AE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29334855" w14:textId="72349AF9" w:rsidR="00082ACA" w:rsidRPr="00A774B2" w:rsidRDefault="00082ACA" w:rsidP="003238A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A774B2">
        <w:rPr>
          <w:rFonts w:ascii="Times New Roman" w:hAnsi="Times New Roman" w:cs="Times New Roman"/>
          <w:b/>
          <w:sz w:val="24"/>
          <w:szCs w:val="24"/>
          <w:lang w:val="cs-CZ"/>
        </w:rPr>
        <w:t>Na obrázku vidíme výsledky studie vlivu pracovního stresu (zjišťovaného pomocí instrumentu „</w:t>
      </w:r>
      <w:proofErr w:type="spellStart"/>
      <w:r w:rsidRPr="00A774B2">
        <w:rPr>
          <w:rFonts w:ascii="Times New Roman" w:hAnsi="Times New Roman" w:cs="Times New Roman"/>
          <w:b/>
          <w:sz w:val="24"/>
          <w:szCs w:val="24"/>
          <w:lang w:val="cs-CZ"/>
        </w:rPr>
        <w:t>job</w:t>
      </w:r>
      <w:proofErr w:type="spellEnd"/>
      <w:r w:rsidRPr="00A774B2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A774B2">
        <w:rPr>
          <w:rFonts w:ascii="Times New Roman" w:hAnsi="Times New Roman" w:cs="Times New Roman"/>
          <w:b/>
          <w:sz w:val="24"/>
          <w:szCs w:val="24"/>
          <w:lang w:val="cs-CZ"/>
        </w:rPr>
        <w:t>strain</w:t>
      </w:r>
      <w:proofErr w:type="spellEnd"/>
      <w:r w:rsidRPr="00A774B2">
        <w:rPr>
          <w:rFonts w:ascii="Times New Roman" w:hAnsi="Times New Roman" w:cs="Times New Roman"/>
          <w:b/>
          <w:sz w:val="24"/>
          <w:szCs w:val="24"/>
          <w:lang w:val="cs-CZ"/>
        </w:rPr>
        <w:t xml:space="preserve">“ na riziko diabetu u osob středního věku. </w:t>
      </w:r>
    </w:p>
    <w:p w14:paraId="28F05AE3" w14:textId="77777777" w:rsidR="00082ACA" w:rsidRPr="00A774B2" w:rsidRDefault="00082ACA" w:rsidP="00082ACA">
      <w:pPr>
        <w:pStyle w:val="ListParagraph"/>
        <w:ind w:left="284"/>
        <w:rPr>
          <w:rFonts w:ascii="Times New Roman" w:hAnsi="Times New Roman" w:cs="Times New Roman"/>
          <w:sz w:val="24"/>
          <w:szCs w:val="24"/>
          <w:lang w:val="cs-CZ"/>
        </w:rPr>
      </w:pPr>
    </w:p>
    <w:p w14:paraId="71524117" w14:textId="487E1D35" w:rsidR="00082ACA" w:rsidRPr="00A774B2" w:rsidRDefault="00082ACA" w:rsidP="00082ACA">
      <w:pPr>
        <w:pStyle w:val="ListParagraph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A774B2">
        <w:rPr>
          <w:rFonts w:ascii="Times New Roman" w:hAnsi="Times New Roman" w:cs="Times New Roman"/>
          <w:noProof/>
          <w:sz w:val="24"/>
          <w:szCs w:val="24"/>
          <w:lang w:val="cs-CZ" w:eastAsia="en-GB"/>
        </w:rPr>
        <w:drawing>
          <wp:inline distT="0" distB="0" distL="0" distR="0" wp14:anchorId="6D8762B0" wp14:editId="7DE1DF16">
            <wp:extent cx="4556760" cy="2400300"/>
            <wp:effectExtent l="0" t="0" r="0" b="0"/>
            <wp:docPr id="5" name="Picture 5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9FF64" w14:textId="28A6D310" w:rsidR="00082ACA" w:rsidRPr="00A774B2" w:rsidRDefault="00082ACA" w:rsidP="00082AC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A774B2">
        <w:rPr>
          <w:rFonts w:ascii="Times New Roman" w:hAnsi="Times New Roman" w:cs="Times New Roman"/>
          <w:sz w:val="24"/>
          <w:szCs w:val="24"/>
          <w:lang w:val="cs-CZ"/>
        </w:rPr>
        <w:t xml:space="preserve">Popište roli a vliv věku, pohlaví, socioekonomického postavení, konzumace alkoholu, fyzické aktivity a obezity na asociaci mezi pracovním stresem a diabetem. </w:t>
      </w:r>
    </w:p>
    <w:p w14:paraId="73E88E65" w14:textId="77777777" w:rsidR="00082ACA" w:rsidRPr="00A774B2" w:rsidRDefault="00082ACA" w:rsidP="004B32A1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03BA4CBF" w14:textId="77777777" w:rsidR="00056F9C" w:rsidRPr="00A774B2" w:rsidRDefault="00056F9C" w:rsidP="00056F9C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056F9C" w:rsidRPr="00A77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A75"/>
    <w:multiLevelType w:val="hybridMultilevel"/>
    <w:tmpl w:val="D724180A"/>
    <w:lvl w:ilvl="0" w:tplc="FF809E5C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212302"/>
    <w:multiLevelType w:val="hybridMultilevel"/>
    <w:tmpl w:val="8E8C394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1685"/>
    <w:multiLevelType w:val="hybridMultilevel"/>
    <w:tmpl w:val="1FC645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D2B4B"/>
    <w:multiLevelType w:val="hybridMultilevel"/>
    <w:tmpl w:val="2B24788E"/>
    <w:lvl w:ilvl="0" w:tplc="71207B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C2BF5"/>
    <w:multiLevelType w:val="hybridMultilevel"/>
    <w:tmpl w:val="391402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D2E6F"/>
    <w:multiLevelType w:val="hybridMultilevel"/>
    <w:tmpl w:val="6540C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5456E"/>
    <w:multiLevelType w:val="hybridMultilevel"/>
    <w:tmpl w:val="839C71D0"/>
    <w:lvl w:ilvl="0" w:tplc="7C041ADA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ysQQiSwNjQ3MLAyUdpeDU4uLM/DyQAuNaAJ77n4csAAAA"/>
  </w:docVars>
  <w:rsids>
    <w:rsidRoot w:val="00056F9C"/>
    <w:rsid w:val="00056F9C"/>
    <w:rsid w:val="00076939"/>
    <w:rsid w:val="00082ACA"/>
    <w:rsid w:val="001063F6"/>
    <w:rsid w:val="00110837"/>
    <w:rsid w:val="002273B2"/>
    <w:rsid w:val="003238AE"/>
    <w:rsid w:val="003716C3"/>
    <w:rsid w:val="00382EDF"/>
    <w:rsid w:val="003976A4"/>
    <w:rsid w:val="003D0F4F"/>
    <w:rsid w:val="003E2956"/>
    <w:rsid w:val="003E50C8"/>
    <w:rsid w:val="004B32A1"/>
    <w:rsid w:val="004D17F4"/>
    <w:rsid w:val="004F1261"/>
    <w:rsid w:val="004F66E0"/>
    <w:rsid w:val="005C2261"/>
    <w:rsid w:val="00633534"/>
    <w:rsid w:val="00665BBF"/>
    <w:rsid w:val="006F07BC"/>
    <w:rsid w:val="007022F0"/>
    <w:rsid w:val="00704361"/>
    <w:rsid w:val="0079233A"/>
    <w:rsid w:val="0079338C"/>
    <w:rsid w:val="0080660C"/>
    <w:rsid w:val="00885BC5"/>
    <w:rsid w:val="008A6F55"/>
    <w:rsid w:val="008C3872"/>
    <w:rsid w:val="008E482B"/>
    <w:rsid w:val="009256F9"/>
    <w:rsid w:val="00944B5D"/>
    <w:rsid w:val="00944BF1"/>
    <w:rsid w:val="009A6106"/>
    <w:rsid w:val="009A79A1"/>
    <w:rsid w:val="00A57AD9"/>
    <w:rsid w:val="00A6167B"/>
    <w:rsid w:val="00A774B2"/>
    <w:rsid w:val="00A947F5"/>
    <w:rsid w:val="00AB5935"/>
    <w:rsid w:val="00BD1174"/>
    <w:rsid w:val="00C12F93"/>
    <w:rsid w:val="00D67F22"/>
    <w:rsid w:val="00D84F78"/>
    <w:rsid w:val="00DB44BA"/>
    <w:rsid w:val="00DB4628"/>
    <w:rsid w:val="00DF3266"/>
    <w:rsid w:val="00E4796A"/>
    <w:rsid w:val="00E71D7D"/>
    <w:rsid w:val="00E76C26"/>
    <w:rsid w:val="00E80F10"/>
    <w:rsid w:val="00EC28C5"/>
    <w:rsid w:val="00F25D54"/>
    <w:rsid w:val="00F33626"/>
    <w:rsid w:val="00F53196"/>
    <w:rsid w:val="00F56EF6"/>
    <w:rsid w:val="00F7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45DC"/>
  <w15:docId w15:val="{EC66CC23-5BE2-40C2-A5CE-74C5E930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61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6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F9C"/>
    <w:pPr>
      <w:ind w:left="720"/>
      <w:contextualSpacing/>
    </w:pPr>
  </w:style>
  <w:style w:type="paragraph" w:styleId="NormalWeb">
    <w:name w:val="Normal (Web)"/>
    <w:basedOn w:val="Normal"/>
    <w:uiPriority w:val="99"/>
    <w:rsid w:val="0005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056F9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6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A6106"/>
    <w:rPr>
      <w:rFonts w:ascii="Times New Roman" w:eastAsia="Times New Roman" w:hAnsi="Times New Roman" w:cs="Times New Roman"/>
      <w:i/>
      <w:sz w:val="6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Pikhart, Hynek</dc:creator>
  <cp:lastModifiedBy>Gabriela Kšiňanová</cp:lastModifiedBy>
  <cp:revision>8</cp:revision>
  <dcterms:created xsi:type="dcterms:W3CDTF">2021-11-01T09:25:00Z</dcterms:created>
  <dcterms:modified xsi:type="dcterms:W3CDTF">2021-11-02T11:55:00Z</dcterms:modified>
</cp:coreProperties>
</file>