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AB" w:rsidRDefault="00C863AB" w:rsidP="00C863AB">
      <w:pPr>
        <w:pStyle w:val="Nadpis1"/>
      </w:pPr>
      <w:r>
        <w:t>Španělsko</w:t>
      </w:r>
    </w:p>
    <w:p w:rsidR="00C863AB" w:rsidRDefault="00C863AB" w:rsidP="00C863AB"/>
    <w:p w:rsidR="0076416A" w:rsidRPr="00DE1CBA" w:rsidRDefault="0076416A" w:rsidP="00C863AB">
      <w:pPr>
        <w:rPr>
          <w:color w:val="1F497D" w:themeColor="text2"/>
        </w:rPr>
      </w:pPr>
      <w:r w:rsidRPr="00DE1CBA">
        <w:rPr>
          <w:color w:val="1F497D" w:themeColor="text2"/>
        </w:rPr>
        <w:t>ŠKOLSKÉ ZÁKONY</w:t>
      </w:r>
      <w:r w:rsidR="00DE1CBA" w:rsidRPr="00DE1CBA">
        <w:rPr>
          <w:color w:val="1F497D" w:themeColor="text2"/>
        </w:rPr>
        <w:t xml:space="preserve"> A INFORMACE O ŠKOLSTVÍ</w:t>
      </w:r>
    </w:p>
    <w:p w:rsidR="0076416A" w:rsidRPr="00DE1CBA" w:rsidRDefault="00DE1CBA" w:rsidP="00C863AB">
      <w:pPr>
        <w:rPr>
          <w:b/>
          <w:color w:val="1F497D" w:themeColor="text2"/>
        </w:rPr>
      </w:pPr>
      <w:r w:rsidRPr="00DE1CBA">
        <w:rPr>
          <w:b/>
          <w:color w:val="1F497D" w:themeColor="text2"/>
        </w:rPr>
        <w:t xml:space="preserve">Vzdělávání v </w:t>
      </w:r>
      <w:r w:rsidR="004933AC" w:rsidRPr="00DE1CBA">
        <w:rPr>
          <w:b/>
          <w:color w:val="1F497D" w:themeColor="text2"/>
        </w:rPr>
        <w:t>ČR</w:t>
      </w:r>
    </w:p>
    <w:p w:rsidR="004933AC" w:rsidRDefault="004933AC" w:rsidP="004933AC">
      <w:pPr>
        <w:pStyle w:val="Odstavecseseznamem"/>
        <w:numPr>
          <w:ilvl w:val="0"/>
          <w:numId w:val="1"/>
        </w:numPr>
      </w:pPr>
      <w:r>
        <w:t>1774 -  zavedení povinné školní docházky</w:t>
      </w:r>
    </w:p>
    <w:p w:rsidR="004933AC" w:rsidRDefault="004933AC" w:rsidP="004933AC">
      <w:pPr>
        <w:pStyle w:val="Odstavecseseznamem"/>
        <w:numPr>
          <w:ilvl w:val="0"/>
          <w:numId w:val="1"/>
        </w:numPr>
      </w:pPr>
      <w:r>
        <w:t>1989 - jsou pokryty všechny stupně vzdělávání (</w:t>
      </w:r>
      <w:proofErr w:type="spellStart"/>
      <w:r>
        <w:t>preprimární</w:t>
      </w:r>
      <w:proofErr w:type="spellEnd"/>
      <w:r>
        <w:t>, primární, sekundární i terciární)</w:t>
      </w:r>
    </w:p>
    <w:p w:rsidR="003C09BF" w:rsidRDefault="003C09BF" w:rsidP="004933AC">
      <w:pPr>
        <w:pStyle w:val="Odstavecseseznamem"/>
        <w:numPr>
          <w:ilvl w:val="0"/>
          <w:numId w:val="1"/>
        </w:numPr>
      </w:pPr>
      <w:r>
        <w:t>2001 - národní program rozvoje vzdělávání, nazývaný Bílá kniha</w:t>
      </w:r>
    </w:p>
    <w:p w:rsidR="004933AC" w:rsidRDefault="004933AC" w:rsidP="004933AC">
      <w:pPr>
        <w:pStyle w:val="Odstavecseseznamem"/>
        <w:numPr>
          <w:ilvl w:val="0"/>
          <w:numId w:val="1"/>
        </w:numPr>
      </w:pPr>
      <w:r>
        <w:t xml:space="preserve">2005 </w:t>
      </w:r>
      <w:r w:rsidR="003C09BF">
        <w:t xml:space="preserve">- </w:t>
      </w:r>
      <w:r>
        <w:t xml:space="preserve">vstoupil v platnost nový školský zákon č. 561/2004 Sb. o předškolním, základním, středním, vyšším odborném a jiném vzdělávání </w:t>
      </w:r>
      <w:r w:rsidR="003C09BF">
        <w:t>(</w:t>
      </w:r>
      <w:r>
        <w:t>byl zaveden systém více úrov</w:t>
      </w:r>
      <w:r w:rsidR="003C09BF">
        <w:t>ní tvorby vzdělávacích programů)</w:t>
      </w:r>
    </w:p>
    <w:p w:rsidR="003C09BF" w:rsidRDefault="003C09BF" w:rsidP="004933AC">
      <w:pPr>
        <w:pStyle w:val="Odstavecseseznamem"/>
        <w:numPr>
          <w:ilvl w:val="0"/>
          <w:numId w:val="1"/>
        </w:numPr>
      </w:pPr>
      <w:r>
        <w:t>2014 -  Strategie vzdělávací politiky České republiky do roku 2020</w:t>
      </w:r>
    </w:p>
    <w:p w:rsidR="000F2E5F" w:rsidRDefault="000F2E5F" w:rsidP="000F2E5F">
      <w:pPr>
        <w:pStyle w:val="Odstavecseseznamem"/>
        <w:numPr>
          <w:ilvl w:val="0"/>
          <w:numId w:val="1"/>
        </w:numPr>
      </w:pPr>
      <w:r>
        <w:t>2020 - Strategie vzdělávací politiky České republiky do roku 2030</w:t>
      </w:r>
    </w:p>
    <w:p w:rsidR="003C09BF" w:rsidRDefault="003C09BF" w:rsidP="003C09BF">
      <w:pPr>
        <w:pStyle w:val="Odstavecseseznamem"/>
      </w:pPr>
    </w:p>
    <w:p w:rsidR="003C09BF" w:rsidRDefault="003C09BF" w:rsidP="003C09BF">
      <w:pPr>
        <w:pStyle w:val="Odstavecseseznamem"/>
        <w:numPr>
          <w:ilvl w:val="0"/>
          <w:numId w:val="1"/>
        </w:numPr>
      </w:pPr>
      <w:r>
        <w:t>správu vzdělávací soustavy zastupují ředitelé škol a školských zařízení, obecní úřady, krajské úřady, Česká školní inspekce a MŠMT</w:t>
      </w:r>
    </w:p>
    <w:p w:rsidR="003C09BF" w:rsidRDefault="003C09BF" w:rsidP="004933AC">
      <w:pPr>
        <w:pStyle w:val="Odstavecseseznamem"/>
        <w:numPr>
          <w:ilvl w:val="0"/>
          <w:numId w:val="1"/>
        </w:numPr>
      </w:pPr>
      <w:r>
        <w:t xml:space="preserve">za rozvoj a stav vzdělávací soustavy odpovídá Ministerstvo školství, </w:t>
      </w:r>
      <w:r w:rsidR="006C36A6">
        <w:t>mládeže</w:t>
      </w:r>
      <w:r>
        <w:t xml:space="preserve"> a tělovýchovy</w:t>
      </w:r>
    </w:p>
    <w:p w:rsidR="003C09BF" w:rsidRDefault="003C09BF" w:rsidP="004933AC">
      <w:pPr>
        <w:pStyle w:val="Odstavecseseznamem"/>
        <w:numPr>
          <w:ilvl w:val="0"/>
          <w:numId w:val="1"/>
        </w:numPr>
      </w:pPr>
      <w:r>
        <w:t>financování škol a jednotlivých školských úseků zabezpečuje MŠMT</w:t>
      </w:r>
    </w:p>
    <w:p w:rsidR="003C09BF" w:rsidRDefault="003C09BF" w:rsidP="004933AC">
      <w:pPr>
        <w:pStyle w:val="Odstavecseseznamem"/>
        <w:numPr>
          <w:ilvl w:val="0"/>
          <w:numId w:val="1"/>
        </w:numPr>
      </w:pPr>
      <w:proofErr w:type="spellStart"/>
      <w:r>
        <w:t>kurikulární</w:t>
      </w:r>
      <w:proofErr w:type="spellEnd"/>
      <w:r>
        <w:t xml:space="preserve"> dokumenty jsou zakotveny v </w:t>
      </w:r>
      <w:r w:rsidRPr="00AD2217">
        <w:rPr>
          <w:b/>
        </w:rPr>
        <w:t>zákoně č. 561/2004 Sb</w:t>
      </w:r>
      <w:r>
        <w:t>., o předškolním, základním, středním, vyšším odborném a jiném vzdělávání</w:t>
      </w:r>
      <w:r w:rsidR="000F2E5F">
        <w:t xml:space="preserve"> (nejnovější ke dni 27. 2. 2021)</w:t>
      </w:r>
    </w:p>
    <w:p w:rsidR="003C09BF" w:rsidRPr="00AD2217" w:rsidRDefault="003C09BF" w:rsidP="004933AC">
      <w:pPr>
        <w:pStyle w:val="Odstavecseseznamem"/>
        <w:numPr>
          <w:ilvl w:val="0"/>
          <w:numId w:val="1"/>
        </w:numPr>
        <w:rPr>
          <w:b/>
        </w:rPr>
      </w:pPr>
      <w:r>
        <w:t xml:space="preserve">V systému </w:t>
      </w:r>
      <w:proofErr w:type="spellStart"/>
      <w:r>
        <w:t>kurikulárních</w:t>
      </w:r>
      <w:proofErr w:type="spellEnd"/>
      <w:r>
        <w:t xml:space="preserve"> dokumentů představují státní úroveň </w:t>
      </w:r>
      <w:r w:rsidRPr="00AD2217">
        <w:rPr>
          <w:b/>
        </w:rPr>
        <w:t>Strategie vzdělávací politiky Č</w:t>
      </w:r>
      <w:r w:rsidR="000F2E5F" w:rsidRPr="00AD2217">
        <w:rPr>
          <w:b/>
        </w:rPr>
        <w:t xml:space="preserve">eské republiky </w:t>
      </w:r>
      <w:r w:rsidRPr="00AD2217">
        <w:rPr>
          <w:b/>
        </w:rPr>
        <w:t xml:space="preserve"> </w:t>
      </w:r>
      <w:r w:rsidR="000F2E5F" w:rsidRPr="00AD2217">
        <w:rPr>
          <w:b/>
        </w:rPr>
        <w:t>2030+</w:t>
      </w:r>
    </w:p>
    <w:p w:rsidR="003C09BF" w:rsidRPr="004933AC" w:rsidRDefault="006C36A6" w:rsidP="004933AC">
      <w:pPr>
        <w:pStyle w:val="Odstavecseseznamem"/>
        <w:numPr>
          <w:ilvl w:val="0"/>
          <w:numId w:val="1"/>
        </w:numPr>
      </w:pPr>
      <w:r>
        <w:t>š</w:t>
      </w:r>
      <w:r w:rsidR="003C09BF">
        <w:t>kolní vzdělávací programy představují školní úroveň, podle kterých se uskutečňuje vzdělávání na jednotlivých školách.</w:t>
      </w:r>
    </w:p>
    <w:p w:rsidR="004933AC" w:rsidRPr="00DE1CBA" w:rsidRDefault="004933AC" w:rsidP="00C863AB">
      <w:pPr>
        <w:rPr>
          <w:b/>
          <w:color w:val="1F497D" w:themeColor="text2"/>
        </w:rPr>
      </w:pPr>
      <w:r w:rsidRPr="00DE1CBA">
        <w:rPr>
          <w:b/>
          <w:color w:val="1F497D" w:themeColor="text2"/>
        </w:rPr>
        <w:t>V</w:t>
      </w:r>
      <w:r w:rsidR="00DE1CBA" w:rsidRPr="00DE1CBA">
        <w:rPr>
          <w:b/>
          <w:color w:val="1F497D" w:themeColor="text2"/>
        </w:rPr>
        <w:t xml:space="preserve">zdělávání </w:t>
      </w:r>
      <w:r w:rsidRPr="00DE1CBA">
        <w:rPr>
          <w:b/>
          <w:color w:val="1F497D" w:themeColor="text2"/>
        </w:rPr>
        <w:t>ve Španělsku</w:t>
      </w:r>
    </w:p>
    <w:p w:rsidR="003C09BF" w:rsidRDefault="003C09BF" w:rsidP="003C09BF">
      <w:pPr>
        <w:pStyle w:val="Odstavecseseznamem"/>
        <w:numPr>
          <w:ilvl w:val="0"/>
          <w:numId w:val="2"/>
        </w:numPr>
      </w:pPr>
      <w:r>
        <w:t>do roku 1990 identicky srovnatelný s naším vzdělávací</w:t>
      </w:r>
      <w:r w:rsidR="00024C68">
        <w:t>m systémem (d</w:t>
      </w:r>
      <w:r>
        <w:t>říve platilo osmileté základní vzdělávání, které školská reforma rozšířila na věkovou kategorii 6 – 16 let</w:t>
      </w:r>
      <w:r w:rsidR="00024C68">
        <w:t>)</w:t>
      </w:r>
    </w:p>
    <w:p w:rsidR="003C09BF" w:rsidRDefault="006C36A6" w:rsidP="003C09BF">
      <w:pPr>
        <w:pStyle w:val="Odstavecseseznamem"/>
        <w:numPr>
          <w:ilvl w:val="0"/>
          <w:numId w:val="2"/>
        </w:numPr>
      </w:pPr>
      <w:r>
        <w:t>v</w:t>
      </w:r>
      <w:r w:rsidR="00024C68">
        <w:t>zdělávací systém ve Španělsku spravuje Ministerstvo školství, kultury a sportu</w:t>
      </w:r>
    </w:p>
    <w:p w:rsidR="006C36A6" w:rsidRDefault="00024C68" w:rsidP="006C36A6">
      <w:pPr>
        <w:pStyle w:val="Odstavecseseznamem"/>
        <w:numPr>
          <w:ilvl w:val="1"/>
          <w:numId w:val="2"/>
        </w:numPr>
      </w:pPr>
      <w:r>
        <w:t xml:space="preserve">uzákoňuje základní normu, která musí být respektována v </w:t>
      </w:r>
      <w:r w:rsidR="006C36A6">
        <w:t>každé</w:t>
      </w:r>
      <w:r>
        <w:t xml:space="preserve"> autonomní oblasti</w:t>
      </w:r>
    </w:p>
    <w:p w:rsidR="00024C68" w:rsidRDefault="006C36A6" w:rsidP="006C36A6">
      <w:pPr>
        <w:pStyle w:val="Odstavecseseznamem"/>
        <w:numPr>
          <w:ilvl w:val="1"/>
          <w:numId w:val="2"/>
        </w:numPr>
      </w:pPr>
      <w:r>
        <w:t>j</w:t>
      </w:r>
      <w:r w:rsidR="00024C68">
        <w:t>ednotlivé autonomní oblasti mají vlastní vzdělávací ko</w:t>
      </w:r>
      <w:r>
        <w:t>mpetence v rámci základní normy</w:t>
      </w:r>
    </w:p>
    <w:p w:rsidR="006C36A6" w:rsidRDefault="00BE0108" w:rsidP="006C36A6">
      <w:pPr>
        <w:pStyle w:val="Odstavecseseznamem"/>
        <w:numPr>
          <w:ilvl w:val="0"/>
          <w:numId w:val="2"/>
        </w:numPr>
      </w:pPr>
      <w:r>
        <w:t>Ústavní zákon č. 2/2006 -  upravuje právo na vzdělávání</w:t>
      </w:r>
    </w:p>
    <w:p w:rsidR="00BE0108" w:rsidRDefault="00BE0108" w:rsidP="006C36A6">
      <w:pPr>
        <w:pStyle w:val="Odstavecseseznamem"/>
        <w:numPr>
          <w:ilvl w:val="0"/>
          <w:numId w:val="2"/>
        </w:numPr>
      </w:pPr>
      <w:r>
        <w:t>Ústavní zákon č. 1/1990 - upravuje všeobecnou organizaci školského systému</w:t>
      </w:r>
    </w:p>
    <w:p w:rsidR="00B228BF" w:rsidRDefault="00BE0108" w:rsidP="00B228BF">
      <w:pPr>
        <w:pStyle w:val="Odstavecseseznamem"/>
        <w:numPr>
          <w:ilvl w:val="0"/>
          <w:numId w:val="2"/>
        </w:numPr>
      </w:pPr>
      <w:r>
        <w:t>Ústavní zákon č. 9/1995 -zákonem o kvalitě vzdělávání</w:t>
      </w:r>
    </w:p>
    <w:p w:rsidR="00BE0108" w:rsidRDefault="00BE0108" w:rsidP="006C36A6">
      <w:pPr>
        <w:pStyle w:val="Odstavecseseznamem"/>
        <w:numPr>
          <w:ilvl w:val="0"/>
          <w:numId w:val="2"/>
        </w:numPr>
      </w:pPr>
      <w:r>
        <w:t xml:space="preserve">Zákon o kvalifikacích a profesní přípravě – </w:t>
      </w:r>
    </w:p>
    <w:p w:rsidR="00BE0108" w:rsidRDefault="00BE0108" w:rsidP="00BE0108">
      <w:pPr>
        <w:pStyle w:val="Odstavecseseznamem"/>
      </w:pPr>
      <w:r>
        <w:t xml:space="preserve"> Účelem tohoto zákona je uspořádat celý systém profesní přípravy, kvalifikací a akreditací, který by měl uspokojovat sociální a ekonomické potřeby různými formami profesní přípravy</w:t>
      </w:r>
    </w:p>
    <w:p w:rsidR="006C36A6" w:rsidRDefault="00BE0108" w:rsidP="006C36A6">
      <w:pPr>
        <w:pStyle w:val="Odstavecseseznamem"/>
        <w:numPr>
          <w:ilvl w:val="0"/>
          <w:numId w:val="2"/>
        </w:numPr>
      </w:pPr>
      <w:r w:rsidRPr="00AD2217">
        <w:rPr>
          <w:b/>
        </w:rPr>
        <w:t>Ústavní zákon 8/2013</w:t>
      </w:r>
      <w:r w:rsidR="006C36A6">
        <w:t xml:space="preserve"> - došlo ke schválení komplexního zákona o zlepšování kvality vzdělávání, kterým se mění ústavní zákon omezeného školství s platností od roku 2006</w:t>
      </w:r>
    </w:p>
    <w:p w:rsidR="00AD2217" w:rsidRDefault="006C36A6" w:rsidP="00B228BF">
      <w:pPr>
        <w:pStyle w:val="Odstavecseseznamem"/>
        <w:numPr>
          <w:ilvl w:val="1"/>
          <w:numId w:val="2"/>
        </w:numPr>
      </w:pPr>
      <w:r>
        <w:lastRenderedPageBreak/>
        <w:t>reforma apeluje na kombinování kvality a spravedlnosti v oblasti</w:t>
      </w:r>
      <w:r w:rsidR="00AD2217">
        <w:t xml:space="preserve"> odborné přípravy, domnívá se, ž</w:t>
      </w:r>
      <w:r>
        <w:t>e nestačí jen uspokojení práva na vzdělání, ale hlavně kvalita vzdělávání</w:t>
      </w:r>
    </w:p>
    <w:p w:rsidR="00AD2217" w:rsidRDefault="00AD2217" w:rsidP="006C36A6">
      <w:pPr>
        <w:pStyle w:val="Odstavecseseznamem"/>
        <w:numPr>
          <w:ilvl w:val="1"/>
          <w:numId w:val="2"/>
        </w:numPr>
      </w:pPr>
      <w:r>
        <w:t>bojuje o zlepšení kvality vzdělávání</w:t>
      </w:r>
    </w:p>
    <w:p w:rsidR="00AD2217" w:rsidRDefault="00AD2217" w:rsidP="006C36A6">
      <w:pPr>
        <w:pStyle w:val="Odstavecseseznamem"/>
        <w:numPr>
          <w:ilvl w:val="1"/>
          <w:numId w:val="2"/>
        </w:numPr>
      </w:pPr>
      <w:r>
        <w:t xml:space="preserve"> provádí změny ve správě a řízení vzdělávacího systému ve </w:t>
      </w:r>
      <w:proofErr w:type="gramStart"/>
      <w:r>
        <w:t>Španělsku ( ve</w:t>
      </w:r>
      <w:proofErr w:type="gramEnd"/>
      <w:r>
        <w:t xml:space="preserve"> studijním plánu, rozdělení kompetencí, v účasti na chodu a řízení veřejných a soukromých škol, i v hodnocení vzdělávacího systému)</w:t>
      </w:r>
    </w:p>
    <w:p w:rsidR="00AD2217" w:rsidRDefault="00AD2217" w:rsidP="00AD2217">
      <w:pPr>
        <w:pStyle w:val="Odstavecseseznamem"/>
        <w:ind w:left="1440"/>
      </w:pPr>
    </w:p>
    <w:p w:rsidR="00AD2217" w:rsidRDefault="00AD2217" w:rsidP="006C36A6">
      <w:pPr>
        <w:pStyle w:val="Odstavecseseznamem"/>
        <w:numPr>
          <w:ilvl w:val="0"/>
          <w:numId w:val="2"/>
        </w:numPr>
      </w:pPr>
      <w:r>
        <w:t xml:space="preserve">legislativní a </w:t>
      </w:r>
      <w:proofErr w:type="spellStart"/>
      <w:r>
        <w:t>kurikulární</w:t>
      </w:r>
      <w:proofErr w:type="spellEnd"/>
      <w:r>
        <w:t xml:space="preserve"> dokumenty ve Španělsku zahrnují </w:t>
      </w:r>
      <w:r w:rsidRPr="00AD2217">
        <w:rPr>
          <w:b/>
        </w:rPr>
        <w:t>Ústavní zákon 8/2013</w:t>
      </w:r>
      <w:r>
        <w:t xml:space="preserve">, </w:t>
      </w:r>
      <w:r w:rsidRPr="00AD2217">
        <w:rPr>
          <w:b/>
        </w:rPr>
        <w:t>Královské dekrety</w:t>
      </w:r>
      <w:r>
        <w:t xml:space="preserve"> a </w:t>
      </w:r>
      <w:r w:rsidRPr="00AD2217">
        <w:rPr>
          <w:b/>
        </w:rPr>
        <w:t>LOE</w:t>
      </w:r>
      <w:r>
        <w:t xml:space="preserve"> (Ley </w:t>
      </w:r>
      <w:proofErr w:type="spellStart"/>
      <w:r>
        <w:t>Orgánica</w:t>
      </w:r>
      <w:proofErr w:type="spellEnd"/>
      <w:r>
        <w:t xml:space="preserve"> de </w:t>
      </w:r>
      <w:proofErr w:type="spellStart"/>
      <w:r>
        <w:t>Educación</w:t>
      </w:r>
      <w:proofErr w:type="spellEnd"/>
      <w:r>
        <w:t xml:space="preserve">), </w:t>
      </w:r>
      <w:r w:rsidR="00BE0108">
        <w:t>které</w:t>
      </w:r>
      <w:r>
        <w:t xml:space="preserve"> udávají základní rámec pro organizaci vzdělávacího systému</w:t>
      </w:r>
    </w:p>
    <w:p w:rsidR="006C36A6" w:rsidRDefault="00AD2217" w:rsidP="006C36A6">
      <w:pPr>
        <w:pStyle w:val="Odstavecseseznamem"/>
        <w:numPr>
          <w:ilvl w:val="0"/>
          <w:numId w:val="2"/>
        </w:numPr>
      </w:pPr>
      <w:r>
        <w:t>financování škol ve Španělsku zajišťuje Ministerstvo školství, kultury a sportu nebo školská správa v autonomních komunitách na úrovni veřejné</w:t>
      </w:r>
    </w:p>
    <w:p w:rsidR="00BA25C0" w:rsidRDefault="00BA25C0" w:rsidP="00BA25C0">
      <w:pPr>
        <w:pStyle w:val="Odstavecseseznamem"/>
        <w:numPr>
          <w:ilvl w:val="0"/>
          <w:numId w:val="2"/>
        </w:numPr>
      </w:pPr>
      <w:r>
        <w:t>existují zde státní školy, tudíž bezplatné (povinné základní vzdělávání a střední školy) a soukromé školy, církevní a dvoujazyčné školy</w:t>
      </w:r>
    </w:p>
    <w:p w:rsidR="00BA25C0" w:rsidRDefault="00BA25C0" w:rsidP="003C09BF">
      <w:pPr>
        <w:pStyle w:val="Odstavecseseznamem"/>
        <w:numPr>
          <w:ilvl w:val="0"/>
          <w:numId w:val="2"/>
        </w:numPr>
      </w:pPr>
      <w:r>
        <w:t>Ve Španělsku mohou být školy zakládány jako:</w:t>
      </w:r>
    </w:p>
    <w:p w:rsidR="00BA25C0" w:rsidRDefault="00BA25C0" w:rsidP="00BA25C0">
      <w:pPr>
        <w:pStyle w:val="Odstavecseseznamem"/>
        <w:numPr>
          <w:ilvl w:val="1"/>
          <w:numId w:val="2"/>
        </w:numPr>
      </w:pPr>
      <w:r>
        <w:t xml:space="preserve"> Veřejné školy, které zakládá obec. </w:t>
      </w:r>
    </w:p>
    <w:p w:rsidR="00BA25C0" w:rsidRDefault="00BA25C0" w:rsidP="00BA25C0">
      <w:pPr>
        <w:pStyle w:val="Odstavecseseznamem"/>
        <w:numPr>
          <w:ilvl w:val="1"/>
          <w:numId w:val="2"/>
        </w:numPr>
      </w:pPr>
      <w:r>
        <w:t>Soukromé školy; mohou je zakládat fyzické i právnické osoby.</w:t>
      </w:r>
    </w:p>
    <w:p w:rsidR="005E2EB3" w:rsidRDefault="005E2EB3" w:rsidP="005E2EB3">
      <w:r>
        <w:t>Ve Španělsku navštěvuje v průměru přibližně o 15% více žáků soukromé školy.</w:t>
      </w:r>
    </w:p>
    <w:p w:rsidR="001D2871" w:rsidRDefault="001D2871" w:rsidP="005E2EB3">
      <w:r>
        <w:t xml:space="preserve">Ve většině evropských zemí je financování školství v pravomocích centrální autority. Ta </w:t>
      </w:r>
      <w:proofErr w:type="spellStart"/>
      <w:r>
        <w:t>centralizovaně</w:t>
      </w:r>
      <w:proofErr w:type="spellEnd"/>
      <w:r>
        <w:t xml:space="preserve"> rozděluje finanční prostředky příslušným vzdělávacím institucím. V České republice je financování školství výrazně decentralizováno. Lokální autority mají v kompetencích financování vzdělávacích institucí. Prostředky na redistribuci obdrží od centrální autority. Pouze ve třech evropských zemích jsou hlavním autoritami ve financování školství regiony. Jsou jimi Belgie, Německo a Španělsko.</w:t>
      </w:r>
    </w:p>
    <w:p w:rsidR="001D2871" w:rsidRDefault="001D2871" w:rsidP="005E2EB3">
      <w:r>
        <w:t xml:space="preserve">V České republice jsou žákům v rámci povinné školní docházky bezplatně poskytovány (propůjčeny) učebnice. Ve Španělsku musí učebnice zakoupit rodina žáka ze svých prostředků. </w:t>
      </w:r>
    </w:p>
    <w:p w:rsidR="00A220A2" w:rsidRDefault="00A220A2" w:rsidP="00DE1CBA">
      <w:pPr>
        <w:rPr>
          <w:color w:val="1F497D" w:themeColor="text2"/>
        </w:rPr>
      </w:pPr>
    </w:p>
    <w:p w:rsidR="00AD2217" w:rsidRPr="00DE1CBA" w:rsidRDefault="00D51B1A" w:rsidP="00DE1CBA">
      <w:pPr>
        <w:rPr>
          <w:color w:val="1F497D" w:themeColor="text2"/>
        </w:rPr>
      </w:pPr>
      <w:r>
        <w:rPr>
          <w:color w:val="1F497D" w:themeColor="text2"/>
        </w:rPr>
        <w:t>ZÁKLADNÍ VZDĚLÁNÍ</w:t>
      </w:r>
    </w:p>
    <w:p w:rsidR="00AD2217" w:rsidRDefault="00AD2217" w:rsidP="00AD2217">
      <w:r>
        <w:t xml:space="preserve">Povinná školní docházka se dělí na první stupeň pro děti od 6 let do 12 let a na druhý </w:t>
      </w:r>
      <w:proofErr w:type="gramStart"/>
      <w:r>
        <w:t xml:space="preserve">stupeň </w:t>
      </w:r>
      <w:r w:rsidR="00C0511B">
        <w:t>(</w:t>
      </w:r>
      <w:r>
        <w:t xml:space="preserve"> trvá</w:t>
      </w:r>
      <w:proofErr w:type="gramEnd"/>
      <w:r>
        <w:t xml:space="preserve"> čtyři roky</w:t>
      </w:r>
      <w:r w:rsidR="00C0511B">
        <w:t xml:space="preserve">). </w:t>
      </w:r>
      <w:r w:rsidR="00470FD8">
        <w:t xml:space="preserve">Ve Španělsku je podstatné, že žák </w:t>
      </w:r>
      <w:r w:rsidR="00B228BF">
        <w:t>ne</w:t>
      </w:r>
      <w:r w:rsidR="00470FD8">
        <w:t>musí před zahájením školní do</w:t>
      </w:r>
      <w:r w:rsidR="00B228BF">
        <w:t xml:space="preserve">cházky dovršit 6 let, stačí, aby hranice 6 let dosáhl </w:t>
      </w:r>
      <w:r w:rsidR="00470FD8">
        <w:t xml:space="preserve">až během daného školního roku. </w:t>
      </w:r>
      <w:r w:rsidR="00C0511B">
        <w:t>P</w:t>
      </w:r>
      <w:r>
        <w:t xml:space="preserve">o úspěšném zakončení </w:t>
      </w:r>
      <w:r w:rsidR="00470FD8">
        <w:t>žáci</w:t>
      </w:r>
      <w:r>
        <w:t xml:space="preserve"> získávají certifikát (GESO)</w:t>
      </w:r>
      <w:r w:rsidR="00C0511B">
        <w:t>. Přestože by</w:t>
      </w:r>
      <w:r w:rsidR="007E235D">
        <w:t xml:space="preserve"> tato docházka </w:t>
      </w:r>
      <w:r w:rsidR="00C0511B">
        <w:t>měla být povinná, velká čás</w:t>
      </w:r>
      <w:r w:rsidR="00BD1583">
        <w:t>t žáků</w:t>
      </w:r>
      <w:r w:rsidR="00C0511B">
        <w:t xml:space="preserve"> </w:t>
      </w:r>
      <w:r w:rsidR="00B228BF">
        <w:t>G</w:t>
      </w:r>
      <w:r w:rsidR="00C0511B">
        <w:t>ESO nedokončí.</w:t>
      </w:r>
    </w:p>
    <w:p w:rsidR="00C0511B" w:rsidRDefault="00C0511B" w:rsidP="00AD2217">
      <w:r>
        <w:t>Cílem základního vzdělání je zprostředkování vzdělání pro všechny a tím položit základy kulturních prvků a kultivovat ústní vyjadřování a rozšířit slovní zásobu. Dále vést žáky k samostatnému myšlení a chování, naučit je číst, psát a numericky počítat.</w:t>
      </w:r>
    </w:p>
    <w:p w:rsidR="00C0511B" w:rsidRDefault="00470FD8" w:rsidP="00AD2217">
      <w:r>
        <w:t>Školní rok je organizován každou autonomní oblastí trochu odlišným způsobem, nicméně vždy musí být dodržena určitá minimální kritéria, která zaručují alespoň minimální homogenitu v celém státě. Školní rok musí mít minimálně 175 dní a 875 vyučovacích hodin.</w:t>
      </w:r>
      <w:r w:rsidR="007E235D">
        <w:t xml:space="preserve"> </w:t>
      </w:r>
      <w:r w:rsidR="00A44CF3">
        <w:t>Vyučovací hodina trvá (55-60 min).</w:t>
      </w:r>
    </w:p>
    <w:p w:rsidR="001468D9" w:rsidRDefault="001468D9" w:rsidP="00AD2217">
      <w:r>
        <w:lastRenderedPageBreak/>
        <w:t xml:space="preserve">Primární vzdělávání probíhá pod vedením učitelů, kteří jsou kompetentní ve všech oblastech s tím, </w:t>
      </w:r>
      <w:r w:rsidR="00D51B1A">
        <w:t>ale</w:t>
      </w:r>
      <w:r>
        <w:t xml:space="preserve"> výuka hudby, tělesné výchovy a cizích jazyků </w:t>
      </w:r>
      <w:r w:rsidR="00D51B1A">
        <w:t>musí</w:t>
      </w:r>
      <w:r>
        <w:t xml:space="preserve"> probíhat pod vedením učitelů s příslušnou odborností nebo kvalifikací.</w:t>
      </w:r>
    </w:p>
    <w:p w:rsidR="001468D9" w:rsidRDefault="00DE1CBA" w:rsidP="00AD2217">
      <w:r>
        <w:t>Žáci</w:t>
      </w:r>
      <w:r w:rsidR="001468D9">
        <w:t xml:space="preserve"> se stravují ve školní jídelně, kde ve většině škol jsou ještě pro </w:t>
      </w:r>
      <w:r w:rsidR="00BD1583">
        <w:t>žáky zřízeny i</w:t>
      </w:r>
      <w:r w:rsidR="001468D9">
        <w:t xml:space="preserve"> kavárny.</w:t>
      </w:r>
    </w:p>
    <w:p w:rsidR="00BA25C0" w:rsidRDefault="00BE0108" w:rsidP="00AD2217">
      <w:r>
        <w:t>P</w:t>
      </w:r>
      <w:r w:rsidR="00BA25C0">
        <w:t xml:space="preserve">ovinné vzdělávání se Skládá se ze dvou stupňů: </w:t>
      </w:r>
    </w:p>
    <w:p w:rsidR="00BA25C0" w:rsidRDefault="00BA25C0" w:rsidP="00BA25C0">
      <w:pPr>
        <w:pStyle w:val="Odstavecseseznamem"/>
        <w:numPr>
          <w:ilvl w:val="1"/>
          <w:numId w:val="1"/>
        </w:numPr>
      </w:pPr>
      <w:proofErr w:type="spellStart"/>
      <w:r>
        <w:t>Eduacación</w:t>
      </w:r>
      <w:proofErr w:type="spellEnd"/>
      <w:r>
        <w:t xml:space="preserve"> </w:t>
      </w:r>
      <w:proofErr w:type="spellStart"/>
      <w:r>
        <w:t>Primaria</w:t>
      </w:r>
      <w:proofErr w:type="spellEnd"/>
      <w:r>
        <w:t xml:space="preserve"> (primární vzdělávání) – ISCED 1  </w:t>
      </w:r>
    </w:p>
    <w:p w:rsidR="00BA25C0" w:rsidRDefault="00BA25C0" w:rsidP="00BA25C0">
      <w:pPr>
        <w:pStyle w:val="Odstavecseseznamem"/>
        <w:numPr>
          <w:ilvl w:val="2"/>
          <w:numId w:val="1"/>
        </w:numPr>
      </w:pPr>
      <w:r>
        <w:t xml:space="preserve">cyklus 1 (určený pro děti od 6 – 8 let) </w:t>
      </w:r>
    </w:p>
    <w:p w:rsidR="00BA25C0" w:rsidRDefault="00BA25C0" w:rsidP="00BA25C0">
      <w:pPr>
        <w:pStyle w:val="Odstavecseseznamem"/>
        <w:numPr>
          <w:ilvl w:val="2"/>
          <w:numId w:val="1"/>
        </w:numPr>
      </w:pPr>
      <w:r>
        <w:t xml:space="preserve"> cyklus 2 (určený pro děti od 8 – 10 let) </w:t>
      </w:r>
    </w:p>
    <w:p w:rsidR="00BA25C0" w:rsidRDefault="00BA25C0" w:rsidP="00BA25C0">
      <w:pPr>
        <w:pStyle w:val="Odstavecseseznamem"/>
        <w:numPr>
          <w:ilvl w:val="2"/>
          <w:numId w:val="1"/>
        </w:numPr>
      </w:pPr>
      <w:r>
        <w:t xml:space="preserve"> cyklus 3 (určený pro děti od 10 – 12 let)</w:t>
      </w:r>
    </w:p>
    <w:p w:rsidR="00BA25C0" w:rsidRDefault="00BA25C0" w:rsidP="00BA25C0">
      <w:pPr>
        <w:pStyle w:val="Odstavecseseznamem"/>
        <w:numPr>
          <w:ilvl w:val="1"/>
          <w:numId w:val="1"/>
        </w:numPr>
      </w:pPr>
      <w:proofErr w:type="spellStart"/>
      <w:r>
        <w:t>Educación</w:t>
      </w:r>
      <w:proofErr w:type="spellEnd"/>
      <w:r>
        <w:t xml:space="preserve"> </w:t>
      </w:r>
      <w:proofErr w:type="spellStart"/>
      <w:r>
        <w:t>Secundaria</w:t>
      </w:r>
      <w:proofErr w:type="spellEnd"/>
      <w:r>
        <w:t xml:space="preserve"> </w:t>
      </w:r>
      <w:proofErr w:type="spellStart"/>
      <w:r>
        <w:t>Obligatoria</w:t>
      </w:r>
      <w:proofErr w:type="spellEnd"/>
      <w:r>
        <w:t xml:space="preserve"> (povinné sekundární vzdělávání) - ISCED 2 </w:t>
      </w:r>
    </w:p>
    <w:p w:rsidR="00BA25C0" w:rsidRDefault="00BA25C0" w:rsidP="00BA25C0">
      <w:pPr>
        <w:pStyle w:val="Odstavecseseznamem"/>
        <w:numPr>
          <w:ilvl w:val="2"/>
          <w:numId w:val="1"/>
        </w:numPr>
      </w:pPr>
      <w:r>
        <w:t xml:space="preserve">cyklus 1 (určené pro děti 12 -14 let) </w:t>
      </w:r>
    </w:p>
    <w:p w:rsidR="00D51B1A" w:rsidRDefault="00BA25C0" w:rsidP="00AD2217">
      <w:pPr>
        <w:pStyle w:val="Odstavecseseznamem"/>
        <w:numPr>
          <w:ilvl w:val="2"/>
          <w:numId w:val="1"/>
        </w:numPr>
      </w:pPr>
      <w:r>
        <w:t>cyklus 2 (určené pro děti 14 – 16 let)</w:t>
      </w:r>
    </w:p>
    <w:p w:rsidR="000A495E" w:rsidRDefault="000A495E" w:rsidP="00A220A2"/>
    <w:p w:rsidR="00D51B1A" w:rsidRDefault="00BA25C0" w:rsidP="00AD2217">
      <w:pPr>
        <w:rPr>
          <w:color w:val="1F497D" w:themeColor="text2"/>
        </w:rPr>
      </w:pPr>
      <w:r>
        <w:rPr>
          <w:color w:val="1F497D" w:themeColor="text2"/>
        </w:rPr>
        <w:t xml:space="preserve">VÝŠŠÍ </w:t>
      </w:r>
      <w:r w:rsidR="00D51B1A" w:rsidRPr="00D51B1A">
        <w:rPr>
          <w:color w:val="1F497D" w:themeColor="text2"/>
        </w:rPr>
        <w:t xml:space="preserve">SEKUNDÁRNÍ VZDĚLÁNÍ </w:t>
      </w:r>
    </w:p>
    <w:p w:rsidR="00436790" w:rsidRDefault="00436790" w:rsidP="00AD2217">
      <w:r>
        <w:t xml:space="preserve">Střední vzdělávání je pro všechny </w:t>
      </w:r>
      <w:r w:rsidR="00BD1583">
        <w:t>žáky</w:t>
      </w:r>
      <w:r>
        <w:t xml:space="preserve"> od 12 do 16 let povinné.</w:t>
      </w:r>
    </w:p>
    <w:p w:rsidR="00436790" w:rsidRDefault="007E235D" w:rsidP="00AD2217">
      <w:r>
        <w:t xml:space="preserve">Studentům je umožněn vstup do této formy odborného vzdělávání i za předpokladu, že nezískali osvědčení GESO. </w:t>
      </w:r>
      <w:r w:rsidR="00436790">
        <w:t xml:space="preserve">Nejdříve lze po střední škole nastoupit do zaměstnání ve věku 16 let, nebo lze pokračovat </w:t>
      </w:r>
      <w:r w:rsidR="00436790" w:rsidRPr="00436790">
        <w:rPr>
          <w:b/>
        </w:rPr>
        <w:t>dvouletým maturitním studiem</w:t>
      </w:r>
      <w:r w:rsidR="00436790">
        <w:t xml:space="preserve">, či studiem na škole s technickým zaměřením. Toto dvouleté studium už patří k nepovinnému. Střední škola má (podobně jako u nás) za cíl, aby </w:t>
      </w:r>
      <w:r w:rsidR="00BD1583">
        <w:t>žáci</w:t>
      </w:r>
      <w:r w:rsidR="00436790">
        <w:t xml:space="preserve"> získali všeobecné vzdělání, základy pro další studium a orientační pro poznání a ujasnění svých zájmů.</w:t>
      </w:r>
    </w:p>
    <w:p w:rsidR="00436790" w:rsidRDefault="00436790" w:rsidP="00AD2217">
      <w:r>
        <w:t>Po úspěšném ukončení získává každý</w:t>
      </w:r>
      <w:r w:rsidR="00BD1583">
        <w:t xml:space="preserve"> žák</w:t>
      </w:r>
      <w:r>
        <w:t xml:space="preserve"> titul „Absolvent střední školy“(maturant), který je bezpodmínečně nutný k přijetí na vysokou školu. Na rozdíl od českých škol lze střední vzdělávání studovat denní formou či dálkovou. Po ukončení této formy středního vzdělávání, navazuje ještě dvouleté studium technického zaměření, které je nepovinné a jeho cílem je připravit žáky na budoucí povolání.</w:t>
      </w:r>
    </w:p>
    <w:p w:rsidR="000A495E" w:rsidRDefault="000A495E" w:rsidP="00AD2217">
      <w:r>
        <w:t xml:space="preserve">Studenti, kteří dokončí dva cykly odborného vzdělávání, získávají titul </w:t>
      </w:r>
      <w:proofErr w:type="spellStart"/>
      <w:r>
        <w:t>Título</w:t>
      </w:r>
      <w:proofErr w:type="spellEnd"/>
      <w:r>
        <w:t xml:space="preserve"> </w:t>
      </w:r>
      <w:proofErr w:type="spellStart"/>
      <w:r>
        <w:t>Profesional</w:t>
      </w:r>
      <w:proofErr w:type="spellEnd"/>
      <w:r>
        <w:t xml:space="preserve"> </w:t>
      </w:r>
      <w:proofErr w:type="spellStart"/>
      <w:r>
        <w:t>Básico</w:t>
      </w:r>
      <w:proofErr w:type="spellEnd"/>
      <w:r>
        <w:t xml:space="preserve">, který je stejný, jako titul, kteří získají studenti na úrovní povinného středního vzdělávání GESO. Pokud student nesplní závěrečné zkoušky, dostává osvědčení o předmětech, které úspěšné splnil v daných dvou cyklech. </w:t>
      </w:r>
    </w:p>
    <w:p w:rsidR="000A495E" w:rsidRDefault="000A495E" w:rsidP="00AD2217">
      <w:proofErr w:type="spellStart"/>
      <w:r>
        <w:t>Bachillerato</w:t>
      </w:r>
      <w:proofErr w:type="spellEnd"/>
      <w:r>
        <w:t xml:space="preserve"> - česky střední všeobecné vzdělávání nepovinného typu, je nabízeno na školách veřejných, i soukromých, studenti po jeho absolvování získají titul </w:t>
      </w:r>
      <w:proofErr w:type="spellStart"/>
      <w:r>
        <w:t>Bachiller</w:t>
      </w:r>
      <w:proofErr w:type="spellEnd"/>
      <w:r>
        <w:t xml:space="preserve">. Zisk titulu </w:t>
      </w:r>
      <w:proofErr w:type="spellStart"/>
      <w:r>
        <w:t>Bachiller</w:t>
      </w:r>
      <w:proofErr w:type="spellEnd"/>
      <w:r>
        <w:t xml:space="preserve"> umožňuje studentovi vstup do vysokoškolského vzdělávání.</w:t>
      </w:r>
    </w:p>
    <w:p w:rsidR="00A220A2" w:rsidRPr="00A220A2" w:rsidRDefault="00A220A2" w:rsidP="00AD2217"/>
    <w:p w:rsidR="00D51B1A" w:rsidRDefault="00D51B1A" w:rsidP="00AD2217">
      <w:pPr>
        <w:rPr>
          <w:color w:val="1F497D" w:themeColor="text2"/>
        </w:rPr>
      </w:pPr>
      <w:r w:rsidRPr="00D51B1A">
        <w:rPr>
          <w:color w:val="1F497D" w:themeColor="text2"/>
        </w:rPr>
        <w:t>TERCIÁLNÍ VZDĚLÁNÍ</w:t>
      </w:r>
    </w:p>
    <w:p w:rsidR="00BD1583" w:rsidRDefault="00BD1583" w:rsidP="00AD2217">
      <w:r>
        <w:t xml:space="preserve">Po maturitním studiu mohou studenti pokračovat studiem na univerzitě, na umělecké škole nebo technické škole, pod podmínkou, </w:t>
      </w:r>
      <w:r w:rsidR="00FF5D23">
        <w:t>úspěšného složení</w:t>
      </w:r>
      <w:r>
        <w:t xml:space="preserve"> přijímací zkoušky. </w:t>
      </w:r>
      <w:r w:rsidR="00D30DB3">
        <w:t xml:space="preserve">Terciární studium je ve </w:t>
      </w:r>
      <w:r w:rsidR="00D30DB3">
        <w:lastRenderedPageBreak/>
        <w:t>Španělsku zpoplatněno.</w:t>
      </w:r>
      <w:r>
        <w:t>Vysokoškolské studium ve Španělsku nabízí univerzity státní a soukromé katolické s širokou nabídkou univerzit studijních oborů.</w:t>
      </w:r>
    </w:p>
    <w:p w:rsidR="00BD1583" w:rsidRDefault="00BD1583" w:rsidP="00AD2217">
      <w:r>
        <w:t xml:space="preserve">Studium na univerzitě je rozděleno do tří cyklů, které na sebe navazují. Po absolvování </w:t>
      </w:r>
      <w:r w:rsidR="00FF5D23">
        <w:t>každého</w:t>
      </w:r>
      <w:r>
        <w:t xml:space="preserve"> z cyklů student získá titul a </w:t>
      </w:r>
      <w:r w:rsidR="00FF5D23">
        <w:t>může</w:t>
      </w:r>
      <w:r>
        <w:t xml:space="preserve"> studium ukončit.</w:t>
      </w:r>
    </w:p>
    <w:p w:rsidR="00A220A2" w:rsidRDefault="00A220A2" w:rsidP="00AD2217">
      <w:proofErr w:type="spellStart"/>
      <w:r>
        <w:t>Grado</w:t>
      </w:r>
      <w:proofErr w:type="spellEnd"/>
      <w:r>
        <w:t xml:space="preserve"> </w:t>
      </w:r>
      <w:proofErr w:type="spellStart"/>
      <w:r>
        <w:t>universitario</w:t>
      </w:r>
      <w:proofErr w:type="spellEnd"/>
      <w:r>
        <w:t xml:space="preserve"> je studijní program, který odpovídá bakalářskému studijnímu programu v České republice. Studenti získávají ECTS kredity, kterých musí být celkem 180–240, což odpovídá 3–4 letům délky studijního programu. Absolvent vysoké školy ve studijním programu </w:t>
      </w:r>
      <w:proofErr w:type="spellStart"/>
      <w:r>
        <w:t>Grado</w:t>
      </w:r>
      <w:proofErr w:type="spellEnd"/>
      <w:r>
        <w:t xml:space="preserve"> </w:t>
      </w:r>
      <w:proofErr w:type="spellStart"/>
      <w:r>
        <w:t>universitario</w:t>
      </w:r>
      <w:proofErr w:type="spellEnd"/>
      <w:r>
        <w:t xml:space="preserve"> získává na konci studia titul </w:t>
      </w:r>
      <w:proofErr w:type="spellStart"/>
      <w:r>
        <w:t>Graduado</w:t>
      </w:r>
      <w:proofErr w:type="spellEnd"/>
      <w:r>
        <w:t>.</w:t>
      </w:r>
    </w:p>
    <w:p w:rsidR="00A220A2" w:rsidRDefault="00A220A2" w:rsidP="00AD2217">
      <w:r>
        <w:t xml:space="preserve">Program navazující na odpovídající bakalářský studijní program </w:t>
      </w:r>
      <w:proofErr w:type="spellStart"/>
      <w:r>
        <w:t>Grado</w:t>
      </w:r>
      <w:proofErr w:type="spellEnd"/>
      <w:r>
        <w:t xml:space="preserve"> </w:t>
      </w:r>
      <w:proofErr w:type="spellStart"/>
      <w:r>
        <w:t>universitario</w:t>
      </w:r>
      <w:proofErr w:type="spellEnd"/>
      <w:r>
        <w:t xml:space="preserve"> se nazývá </w:t>
      </w:r>
      <w:proofErr w:type="spellStart"/>
      <w:r>
        <w:t>Máster</w:t>
      </w:r>
      <w:proofErr w:type="spellEnd"/>
      <w:r>
        <w:t xml:space="preserve"> </w:t>
      </w:r>
      <w:proofErr w:type="spellStart"/>
      <w:r>
        <w:t>universitario</w:t>
      </w:r>
      <w:proofErr w:type="spellEnd"/>
      <w:r>
        <w:t xml:space="preserve">. Délka studijního programu </w:t>
      </w:r>
      <w:proofErr w:type="spellStart"/>
      <w:r>
        <w:t>Máster</w:t>
      </w:r>
      <w:proofErr w:type="spellEnd"/>
      <w:r>
        <w:t xml:space="preserve"> </w:t>
      </w:r>
      <w:proofErr w:type="spellStart"/>
      <w:r>
        <w:t>universitario</w:t>
      </w:r>
      <w:proofErr w:type="spellEnd"/>
      <w:r>
        <w:t xml:space="preserve"> je definována ziskem 60–120 ECTS kreditů, tedy v délce 1–2 let.</w:t>
      </w:r>
      <w:r w:rsidRPr="00A220A2">
        <w:t xml:space="preserve"> </w:t>
      </w:r>
      <w:r>
        <w:t xml:space="preserve">Ukončení studia vede k zisku titulu </w:t>
      </w:r>
      <w:proofErr w:type="spellStart"/>
      <w:r>
        <w:t>Máster</w:t>
      </w:r>
      <w:proofErr w:type="spellEnd"/>
      <w:r>
        <w:t xml:space="preserve"> </w:t>
      </w:r>
      <w:proofErr w:type="spellStart"/>
      <w:r>
        <w:t>universitario</w:t>
      </w:r>
      <w:proofErr w:type="spellEnd"/>
      <w:r>
        <w:t xml:space="preserve">. Ve Španělsku neexistují studijní programy terciárního vzdělávání neděleného typu (viz. Česká republika nedělený 5 nebo 6 </w:t>
      </w:r>
      <w:proofErr w:type="spellStart"/>
      <w:r>
        <w:t>letý</w:t>
      </w:r>
      <w:proofErr w:type="spellEnd"/>
      <w:r>
        <w:t xml:space="preserve"> magisterský studijní program).</w:t>
      </w:r>
    </w:p>
    <w:p w:rsidR="00A220A2" w:rsidRDefault="00A220A2" w:rsidP="00AD2217">
      <w:r>
        <w:t>Doktorský studijní program je zaměřený především na oblast samostatného výzkumu a již nadále není strukturován dle systému získávání ECTS kreditů. Doktorské programy jsou řízeny akademickou komisí při univerzitách. Maximální délka trvání doktorského programu jsou 3 roky.</w:t>
      </w:r>
      <w:r w:rsidRPr="00A220A2">
        <w:t xml:space="preserve"> </w:t>
      </w:r>
      <w:r>
        <w:t xml:space="preserve">Absolvent získává po úspěšné obhajobě akademický titul </w:t>
      </w:r>
      <w:proofErr w:type="spellStart"/>
      <w:r>
        <w:t>Doctor</w:t>
      </w:r>
      <w:proofErr w:type="spellEnd"/>
      <w:r>
        <w:t xml:space="preserve"> o </w:t>
      </w:r>
      <w:proofErr w:type="spellStart"/>
      <w:r>
        <w:t>Doctora</w:t>
      </w:r>
      <w:proofErr w:type="spellEnd"/>
      <w:r>
        <w:t xml:space="preserve"> – doktor, či doktorka.</w:t>
      </w:r>
    </w:p>
    <w:p w:rsidR="00FF5D23" w:rsidRPr="00D51B1A" w:rsidRDefault="00FF5D23" w:rsidP="00AD2217">
      <w:pPr>
        <w:rPr>
          <w:color w:val="1F497D" w:themeColor="text2"/>
        </w:rPr>
      </w:pPr>
      <w:r>
        <w:t>Protože Univerzity ve Španělsku jsou autonomní, mohou udělovat dva typy diplomů. První je oficiální platný v celém Španělsku a druhý diplom mají specifický pro danou univerzitu.</w:t>
      </w:r>
    </w:p>
    <w:p w:rsidR="001D2871" w:rsidRDefault="001D2871" w:rsidP="00AD2217">
      <w:pPr>
        <w:rPr>
          <w:color w:val="1F497D" w:themeColor="text2"/>
        </w:rPr>
      </w:pPr>
      <w:r>
        <w:rPr>
          <w:color w:val="1F497D" w:themeColor="text2"/>
        </w:rPr>
        <w:t>STANDARD UČITELE</w:t>
      </w:r>
    </w:p>
    <w:p w:rsidR="00C61850" w:rsidRDefault="00C61850" w:rsidP="00C61850">
      <w:r>
        <w:t xml:space="preserve">Kvalifikaci učitelů stanovuje ústavní zákon, který upravuje požadavky na ověření úředních univerzitních titulů, které jsou způsobilé pro výkon povolání učitele na prvním stupni. </w:t>
      </w:r>
    </w:p>
    <w:p w:rsidR="00C61850" w:rsidRDefault="00C61850" w:rsidP="00AD2217">
      <w:r w:rsidRPr="00C61850">
        <w:t xml:space="preserve">Vzdělávání je oblast, která se neustále vyvíjí, což vyžaduje, aby se učitelé </w:t>
      </w:r>
      <w:r>
        <w:t>vzdělávali</w:t>
      </w:r>
      <w:r w:rsidRPr="00C61850">
        <w:t xml:space="preserve"> a </w:t>
      </w:r>
      <w:r>
        <w:t>přizpůsobovali aktuální době.</w:t>
      </w:r>
      <w:r w:rsidRPr="00C61850">
        <w:t xml:space="preserve"> K tradičním dovednostem nezbytným k tomu, aby byl člověk dobrým učitelem, je proto nutné přidat některé další, které v posledních letech nabyly na síle a jsou zásadní.</w:t>
      </w:r>
    </w:p>
    <w:p w:rsidR="00C61850" w:rsidRDefault="00C61850" w:rsidP="00AD2217">
      <w:r>
        <w:t>Tradiční kompetence:</w:t>
      </w:r>
    </w:p>
    <w:p w:rsidR="00C61850" w:rsidRPr="00C4512F" w:rsidRDefault="00C61850" w:rsidP="00C61850">
      <w:pPr>
        <w:pStyle w:val="Odstavecseseznamem"/>
        <w:numPr>
          <w:ilvl w:val="0"/>
          <w:numId w:val="4"/>
        </w:numPr>
        <w:rPr>
          <w:rFonts w:cstheme="minorHAnsi"/>
        </w:rPr>
      </w:pPr>
      <w:r w:rsidRPr="00C4512F">
        <w:rPr>
          <w:rFonts w:cstheme="minorHAnsi"/>
          <w:shd w:val="clear" w:color="auto" w:fill="FFFFFF"/>
        </w:rPr>
        <w:t xml:space="preserve">Je nezbytné, aby se učitel dobře </w:t>
      </w:r>
      <w:r w:rsidRPr="00C4512F">
        <w:rPr>
          <w:rFonts w:cstheme="minorHAnsi"/>
          <w:b/>
          <w:shd w:val="clear" w:color="auto" w:fill="FFFFFF"/>
        </w:rPr>
        <w:t>angažoval</w:t>
      </w:r>
      <w:r w:rsidRPr="00C4512F">
        <w:rPr>
          <w:rFonts w:cstheme="minorHAnsi"/>
          <w:shd w:val="clear" w:color="auto" w:fill="FFFFFF"/>
        </w:rPr>
        <w:t xml:space="preserve"> ve své práci a ve výchově mladých lidí. Odpovědnost, která se dostává do rukou učitele, je obrovská, proto by měl svou práci dělat rád</w:t>
      </w:r>
    </w:p>
    <w:p w:rsidR="00C61850" w:rsidRPr="00C4512F" w:rsidRDefault="00C61850" w:rsidP="00C61850">
      <w:pPr>
        <w:pStyle w:val="Odstavecseseznamem"/>
        <w:numPr>
          <w:ilvl w:val="0"/>
          <w:numId w:val="4"/>
        </w:numPr>
        <w:rPr>
          <w:rFonts w:cstheme="minorHAnsi"/>
        </w:rPr>
      </w:pPr>
      <w:r w:rsidRPr="00C4512F">
        <w:rPr>
          <w:rFonts w:cstheme="minorHAnsi"/>
          <w:shd w:val="clear" w:color="auto" w:fill="FFFFFF"/>
        </w:rPr>
        <w:t xml:space="preserve">Akademická </w:t>
      </w:r>
      <w:r w:rsidRPr="00C4512F">
        <w:rPr>
          <w:rFonts w:cstheme="minorHAnsi"/>
          <w:b/>
          <w:shd w:val="clear" w:color="auto" w:fill="FFFFFF"/>
        </w:rPr>
        <w:t>příprava</w:t>
      </w:r>
      <w:r w:rsidRPr="00C4512F">
        <w:rPr>
          <w:rFonts w:cstheme="minorHAnsi"/>
          <w:shd w:val="clear" w:color="auto" w:fill="FFFFFF"/>
        </w:rPr>
        <w:t xml:space="preserve"> je další z tradičních kompetencí, které jsou po učiteli vyžadovány. Čím více je učitel připraven, tím lépe.</w:t>
      </w:r>
    </w:p>
    <w:p w:rsidR="00C61850" w:rsidRPr="00C4512F" w:rsidRDefault="00C61850" w:rsidP="00C61850">
      <w:pPr>
        <w:pStyle w:val="Odstavecseseznamem"/>
        <w:numPr>
          <w:ilvl w:val="0"/>
          <w:numId w:val="4"/>
        </w:numPr>
        <w:rPr>
          <w:rFonts w:cstheme="minorHAnsi"/>
        </w:rPr>
      </w:pPr>
      <w:r w:rsidRPr="00C4512F">
        <w:rPr>
          <w:rFonts w:cstheme="minorHAnsi"/>
          <w:shd w:val="clear" w:color="auto" w:fill="FFFFFF"/>
        </w:rPr>
        <w:t xml:space="preserve">Dobrá </w:t>
      </w:r>
      <w:r w:rsidRPr="00C4512F">
        <w:rPr>
          <w:rFonts w:cstheme="minorHAnsi"/>
          <w:b/>
          <w:shd w:val="clear" w:color="auto" w:fill="FFFFFF"/>
        </w:rPr>
        <w:t>organizace</w:t>
      </w:r>
      <w:r w:rsidRPr="00C4512F">
        <w:rPr>
          <w:rFonts w:cstheme="minorHAnsi"/>
          <w:shd w:val="clear" w:color="auto" w:fill="FFFFFF"/>
        </w:rPr>
        <w:t xml:space="preserve"> a </w:t>
      </w:r>
      <w:hyperlink r:id="rId5" w:tgtFrame="_blank" w:history="1">
        <w:r w:rsidRPr="00C4512F">
          <w:rPr>
            <w:rStyle w:val="Hypertextovodkaz"/>
            <w:rFonts w:cstheme="minorHAnsi"/>
            <w:color w:val="auto"/>
            <w:u w:val="none"/>
            <w:shd w:val="clear" w:color="auto" w:fill="FFFFFF"/>
          </w:rPr>
          <w:t>plánování hodiny</w:t>
        </w:r>
      </w:hyperlink>
      <w:r w:rsidRPr="00C4512F">
        <w:rPr>
          <w:rFonts w:cstheme="minorHAnsi"/>
          <w:shd w:val="clear" w:color="auto" w:fill="FFFFFF"/>
        </w:rPr>
        <w:t> předem jsou klíčovými faktory úspěchu. Je velmi důležité, aby učitel správně zorganizoval učební osnovy a čas.</w:t>
      </w:r>
    </w:p>
    <w:p w:rsidR="00C61850" w:rsidRPr="00C4512F" w:rsidRDefault="00C61850" w:rsidP="00C61850">
      <w:pPr>
        <w:pStyle w:val="Odstavecseseznamem"/>
        <w:numPr>
          <w:ilvl w:val="0"/>
          <w:numId w:val="4"/>
        </w:numPr>
        <w:rPr>
          <w:rFonts w:cstheme="minorHAnsi"/>
        </w:rPr>
      </w:pPr>
      <w:r w:rsidRPr="00C4512F">
        <w:rPr>
          <w:rFonts w:cstheme="minorHAnsi"/>
          <w:shd w:val="clear" w:color="auto" w:fill="FFFFFF"/>
        </w:rPr>
        <w:t xml:space="preserve">Ve stále rozmanitější a multikulturní společnosti je nutné, aby byl učitel </w:t>
      </w:r>
      <w:r w:rsidRPr="00C4512F">
        <w:rPr>
          <w:rFonts w:cstheme="minorHAnsi"/>
          <w:b/>
          <w:shd w:val="clear" w:color="auto" w:fill="FFFFFF"/>
        </w:rPr>
        <w:t>tolerantní</w:t>
      </w:r>
      <w:r w:rsidRPr="00C4512F">
        <w:rPr>
          <w:rFonts w:cstheme="minorHAnsi"/>
          <w:shd w:val="clear" w:color="auto" w:fill="FFFFFF"/>
        </w:rPr>
        <w:t xml:space="preserve"> a ke všem studentům přistupoval stejně.</w:t>
      </w:r>
    </w:p>
    <w:p w:rsidR="00C61850" w:rsidRPr="00C4512F" w:rsidRDefault="00C61850" w:rsidP="00C61850">
      <w:pPr>
        <w:pStyle w:val="Odstavecseseznamem"/>
        <w:numPr>
          <w:ilvl w:val="0"/>
          <w:numId w:val="4"/>
        </w:numPr>
        <w:rPr>
          <w:rFonts w:cstheme="minorHAnsi"/>
        </w:rPr>
      </w:pPr>
      <w:r w:rsidRPr="00C4512F">
        <w:rPr>
          <w:rFonts w:cstheme="minorHAnsi"/>
          <w:b/>
          <w:shd w:val="clear" w:color="auto" w:fill="FFFFFF"/>
        </w:rPr>
        <w:t>Diskuse</w:t>
      </w:r>
      <w:r w:rsidRPr="00C4512F">
        <w:rPr>
          <w:rFonts w:cstheme="minorHAnsi"/>
          <w:shd w:val="clear" w:color="auto" w:fill="FFFFFF"/>
        </w:rPr>
        <w:t xml:space="preserve"> a spolupráce ve třídě jsou zásadní pro </w:t>
      </w:r>
      <w:r w:rsidR="00C4512F" w:rsidRPr="00C4512F">
        <w:rPr>
          <w:rFonts w:cstheme="minorHAnsi"/>
          <w:shd w:val="clear" w:color="auto" w:fill="FFFFFF"/>
        </w:rPr>
        <w:t>motivaci</w:t>
      </w:r>
      <w:r w:rsidRPr="00C4512F">
        <w:rPr>
          <w:rFonts w:cstheme="minorHAnsi"/>
          <w:shd w:val="clear" w:color="auto" w:fill="FFFFFF"/>
        </w:rPr>
        <w:t xml:space="preserve"> studentů</w:t>
      </w:r>
      <w:r w:rsidR="00C4512F" w:rsidRPr="00C4512F">
        <w:rPr>
          <w:rFonts w:cstheme="minorHAnsi"/>
          <w:shd w:val="clear" w:color="auto" w:fill="FFFFFF"/>
        </w:rPr>
        <w:t xml:space="preserve">. </w:t>
      </w:r>
      <w:r w:rsidRPr="00C4512F">
        <w:rPr>
          <w:rFonts w:cstheme="minorHAnsi"/>
          <w:shd w:val="clear" w:color="auto" w:fill="FFFFFF"/>
        </w:rPr>
        <w:t xml:space="preserve">Učitel musí </w:t>
      </w:r>
      <w:r w:rsidR="00C4512F" w:rsidRPr="00C4512F">
        <w:rPr>
          <w:rFonts w:cstheme="minorHAnsi"/>
          <w:shd w:val="clear" w:color="auto" w:fill="FFFFFF"/>
        </w:rPr>
        <w:t>nabádat studenty, aby kladly otázky a diskutovali o nich.</w:t>
      </w:r>
    </w:p>
    <w:p w:rsidR="00C4512F" w:rsidRPr="00C4512F" w:rsidRDefault="00C4512F" w:rsidP="00C61850">
      <w:pPr>
        <w:pStyle w:val="Odstavecseseznamem"/>
        <w:numPr>
          <w:ilvl w:val="0"/>
          <w:numId w:val="4"/>
        </w:numPr>
        <w:rPr>
          <w:rFonts w:cstheme="minorHAnsi"/>
        </w:rPr>
      </w:pPr>
      <w:r w:rsidRPr="00C4512F">
        <w:rPr>
          <w:rFonts w:cstheme="minorHAnsi"/>
          <w:shd w:val="clear" w:color="auto" w:fill="FFFFFF"/>
        </w:rPr>
        <w:lastRenderedPageBreak/>
        <w:t xml:space="preserve">Jedním z nejlepších způsobů, jak učit a předávat myšlenky, je </w:t>
      </w:r>
      <w:r w:rsidRPr="00C4512F">
        <w:rPr>
          <w:rFonts w:cstheme="minorHAnsi"/>
          <w:b/>
          <w:shd w:val="clear" w:color="auto" w:fill="FFFFFF"/>
        </w:rPr>
        <w:t>vypravování</w:t>
      </w:r>
      <w:r w:rsidRPr="00C4512F">
        <w:rPr>
          <w:rFonts w:cstheme="minorHAnsi"/>
          <w:shd w:val="clear" w:color="auto" w:fill="FFFFFF"/>
        </w:rPr>
        <w:t xml:space="preserve"> příběhů. Nejlepší učitelé používali tuto metodu ve svých třídách po staletí. </w:t>
      </w:r>
    </w:p>
    <w:p w:rsidR="00C4512F" w:rsidRPr="00C4512F" w:rsidRDefault="00C4512F" w:rsidP="00C4512F">
      <w:pPr>
        <w:rPr>
          <w:rFonts w:cstheme="minorHAnsi"/>
        </w:rPr>
      </w:pPr>
      <w:r w:rsidRPr="00C4512F">
        <w:rPr>
          <w:rFonts w:cstheme="minorHAnsi"/>
        </w:rPr>
        <w:t>Nové kompetence:</w:t>
      </w:r>
    </w:p>
    <w:p w:rsidR="00C4512F" w:rsidRPr="00C4512F" w:rsidRDefault="00C4512F" w:rsidP="00C4512F">
      <w:pPr>
        <w:rPr>
          <w:rFonts w:cstheme="minorHAnsi"/>
        </w:rPr>
      </w:pPr>
      <w:r w:rsidRPr="00C4512F">
        <w:rPr>
          <w:rFonts w:cstheme="minorHAnsi"/>
          <w:shd w:val="clear" w:color="auto" w:fill="FFFFFF"/>
        </w:rPr>
        <w:t>K těmto tradičním dovednostem je nutné přidat další dovednosti spojené s novými technologiemi. S nimi se pedagogové stávají moderními učiteli.</w:t>
      </w:r>
    </w:p>
    <w:p w:rsidR="00C4512F" w:rsidRPr="00C4512F" w:rsidRDefault="00C4512F" w:rsidP="00C61850">
      <w:pPr>
        <w:pStyle w:val="Odstavecseseznamem"/>
        <w:numPr>
          <w:ilvl w:val="0"/>
          <w:numId w:val="4"/>
        </w:numPr>
        <w:rPr>
          <w:rFonts w:cstheme="minorHAnsi"/>
        </w:rPr>
      </w:pPr>
      <w:r w:rsidRPr="00C4512F">
        <w:rPr>
          <w:rFonts w:cstheme="minorHAnsi"/>
        </w:rPr>
        <w:t xml:space="preserve">Moderní učitel musí být ochoten </w:t>
      </w:r>
      <w:r w:rsidRPr="00C4512F">
        <w:rPr>
          <w:rFonts w:cstheme="minorHAnsi"/>
          <w:b/>
        </w:rPr>
        <w:t>inovovat</w:t>
      </w:r>
      <w:r w:rsidRPr="00C4512F">
        <w:rPr>
          <w:rFonts w:cstheme="minorHAnsi"/>
        </w:rPr>
        <w:t xml:space="preserve"> a zkoušet nové věci. Například výukové techniky, interaktivní vzdělávací aplikace a nástroje ICT.</w:t>
      </w:r>
    </w:p>
    <w:p w:rsidR="00C4512F" w:rsidRDefault="00C4512F" w:rsidP="00C61850">
      <w:pPr>
        <w:pStyle w:val="Odstavecseseznamem"/>
        <w:numPr>
          <w:ilvl w:val="0"/>
          <w:numId w:val="4"/>
        </w:numPr>
      </w:pPr>
      <w:r w:rsidRPr="00C4512F">
        <w:t xml:space="preserve">Moderní učitel musí být nejen inovativní, ale také </w:t>
      </w:r>
      <w:r w:rsidRPr="00C4512F">
        <w:rPr>
          <w:b/>
        </w:rPr>
        <w:t>milovník nových technologií</w:t>
      </w:r>
      <w:r w:rsidRPr="00C4512F">
        <w:t xml:space="preserve">. Ať už jsou to </w:t>
      </w:r>
      <w:proofErr w:type="spellStart"/>
      <w:r w:rsidRPr="00C4512F">
        <w:t>iPady</w:t>
      </w:r>
      <w:proofErr w:type="spellEnd"/>
      <w:r w:rsidRPr="00C4512F">
        <w:t>, projekto</w:t>
      </w:r>
      <w:r>
        <w:t>ry nebo digitální tabule, musí</w:t>
      </w:r>
      <w:r w:rsidRPr="00C4512F">
        <w:t xml:space="preserve"> neustále hle</w:t>
      </w:r>
      <w:r>
        <w:t xml:space="preserve">dat nové ICT, které byste mohl </w:t>
      </w:r>
      <w:r w:rsidRPr="00C4512F">
        <w:t>implementovat do svých tříd.</w:t>
      </w:r>
    </w:p>
    <w:p w:rsidR="008E204E" w:rsidRDefault="008E204E" w:rsidP="00C61850">
      <w:pPr>
        <w:pStyle w:val="Odstavecseseznamem"/>
        <w:numPr>
          <w:ilvl w:val="0"/>
          <w:numId w:val="4"/>
        </w:numPr>
      </w:pPr>
      <w:r w:rsidRPr="008E204E">
        <w:t xml:space="preserve">Jednou z dovedností tradičního učitele bylo být otevřený otázkám. Tradiční učitel musí tuto kompetenci zdůraznit a </w:t>
      </w:r>
      <w:r>
        <w:t>rozšířit</w:t>
      </w:r>
      <w:r w:rsidRPr="008E204E">
        <w:t xml:space="preserve"> </w:t>
      </w:r>
      <w:r>
        <w:t xml:space="preserve">i </w:t>
      </w:r>
      <w:r w:rsidRPr="008E204E">
        <w:t xml:space="preserve">na </w:t>
      </w:r>
      <w:r w:rsidRPr="008E204E">
        <w:rPr>
          <w:b/>
        </w:rPr>
        <w:t>sociální</w:t>
      </w:r>
      <w:r>
        <w:rPr>
          <w:b/>
        </w:rPr>
        <w:t xml:space="preserve"> </w:t>
      </w:r>
      <w:r w:rsidRPr="008E204E">
        <w:rPr>
          <w:b/>
        </w:rPr>
        <w:t>sít</w:t>
      </w:r>
      <w:r>
        <w:rPr>
          <w:b/>
        </w:rPr>
        <w:t>ě</w:t>
      </w:r>
      <w:r w:rsidRPr="008E204E">
        <w:t>, aby prozkoumal možnosti mimo samotnou třídu.</w:t>
      </w:r>
    </w:p>
    <w:p w:rsidR="00EB62E2" w:rsidRPr="00C61850" w:rsidRDefault="008E204E" w:rsidP="00163D9B">
      <w:pPr>
        <w:pStyle w:val="Odstavecseseznamem"/>
        <w:numPr>
          <w:ilvl w:val="0"/>
          <w:numId w:val="4"/>
        </w:numPr>
      </w:pPr>
      <w:r w:rsidRPr="008E204E">
        <w:t xml:space="preserve">Internet je největším zdrojem znalostí, který lidská bytost poznala, takže moderní učitel musí být </w:t>
      </w:r>
      <w:r w:rsidRPr="008E204E">
        <w:rPr>
          <w:b/>
        </w:rPr>
        <w:t>zvědavý člověk</w:t>
      </w:r>
      <w:r w:rsidRPr="008E204E">
        <w:t>. Někoho, kdo neustále zkoum</w:t>
      </w:r>
      <w:r>
        <w:t>á a hledá nová data a informace</w:t>
      </w:r>
      <w:r w:rsidRPr="008E204E">
        <w:t xml:space="preserve">, které může použít k </w:t>
      </w:r>
      <w:r>
        <w:t>motivaci</w:t>
      </w:r>
      <w:r w:rsidRPr="008E204E">
        <w:t xml:space="preserve"> svých studentů.</w:t>
      </w:r>
    </w:p>
    <w:p w:rsidR="00D51B1A" w:rsidRPr="00163D9B" w:rsidRDefault="005B761B" w:rsidP="005B761B">
      <w:pPr>
        <w:pStyle w:val="Nadpis1"/>
        <w:rPr>
          <w:color w:val="auto"/>
        </w:rPr>
      </w:pPr>
      <w:r>
        <w:t>Volby</w:t>
      </w:r>
    </w:p>
    <w:p w:rsidR="005B761B" w:rsidRPr="00163D9B" w:rsidRDefault="005B761B" w:rsidP="005B761B">
      <w:pPr>
        <w:pStyle w:val="Odstavecseseznamem"/>
        <w:numPr>
          <w:ilvl w:val="0"/>
          <w:numId w:val="5"/>
        </w:numPr>
      </w:pPr>
      <w:r w:rsidRPr="00163D9B">
        <w:t>SPOLU</w:t>
      </w:r>
    </w:p>
    <w:p w:rsidR="00163D9B" w:rsidRPr="00163D9B" w:rsidRDefault="00163D9B" w:rsidP="00163D9B">
      <w:pPr>
        <w:pStyle w:val="Odstavecseseznamem"/>
        <w:numPr>
          <w:ilvl w:val="1"/>
          <w:numId w:val="5"/>
        </w:numPr>
        <w:rPr>
          <w:rFonts w:cstheme="minorHAnsi"/>
        </w:rPr>
      </w:pPr>
      <w:r w:rsidRPr="00163D9B">
        <w:rPr>
          <w:noProof/>
          <w:lang w:eastAsia="cs-CZ"/>
        </w:rPr>
        <w:pict>
          <v:shapetype id="_x0000_t202" coordsize="21600,21600" o:spt="202" path="m,l,21600r21600,l21600,xe">
            <v:stroke joinstyle="miter"/>
            <v:path gradientshapeok="t" o:connecttype="rect"/>
          </v:shapetype>
          <v:shape id="_x0000_s1031" type="#_x0000_t202" style="position:absolute;left:0;text-align:left;margin-left:2.45pt;margin-top:3.55pt;width:37.35pt;height:50.05pt;z-index:251663360" filled="f" stroked="f">
            <v:textbox style="mso-next-textbox:#_x0000_s1031">
              <w:txbxContent>
                <w:p w:rsidR="00163D9B" w:rsidRPr="00A2672B" w:rsidRDefault="00163D9B" w:rsidP="00163D9B">
                  <w:pPr>
                    <w:rPr>
                      <w:b/>
                      <w:color w:val="00B050"/>
                      <w:sz w:val="96"/>
                      <w:szCs w:val="96"/>
                    </w:rPr>
                  </w:pPr>
                  <w:r w:rsidRPr="00A2672B">
                    <w:rPr>
                      <w:b/>
                      <w:color w:val="00B050"/>
                      <w:sz w:val="96"/>
                      <w:szCs w:val="96"/>
                    </w:rPr>
                    <w:t>+</w:t>
                  </w:r>
                </w:p>
              </w:txbxContent>
            </v:textbox>
          </v:shape>
        </w:pict>
      </w:r>
      <w:r w:rsidRPr="00163D9B">
        <w:rPr>
          <w:rFonts w:cstheme="minorHAnsi"/>
          <w:b/>
          <w:shd w:val="clear" w:color="auto" w:fill="FFFFFF"/>
        </w:rPr>
        <w:t>Podpora odborného vzdělávání na středních odborných školác</w:t>
      </w:r>
      <w:r w:rsidRPr="00163D9B">
        <w:rPr>
          <w:rFonts w:cstheme="minorHAnsi"/>
          <w:shd w:val="clear" w:color="auto" w:fill="FFFFFF"/>
        </w:rPr>
        <w:t>h a středních odborných učilištích a nastavení jasného modelu spolupráce škol s výrobní sférou.</w:t>
      </w:r>
    </w:p>
    <w:p w:rsidR="00163D9B" w:rsidRPr="00163D9B" w:rsidRDefault="00163D9B" w:rsidP="00163D9B">
      <w:pPr>
        <w:pStyle w:val="Odstavecseseznamem"/>
        <w:numPr>
          <w:ilvl w:val="1"/>
          <w:numId w:val="5"/>
        </w:numPr>
        <w:rPr>
          <w:rFonts w:cstheme="minorHAnsi"/>
        </w:rPr>
      </w:pPr>
      <w:r w:rsidRPr="00163D9B">
        <w:rPr>
          <w:rFonts w:cstheme="minorHAnsi"/>
          <w:shd w:val="clear" w:color="auto" w:fill="FFFFFF"/>
        </w:rPr>
        <w:t>Rozvoj gramotností (občanské vzdělávání a etická výchova, finanční a mediální gramotnost, kritické myšlení) a klíčových kompetencí.</w:t>
      </w:r>
    </w:p>
    <w:p w:rsidR="00163D9B" w:rsidRPr="00163D9B" w:rsidRDefault="00163D9B" w:rsidP="00163D9B">
      <w:pPr>
        <w:pStyle w:val="Odstavecseseznamem"/>
        <w:numPr>
          <w:ilvl w:val="1"/>
          <w:numId w:val="5"/>
        </w:numPr>
        <w:rPr>
          <w:rFonts w:cstheme="minorHAnsi"/>
        </w:rPr>
      </w:pPr>
      <w:r w:rsidRPr="00163D9B">
        <w:rPr>
          <w:rFonts w:cstheme="minorHAnsi"/>
          <w:shd w:val="clear" w:color="auto" w:fill="FFFFFF"/>
        </w:rPr>
        <w:t>Posílení rozvoje digitálního prostředí a digitální gramotnosti (podpora vybavení škol, rychlý a bezpečný internet a posilování digitální gramotnosti učitelů).</w:t>
      </w:r>
    </w:p>
    <w:p w:rsidR="00163D9B" w:rsidRPr="00163D9B" w:rsidRDefault="00163D9B" w:rsidP="00163D9B">
      <w:pPr>
        <w:pStyle w:val="Odstavecseseznamem"/>
        <w:ind w:left="1440"/>
        <w:rPr>
          <w:rFonts w:cstheme="minorHAnsi"/>
        </w:rPr>
      </w:pPr>
      <w:r w:rsidRPr="00163D9B">
        <w:rPr>
          <w:rFonts w:cstheme="minorHAnsi"/>
          <w:noProof/>
          <w:lang w:eastAsia="cs-CZ"/>
        </w:rPr>
        <w:pict>
          <v:shape id="_x0000_s1032" type="#_x0000_t202" style="position:absolute;left:0;text-align:left;margin-left:6.3pt;margin-top:1.7pt;width:37.35pt;height:50.05pt;z-index:251664384" filled="f" stroked="f">
            <v:textbox style="mso-next-textbox:#_x0000_s1032">
              <w:txbxContent>
                <w:p w:rsidR="00163D9B" w:rsidRPr="005B761B" w:rsidRDefault="00163D9B" w:rsidP="00163D9B">
                  <w:pPr>
                    <w:rPr>
                      <w:b/>
                      <w:color w:val="FF0000"/>
                      <w:sz w:val="96"/>
                      <w:szCs w:val="96"/>
                    </w:rPr>
                  </w:pPr>
                  <w:r>
                    <w:rPr>
                      <w:b/>
                      <w:color w:val="FF0000"/>
                      <w:sz w:val="96"/>
                      <w:szCs w:val="96"/>
                    </w:rPr>
                    <w:t>-</w:t>
                  </w:r>
                </w:p>
              </w:txbxContent>
            </v:textbox>
          </v:shape>
        </w:pict>
      </w:r>
    </w:p>
    <w:p w:rsidR="007F7A4F" w:rsidRPr="00163D9B" w:rsidRDefault="007F7A4F" w:rsidP="007F7A4F">
      <w:pPr>
        <w:pStyle w:val="Odstavecseseznamem"/>
        <w:numPr>
          <w:ilvl w:val="1"/>
          <w:numId w:val="5"/>
        </w:numPr>
        <w:rPr>
          <w:rFonts w:cstheme="minorHAnsi"/>
        </w:rPr>
      </w:pPr>
      <w:r w:rsidRPr="00163D9B">
        <w:rPr>
          <w:rFonts w:cstheme="minorHAnsi"/>
          <w:b/>
          <w:shd w:val="clear" w:color="auto" w:fill="FFFFFF"/>
        </w:rPr>
        <w:t>Podpora dětské skupiny</w:t>
      </w:r>
      <w:r w:rsidRPr="00163D9B">
        <w:rPr>
          <w:rFonts w:cstheme="minorHAnsi"/>
          <w:shd w:val="clear" w:color="auto" w:fill="FFFFFF"/>
        </w:rPr>
        <w:t xml:space="preserve"> jako alternativy předškolního vzdělávání. </w:t>
      </w:r>
      <w:r w:rsidR="00163D9B" w:rsidRPr="00163D9B">
        <w:rPr>
          <w:rFonts w:cstheme="minorHAnsi"/>
          <w:shd w:val="clear" w:color="auto" w:fill="FFFFFF"/>
        </w:rPr>
        <w:t>(pokud by byla zlepšena její kvalita, tak klidně)</w:t>
      </w:r>
    </w:p>
    <w:p w:rsidR="005B761B" w:rsidRPr="00163D9B" w:rsidRDefault="007F7A4F" w:rsidP="007F7A4F">
      <w:pPr>
        <w:pStyle w:val="Odstavecseseznamem"/>
        <w:numPr>
          <w:ilvl w:val="1"/>
          <w:numId w:val="5"/>
        </w:numPr>
        <w:rPr>
          <w:rFonts w:cstheme="minorHAnsi"/>
        </w:rPr>
      </w:pPr>
      <w:r w:rsidRPr="00163D9B">
        <w:rPr>
          <w:rFonts w:cstheme="minorHAnsi"/>
          <w:b/>
          <w:shd w:val="clear" w:color="auto" w:fill="FFFFFF"/>
        </w:rPr>
        <w:t>Zrušení povinného</w:t>
      </w:r>
      <w:r w:rsidR="00163D9B" w:rsidRPr="00163D9B">
        <w:rPr>
          <w:rFonts w:cstheme="minorHAnsi"/>
          <w:b/>
        </w:rPr>
        <w:t xml:space="preserve"> </w:t>
      </w:r>
      <w:r w:rsidRPr="00163D9B">
        <w:rPr>
          <w:rFonts w:cstheme="minorHAnsi"/>
          <w:b/>
          <w:shd w:val="clear" w:color="auto" w:fill="FFFFFF"/>
        </w:rPr>
        <w:t>posledního ročníku předškolního vzdělávání</w:t>
      </w:r>
      <w:r w:rsidRPr="00163D9B">
        <w:rPr>
          <w:rFonts w:cstheme="minorHAnsi"/>
          <w:shd w:val="clear" w:color="auto" w:fill="FFFFFF"/>
        </w:rPr>
        <w:t>.</w:t>
      </w:r>
    </w:p>
    <w:p w:rsidR="00163D9B" w:rsidRPr="00163D9B" w:rsidRDefault="00163D9B" w:rsidP="007F7A4F">
      <w:pPr>
        <w:pStyle w:val="Odstavecseseznamem"/>
        <w:numPr>
          <w:ilvl w:val="1"/>
          <w:numId w:val="5"/>
        </w:numPr>
        <w:rPr>
          <w:rFonts w:cstheme="minorHAnsi"/>
        </w:rPr>
      </w:pPr>
      <w:r w:rsidRPr="00163D9B">
        <w:rPr>
          <w:rFonts w:cstheme="minorHAnsi"/>
          <w:b/>
          <w:shd w:val="clear" w:color="auto" w:fill="FFFFFF"/>
        </w:rPr>
        <w:t>Stejná podpora pro soukromé</w:t>
      </w:r>
      <w:r w:rsidRPr="00163D9B">
        <w:rPr>
          <w:rFonts w:cstheme="minorHAnsi"/>
          <w:shd w:val="clear" w:color="auto" w:fill="FFFFFF"/>
        </w:rPr>
        <w:t xml:space="preserve"> a církevní školy.</w:t>
      </w:r>
    </w:p>
    <w:p w:rsidR="005B761B" w:rsidRPr="00163D9B" w:rsidRDefault="005B761B" w:rsidP="005B761B">
      <w:pPr>
        <w:pStyle w:val="Odstavecseseznamem"/>
        <w:numPr>
          <w:ilvl w:val="0"/>
          <w:numId w:val="5"/>
        </w:numPr>
      </w:pPr>
      <w:r w:rsidRPr="00163D9B">
        <w:t>ANO</w:t>
      </w:r>
    </w:p>
    <w:p w:rsidR="005B761B" w:rsidRPr="00163D9B" w:rsidRDefault="005B761B" w:rsidP="005B761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noProof/>
          <w:lang w:eastAsia="cs-CZ"/>
        </w:rPr>
        <w:pict>
          <v:shape id="_x0000_s1026" type="#_x0000_t202" style="position:absolute;left:0;text-align:left;margin-left:1.8pt;margin-top:14.65pt;width:37.35pt;height:50.05pt;z-index:251658240" stroked="f">
            <v:textbox style="mso-next-textbox:#_x0000_s1026">
              <w:txbxContent>
                <w:p w:rsidR="005B761B" w:rsidRPr="00A2672B" w:rsidRDefault="005B761B">
                  <w:pPr>
                    <w:rPr>
                      <w:b/>
                      <w:color w:val="00B050"/>
                      <w:sz w:val="96"/>
                      <w:szCs w:val="96"/>
                    </w:rPr>
                  </w:pPr>
                  <w:r w:rsidRPr="00A2672B">
                    <w:rPr>
                      <w:b/>
                      <w:color w:val="00B050"/>
                      <w:sz w:val="96"/>
                      <w:szCs w:val="96"/>
                    </w:rPr>
                    <w:t>+</w:t>
                  </w:r>
                </w:p>
              </w:txbxContent>
            </v:textbox>
          </v:shape>
        </w:pict>
      </w:r>
      <w:r w:rsidRPr="00163D9B">
        <w:rPr>
          <w:rFonts w:eastAsia="Times New Roman" w:cstheme="minorHAnsi"/>
          <w:lang w:eastAsia="cs-CZ"/>
        </w:rPr>
        <w:t xml:space="preserve">Užší propojení průmyslu a odborného vzdělávání maximálním využíváním prvků </w:t>
      </w:r>
      <w:r w:rsidRPr="00163D9B">
        <w:rPr>
          <w:rFonts w:eastAsia="Times New Roman" w:cstheme="minorHAnsi"/>
          <w:b/>
          <w:lang w:eastAsia="cs-CZ"/>
        </w:rPr>
        <w:t xml:space="preserve">duálního vzdělávání </w:t>
      </w:r>
      <w:r w:rsidRPr="00163D9B">
        <w:rPr>
          <w:rFonts w:eastAsia="Times New Roman" w:cstheme="minorHAnsi"/>
          <w:lang w:eastAsia="cs-CZ"/>
        </w:rPr>
        <w:t>a úzké koordinace mezi všemi aktéry jak na národní, tak na regionální úrovni.</w:t>
      </w:r>
    </w:p>
    <w:p w:rsidR="005B761B" w:rsidRPr="005B761B" w:rsidRDefault="005B761B" w:rsidP="005B761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lang w:eastAsia="cs-CZ"/>
        </w:rPr>
        <w:t xml:space="preserve">Další </w:t>
      </w:r>
      <w:r w:rsidRPr="00163D9B">
        <w:rPr>
          <w:rFonts w:eastAsia="Times New Roman" w:cstheme="minorHAnsi"/>
          <w:b/>
          <w:lang w:eastAsia="cs-CZ"/>
        </w:rPr>
        <w:t>navyšování platů</w:t>
      </w:r>
      <w:r w:rsidRPr="00163D9B">
        <w:rPr>
          <w:rFonts w:eastAsia="Times New Roman" w:cstheme="minorHAnsi"/>
          <w:lang w:eastAsia="cs-CZ"/>
        </w:rPr>
        <w:t xml:space="preserve"> ve školství na všech stupních, a to jak u pedagogických, tak nepedagogických pracovníků. Vytvoření takových podmínek pro mladé učitele, aby ze školství neodcházeli.</w:t>
      </w:r>
    </w:p>
    <w:p w:rsidR="00163D9B" w:rsidRPr="005B761B" w:rsidRDefault="00A2672B" w:rsidP="00163D9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b/>
          <w:noProof/>
          <w:lang w:eastAsia="cs-CZ"/>
        </w:rPr>
        <w:pict>
          <v:shape id="_x0000_s1027" type="#_x0000_t202" style="position:absolute;left:0;text-align:left;margin-left:7.15pt;margin-top:22.1pt;width:37.35pt;height:50.05pt;z-index:251659264" stroked="f">
            <v:textbox style="mso-next-textbox:#_x0000_s1027">
              <w:txbxContent>
                <w:p w:rsidR="00A2672B" w:rsidRPr="005B761B" w:rsidRDefault="00A2672B" w:rsidP="00A2672B">
                  <w:pPr>
                    <w:rPr>
                      <w:b/>
                      <w:color w:val="FF0000"/>
                      <w:sz w:val="96"/>
                      <w:szCs w:val="96"/>
                    </w:rPr>
                  </w:pPr>
                  <w:r>
                    <w:rPr>
                      <w:b/>
                      <w:color w:val="FF0000"/>
                      <w:sz w:val="96"/>
                      <w:szCs w:val="96"/>
                    </w:rPr>
                    <w:t>-</w:t>
                  </w:r>
                </w:p>
              </w:txbxContent>
            </v:textbox>
          </v:shape>
        </w:pict>
      </w:r>
      <w:r w:rsidR="005B761B" w:rsidRPr="00163D9B">
        <w:rPr>
          <w:rFonts w:eastAsia="Times New Roman" w:cstheme="minorHAnsi"/>
          <w:lang w:eastAsia="cs-CZ"/>
        </w:rPr>
        <w:t xml:space="preserve">Zavedení programu </w:t>
      </w:r>
      <w:r w:rsidR="005B761B" w:rsidRPr="00163D9B">
        <w:rPr>
          <w:rFonts w:eastAsia="Times New Roman" w:cstheme="minorHAnsi"/>
          <w:b/>
          <w:lang w:eastAsia="cs-CZ"/>
        </w:rPr>
        <w:t>bezpečného chování na internetu</w:t>
      </w:r>
      <w:r w:rsidR="005B761B" w:rsidRPr="00163D9B">
        <w:rPr>
          <w:rFonts w:eastAsia="Times New Roman" w:cstheme="minorHAnsi"/>
          <w:lang w:eastAsia="cs-CZ"/>
        </w:rPr>
        <w:t xml:space="preserve"> jako součásti výuky už od 1. třídy. Prevence </w:t>
      </w:r>
      <w:proofErr w:type="spellStart"/>
      <w:r w:rsidR="005B761B" w:rsidRPr="00163D9B">
        <w:rPr>
          <w:rFonts w:eastAsia="Times New Roman" w:cstheme="minorHAnsi"/>
          <w:lang w:eastAsia="cs-CZ"/>
        </w:rPr>
        <w:t>kyberšikany</w:t>
      </w:r>
      <w:proofErr w:type="spellEnd"/>
      <w:r w:rsidR="005B761B" w:rsidRPr="00163D9B">
        <w:rPr>
          <w:rFonts w:eastAsia="Times New Roman" w:cstheme="minorHAnsi"/>
          <w:lang w:eastAsia="cs-CZ"/>
        </w:rPr>
        <w:t xml:space="preserve"> a sexuálního obtěžování dětí na internetu.</w:t>
      </w:r>
    </w:p>
    <w:p w:rsidR="005B761B" w:rsidRPr="00163D9B" w:rsidRDefault="005B761B" w:rsidP="005B761B">
      <w:pPr>
        <w:shd w:val="clear" w:color="auto" w:fill="FFFFFF"/>
        <w:spacing w:after="0" w:line="240" w:lineRule="auto"/>
        <w:ind w:left="1440"/>
        <w:textAlignment w:val="baseline"/>
        <w:rPr>
          <w:rFonts w:eastAsia="Times New Roman" w:cstheme="minorHAnsi"/>
          <w:lang w:eastAsia="cs-CZ"/>
        </w:rPr>
      </w:pPr>
    </w:p>
    <w:p w:rsidR="00A2672B" w:rsidRPr="005B761B" w:rsidRDefault="00A2672B" w:rsidP="00A2672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b/>
          <w:lang w:eastAsia="cs-CZ"/>
        </w:rPr>
        <w:t>Posílení distančního</w:t>
      </w:r>
      <w:r w:rsidRPr="00163D9B">
        <w:rPr>
          <w:rFonts w:eastAsia="Times New Roman" w:cstheme="minorHAnsi"/>
          <w:lang w:eastAsia="cs-CZ"/>
        </w:rPr>
        <w:t xml:space="preserve"> a celoživotního vzdělávání na vysokých školách.</w:t>
      </w:r>
    </w:p>
    <w:p w:rsidR="005B761B" w:rsidRPr="00163D9B" w:rsidRDefault="005B761B" w:rsidP="005B761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lang w:eastAsia="cs-CZ"/>
        </w:rPr>
        <w:t>–</w:t>
      </w:r>
    </w:p>
    <w:p w:rsidR="005B761B" w:rsidRPr="005B761B" w:rsidRDefault="005B761B" w:rsidP="005B761B">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lang w:eastAsia="cs-CZ"/>
        </w:rPr>
        <w:t>–</w:t>
      </w:r>
    </w:p>
    <w:p w:rsidR="005B761B" w:rsidRDefault="005B761B" w:rsidP="005B761B">
      <w:pPr>
        <w:pStyle w:val="Odstavecseseznamem"/>
        <w:ind w:left="1440"/>
      </w:pPr>
    </w:p>
    <w:p w:rsidR="005B761B" w:rsidRPr="00163D9B" w:rsidRDefault="005B761B" w:rsidP="005B761B">
      <w:pPr>
        <w:pStyle w:val="Odstavecseseznamem"/>
        <w:numPr>
          <w:ilvl w:val="0"/>
          <w:numId w:val="5"/>
        </w:numPr>
      </w:pPr>
      <w:r w:rsidRPr="00163D9B">
        <w:t>Piráti+STAN</w:t>
      </w:r>
    </w:p>
    <w:p w:rsidR="00A2672B" w:rsidRPr="00163D9B" w:rsidRDefault="00163D9B" w:rsidP="00A2672B">
      <w:pPr>
        <w:pStyle w:val="Odstavecseseznamem"/>
        <w:numPr>
          <w:ilvl w:val="1"/>
          <w:numId w:val="5"/>
        </w:numPr>
        <w:spacing w:after="0"/>
      </w:pPr>
      <w:r w:rsidRPr="00163D9B">
        <w:rPr>
          <w:noProof/>
          <w:lang w:eastAsia="cs-CZ"/>
        </w:rPr>
        <w:pict>
          <v:shape id="_x0000_s1028" type="#_x0000_t202" style="position:absolute;left:0;text-align:left;margin-left:.7pt;margin-top:16.15pt;width:37.35pt;height:50.05pt;z-index:251660288" filled="f" stroked="f">
            <v:textbox style="mso-next-textbox:#_x0000_s1028">
              <w:txbxContent>
                <w:p w:rsidR="00A2672B" w:rsidRPr="00A2672B" w:rsidRDefault="00A2672B" w:rsidP="00A2672B">
                  <w:pPr>
                    <w:rPr>
                      <w:b/>
                      <w:color w:val="00B050"/>
                      <w:sz w:val="96"/>
                      <w:szCs w:val="96"/>
                    </w:rPr>
                  </w:pPr>
                  <w:r w:rsidRPr="00A2672B">
                    <w:rPr>
                      <w:b/>
                      <w:color w:val="00B050"/>
                      <w:sz w:val="96"/>
                      <w:szCs w:val="96"/>
                    </w:rPr>
                    <w:t>+</w:t>
                  </w:r>
                </w:p>
              </w:txbxContent>
            </v:textbox>
          </v:shape>
        </w:pict>
      </w:r>
      <w:r w:rsidR="00A2672B" w:rsidRPr="00163D9B">
        <w:rPr>
          <w:rFonts w:ascii="Arial" w:hAnsi="Arial" w:cs="Arial"/>
          <w:sz w:val="20"/>
          <w:szCs w:val="20"/>
          <w:shd w:val="clear" w:color="auto" w:fill="FFFFFF"/>
        </w:rPr>
        <w:t xml:space="preserve">Návrh systému profesního růstu s cílem </w:t>
      </w:r>
      <w:r w:rsidR="00A2672B" w:rsidRPr="00163D9B">
        <w:rPr>
          <w:rFonts w:ascii="Arial" w:hAnsi="Arial" w:cs="Arial"/>
          <w:b/>
          <w:sz w:val="20"/>
          <w:szCs w:val="20"/>
          <w:shd w:val="clear" w:color="auto" w:fill="FFFFFF"/>
        </w:rPr>
        <w:t>podpořit celoživotní vzdělávání</w:t>
      </w:r>
      <w:r w:rsidR="00A2672B" w:rsidRPr="00163D9B">
        <w:rPr>
          <w:rFonts w:ascii="Arial" w:hAnsi="Arial" w:cs="Arial"/>
          <w:sz w:val="20"/>
          <w:szCs w:val="20"/>
          <w:shd w:val="clear" w:color="auto" w:fill="FFFFFF"/>
        </w:rPr>
        <w:t xml:space="preserve"> učitelů a ředitelů škol a jeho propojení se systémem odměňování. Zapojení lidí z praxe do přípravy.</w:t>
      </w:r>
    </w:p>
    <w:p w:rsidR="00A2672B" w:rsidRPr="00A2672B" w:rsidRDefault="00A2672B" w:rsidP="00A2672B">
      <w:pPr>
        <w:numPr>
          <w:ilvl w:val="1"/>
          <w:numId w:val="5"/>
        </w:numPr>
        <w:shd w:val="clear" w:color="auto" w:fill="FFFFFF"/>
        <w:spacing w:after="0" w:line="240" w:lineRule="auto"/>
        <w:textAlignment w:val="baseline"/>
        <w:rPr>
          <w:rFonts w:ascii="Georgia" w:eastAsia="Times New Roman" w:hAnsi="Georgia" w:cs="Times New Roman"/>
          <w:sz w:val="25"/>
          <w:szCs w:val="25"/>
          <w:lang w:eastAsia="cs-CZ"/>
        </w:rPr>
      </w:pPr>
      <w:r w:rsidRPr="00163D9B">
        <w:rPr>
          <w:rFonts w:ascii="Arial" w:eastAsia="Times New Roman" w:hAnsi="Arial" w:cs="Arial"/>
          <w:b/>
          <w:sz w:val="20"/>
          <w:lang w:eastAsia="cs-CZ"/>
        </w:rPr>
        <w:t>Snížení administrativní zátěže</w:t>
      </w:r>
      <w:r w:rsidRPr="00163D9B">
        <w:rPr>
          <w:rFonts w:ascii="Arial" w:eastAsia="Times New Roman" w:hAnsi="Arial" w:cs="Arial"/>
          <w:sz w:val="20"/>
          <w:lang w:eastAsia="cs-CZ"/>
        </w:rPr>
        <w:t xml:space="preserve"> na školách.</w:t>
      </w:r>
    </w:p>
    <w:p w:rsidR="00A2672B" w:rsidRPr="00163D9B" w:rsidRDefault="00A2672B" w:rsidP="00A2672B">
      <w:pPr>
        <w:pStyle w:val="Odstavecseseznamem"/>
        <w:numPr>
          <w:ilvl w:val="1"/>
          <w:numId w:val="5"/>
        </w:numPr>
        <w:spacing w:after="0"/>
      </w:pPr>
      <w:r w:rsidRPr="00163D9B">
        <w:rPr>
          <w:rFonts w:ascii="Arial" w:hAnsi="Arial" w:cs="Arial"/>
          <w:sz w:val="20"/>
          <w:szCs w:val="20"/>
          <w:shd w:val="clear" w:color="auto" w:fill="FFFFFF"/>
        </w:rPr>
        <w:t xml:space="preserve">Vyčlenění části peněz na </w:t>
      </w:r>
      <w:r w:rsidRPr="00163D9B">
        <w:rPr>
          <w:rFonts w:ascii="Arial" w:hAnsi="Arial" w:cs="Arial"/>
          <w:b/>
          <w:sz w:val="20"/>
          <w:szCs w:val="20"/>
          <w:shd w:val="clear" w:color="auto" w:fill="FFFFFF"/>
        </w:rPr>
        <w:t>zkvalitnění prostorových podmínek</w:t>
      </w:r>
      <w:r w:rsidRPr="00163D9B">
        <w:rPr>
          <w:rFonts w:ascii="Arial" w:hAnsi="Arial" w:cs="Arial"/>
          <w:sz w:val="20"/>
          <w:szCs w:val="20"/>
          <w:shd w:val="clear" w:color="auto" w:fill="FFFFFF"/>
        </w:rPr>
        <w:t xml:space="preserve">, navyšování kapacit či </w:t>
      </w:r>
      <w:r w:rsidRPr="00163D9B">
        <w:rPr>
          <w:rFonts w:ascii="Arial" w:hAnsi="Arial" w:cs="Arial"/>
          <w:b/>
          <w:sz w:val="20"/>
          <w:szCs w:val="20"/>
          <w:shd w:val="clear" w:color="auto" w:fill="FFFFFF"/>
        </w:rPr>
        <w:t>budování nových základních škol</w:t>
      </w:r>
      <w:r w:rsidRPr="00163D9B">
        <w:rPr>
          <w:rFonts w:ascii="Arial" w:hAnsi="Arial" w:cs="Arial"/>
          <w:sz w:val="20"/>
          <w:szCs w:val="20"/>
          <w:shd w:val="clear" w:color="auto" w:fill="FFFFFF"/>
        </w:rPr>
        <w:t xml:space="preserve"> tam, kde nabídka není dostatečná.</w:t>
      </w:r>
    </w:p>
    <w:p w:rsidR="00A2672B" w:rsidRPr="00163D9B" w:rsidRDefault="00A2672B" w:rsidP="00A2672B">
      <w:pPr>
        <w:pStyle w:val="Odstavecseseznamem"/>
        <w:ind w:left="1440"/>
      </w:pPr>
    </w:p>
    <w:p w:rsidR="00A2672B" w:rsidRPr="00163D9B" w:rsidRDefault="00A2672B" w:rsidP="00A2672B">
      <w:pPr>
        <w:pStyle w:val="Odstavecseseznamem"/>
        <w:numPr>
          <w:ilvl w:val="1"/>
          <w:numId w:val="5"/>
        </w:numPr>
        <w:rPr>
          <w:rFonts w:cstheme="minorHAnsi"/>
        </w:rPr>
      </w:pPr>
      <w:r w:rsidRPr="00163D9B">
        <w:rPr>
          <w:rFonts w:cstheme="minorHAnsi"/>
          <w:noProof/>
          <w:lang w:eastAsia="cs-CZ"/>
        </w:rPr>
        <w:pict>
          <v:shape id="_x0000_s1029" type="#_x0000_t202" style="position:absolute;left:0;text-align:left;margin-left:4.6pt;margin-top:22.35pt;width:37.35pt;height:50.05pt;z-index:251661312" filled="f" stroked="f">
            <v:textbox style="mso-next-textbox:#_x0000_s1029">
              <w:txbxContent>
                <w:p w:rsidR="00A2672B" w:rsidRPr="005B761B" w:rsidRDefault="00A2672B" w:rsidP="00A2672B">
                  <w:pPr>
                    <w:rPr>
                      <w:b/>
                      <w:color w:val="FF0000"/>
                      <w:sz w:val="96"/>
                      <w:szCs w:val="96"/>
                    </w:rPr>
                  </w:pPr>
                  <w:r>
                    <w:rPr>
                      <w:b/>
                      <w:color w:val="FF0000"/>
                      <w:sz w:val="96"/>
                      <w:szCs w:val="96"/>
                    </w:rPr>
                    <w:t>-</w:t>
                  </w:r>
                </w:p>
              </w:txbxContent>
            </v:textbox>
          </v:shape>
        </w:pict>
      </w:r>
      <w:r w:rsidRPr="00163D9B">
        <w:rPr>
          <w:rFonts w:cstheme="minorHAnsi"/>
          <w:shd w:val="clear" w:color="auto" w:fill="FFFFFF"/>
        </w:rPr>
        <w:t xml:space="preserve">Revize nastavení přijímacích zkoušek na SŠ i maturity. Bude kladen větší důraz na schopnost řešit praktické problémy s využitím různých zdrojů a nástrojů. Příprava návrhu na nahrazení „státní maturity“ zkouškou ze </w:t>
      </w:r>
      <w:r w:rsidRPr="00163D9B">
        <w:rPr>
          <w:rFonts w:cstheme="minorHAnsi"/>
          <w:b/>
          <w:shd w:val="clear" w:color="auto" w:fill="FFFFFF"/>
        </w:rPr>
        <w:t>zvládnutí středoškolského minima</w:t>
      </w:r>
      <w:r w:rsidRPr="00163D9B">
        <w:rPr>
          <w:rFonts w:cstheme="minorHAnsi"/>
          <w:shd w:val="clear" w:color="auto" w:fill="FFFFFF"/>
        </w:rPr>
        <w:t xml:space="preserve">, kterou by bylo možné složit </w:t>
      </w:r>
      <w:r w:rsidRPr="00163D9B">
        <w:rPr>
          <w:rFonts w:cstheme="minorHAnsi"/>
          <w:b/>
          <w:shd w:val="clear" w:color="auto" w:fill="FFFFFF"/>
        </w:rPr>
        <w:t>kdykoliv v průběhu studia</w:t>
      </w:r>
      <w:r w:rsidRPr="00163D9B">
        <w:rPr>
          <w:rFonts w:cstheme="minorHAnsi"/>
          <w:shd w:val="clear" w:color="auto" w:fill="FFFFFF"/>
        </w:rPr>
        <w:t>.</w:t>
      </w:r>
    </w:p>
    <w:p w:rsidR="00A2672B" w:rsidRPr="00163D9B" w:rsidRDefault="00A2672B" w:rsidP="00A2672B">
      <w:pPr>
        <w:pStyle w:val="Odstavecseseznamem"/>
        <w:numPr>
          <w:ilvl w:val="1"/>
          <w:numId w:val="5"/>
        </w:numPr>
        <w:rPr>
          <w:rFonts w:cstheme="minorHAnsi"/>
        </w:rPr>
      </w:pPr>
      <w:r w:rsidRPr="00163D9B">
        <w:rPr>
          <w:rFonts w:cstheme="minorHAnsi"/>
          <w:shd w:val="clear" w:color="auto" w:fill="FFFFFF"/>
        </w:rPr>
        <w:t>–</w:t>
      </w:r>
    </w:p>
    <w:p w:rsidR="00A2672B" w:rsidRPr="00163D9B" w:rsidRDefault="00A2672B" w:rsidP="00163D9B">
      <w:pPr>
        <w:pStyle w:val="Odstavecseseznamem"/>
        <w:numPr>
          <w:ilvl w:val="1"/>
          <w:numId w:val="5"/>
        </w:numPr>
        <w:rPr>
          <w:rFonts w:cstheme="minorHAnsi"/>
        </w:rPr>
      </w:pPr>
      <w:r w:rsidRPr="00163D9B">
        <w:rPr>
          <w:rFonts w:cstheme="minorHAnsi"/>
          <w:shd w:val="clear" w:color="auto" w:fill="FFFFFF"/>
        </w:rPr>
        <w:t>–</w:t>
      </w:r>
    </w:p>
    <w:p w:rsidR="005B761B" w:rsidRPr="00163D9B" w:rsidRDefault="005B761B" w:rsidP="005B761B">
      <w:pPr>
        <w:pStyle w:val="Odstavecseseznamem"/>
        <w:numPr>
          <w:ilvl w:val="0"/>
          <w:numId w:val="5"/>
        </w:numPr>
        <w:rPr>
          <w:rFonts w:cstheme="minorHAnsi"/>
        </w:rPr>
      </w:pPr>
      <w:r w:rsidRPr="00163D9B">
        <w:rPr>
          <w:rFonts w:cstheme="minorHAnsi"/>
        </w:rPr>
        <w:t>SPD</w:t>
      </w:r>
    </w:p>
    <w:p w:rsidR="003A0C44" w:rsidRPr="00163D9B" w:rsidRDefault="00163D9B" w:rsidP="00760BD7">
      <w:pPr>
        <w:pStyle w:val="Odstavecseseznamem"/>
        <w:numPr>
          <w:ilvl w:val="1"/>
          <w:numId w:val="5"/>
        </w:numPr>
        <w:rPr>
          <w:rFonts w:cstheme="minorHAnsi"/>
        </w:rPr>
      </w:pPr>
      <w:r w:rsidRPr="00163D9B">
        <w:rPr>
          <w:noProof/>
          <w:lang w:eastAsia="cs-CZ"/>
        </w:rPr>
        <w:pict>
          <v:shape id="_x0000_s1030" type="#_x0000_t202" style="position:absolute;left:0;text-align:left;margin-left:.7pt;margin-top:5.25pt;width:37.35pt;height:50.05pt;z-index:251662336" filled="f" stroked="f">
            <v:textbox style="mso-next-textbox:#_x0000_s1030">
              <w:txbxContent>
                <w:p w:rsidR="00163D9B" w:rsidRPr="00A2672B" w:rsidRDefault="00163D9B" w:rsidP="00163D9B">
                  <w:pPr>
                    <w:rPr>
                      <w:b/>
                      <w:color w:val="00B050"/>
                      <w:sz w:val="96"/>
                      <w:szCs w:val="96"/>
                    </w:rPr>
                  </w:pPr>
                  <w:r w:rsidRPr="00A2672B">
                    <w:rPr>
                      <w:b/>
                      <w:color w:val="00B050"/>
                      <w:sz w:val="96"/>
                      <w:szCs w:val="96"/>
                    </w:rPr>
                    <w:t>+</w:t>
                  </w:r>
                </w:p>
              </w:txbxContent>
            </v:textbox>
          </v:shape>
        </w:pict>
      </w:r>
      <w:r w:rsidR="003A0C44" w:rsidRPr="00163D9B">
        <w:rPr>
          <w:rFonts w:cstheme="minorHAnsi"/>
          <w:b/>
          <w:shd w:val="clear" w:color="auto" w:fill="FFFFFF"/>
        </w:rPr>
        <w:t>Víceletá gymnázia</w:t>
      </w:r>
      <w:r w:rsidR="003A0C44" w:rsidRPr="00163D9B">
        <w:rPr>
          <w:rFonts w:cstheme="minorHAnsi"/>
          <w:shd w:val="clear" w:color="auto" w:fill="FFFFFF"/>
        </w:rPr>
        <w:t xml:space="preserve"> musí být zásadním nástrojem </w:t>
      </w:r>
      <w:r w:rsidR="003A0C44" w:rsidRPr="00163D9B">
        <w:rPr>
          <w:rFonts w:cstheme="minorHAnsi"/>
          <w:b/>
          <w:shd w:val="clear" w:color="auto" w:fill="FFFFFF"/>
        </w:rPr>
        <w:t>přípravy talentovaných</w:t>
      </w:r>
      <w:r w:rsidR="003A0C44" w:rsidRPr="00163D9B">
        <w:rPr>
          <w:rFonts w:cstheme="minorHAnsi"/>
          <w:shd w:val="clear" w:color="auto" w:fill="FFFFFF"/>
        </w:rPr>
        <w:t xml:space="preserve"> </w:t>
      </w:r>
      <w:r w:rsidR="003A0C44" w:rsidRPr="00163D9B">
        <w:rPr>
          <w:rFonts w:cstheme="minorHAnsi"/>
          <w:b/>
          <w:shd w:val="clear" w:color="auto" w:fill="FFFFFF"/>
        </w:rPr>
        <w:t xml:space="preserve">dětí </w:t>
      </w:r>
      <w:r w:rsidR="003A0C44" w:rsidRPr="00163D9B">
        <w:rPr>
          <w:rFonts w:cstheme="minorHAnsi"/>
          <w:shd w:val="clear" w:color="auto" w:fill="FFFFFF"/>
        </w:rPr>
        <w:t>s výraznými studijními předpoklady, je ale nutné trvat na náročném přijímacím řízení.</w:t>
      </w:r>
    </w:p>
    <w:p w:rsidR="003A0C44" w:rsidRPr="00163D9B" w:rsidRDefault="003A0C44" w:rsidP="00760BD7">
      <w:pPr>
        <w:pStyle w:val="Odstavecseseznamem"/>
        <w:numPr>
          <w:ilvl w:val="1"/>
          <w:numId w:val="5"/>
        </w:numPr>
        <w:rPr>
          <w:rFonts w:cstheme="minorHAnsi"/>
        </w:rPr>
      </w:pPr>
      <w:r w:rsidRPr="00163D9B">
        <w:rPr>
          <w:rFonts w:cstheme="minorHAnsi"/>
          <w:shd w:val="clear" w:color="auto" w:fill="FFFFFF"/>
        </w:rPr>
        <w:t>Rozvoj technické a řemeslné přípravy na odborných školách a učilištích tak, aby odpovídala požadavkům praxe. Podpora zapojení technologicky dobře vybavených firem do praktické výuky žáků.</w:t>
      </w:r>
    </w:p>
    <w:p w:rsidR="003A0C44" w:rsidRPr="00163D9B" w:rsidRDefault="003A0C44" w:rsidP="003A0C44">
      <w:pPr>
        <w:pStyle w:val="Odstavecseseznamem"/>
        <w:numPr>
          <w:ilvl w:val="1"/>
          <w:numId w:val="5"/>
        </w:numPr>
        <w:rPr>
          <w:rFonts w:cstheme="minorHAnsi"/>
        </w:rPr>
      </w:pPr>
      <w:r w:rsidRPr="00163D9B">
        <w:rPr>
          <w:rFonts w:cstheme="minorHAnsi"/>
          <w:shd w:val="clear" w:color="auto" w:fill="FFFFFF"/>
        </w:rPr>
        <w:t>–</w:t>
      </w:r>
    </w:p>
    <w:p w:rsidR="003A0C44" w:rsidRPr="00163D9B" w:rsidRDefault="003A0C44" w:rsidP="003A0C44">
      <w:pPr>
        <w:pStyle w:val="Odstavecseseznamem"/>
        <w:ind w:left="1440"/>
        <w:rPr>
          <w:rFonts w:cstheme="minorHAnsi"/>
        </w:rPr>
      </w:pPr>
    </w:p>
    <w:p w:rsidR="00760BD7" w:rsidRPr="00163D9B" w:rsidRDefault="00163D9B" w:rsidP="003A0C44">
      <w:pPr>
        <w:pStyle w:val="Odstavecseseznamem"/>
        <w:numPr>
          <w:ilvl w:val="1"/>
          <w:numId w:val="5"/>
        </w:numPr>
        <w:spacing w:after="0"/>
        <w:rPr>
          <w:rFonts w:cstheme="minorHAnsi"/>
        </w:rPr>
      </w:pPr>
      <w:r w:rsidRPr="00163D9B">
        <w:rPr>
          <w:rFonts w:cstheme="minorHAnsi"/>
          <w:noProof/>
          <w:lang w:eastAsia="cs-CZ"/>
        </w:rPr>
        <w:pict>
          <v:shape id="_x0000_s1033" type="#_x0000_t202" style="position:absolute;left:0;text-align:left;margin-left:5.9pt;margin-top:3.05pt;width:37.35pt;height:50.05pt;z-index:251665408" filled="f" stroked="f">
            <v:textbox style="mso-next-textbox:#_x0000_s1033">
              <w:txbxContent>
                <w:p w:rsidR="00163D9B" w:rsidRPr="005B761B" w:rsidRDefault="00163D9B" w:rsidP="00163D9B">
                  <w:pPr>
                    <w:rPr>
                      <w:b/>
                      <w:color w:val="FF0000"/>
                      <w:sz w:val="96"/>
                      <w:szCs w:val="96"/>
                    </w:rPr>
                  </w:pPr>
                  <w:r>
                    <w:rPr>
                      <w:b/>
                      <w:color w:val="FF0000"/>
                      <w:sz w:val="96"/>
                      <w:szCs w:val="96"/>
                    </w:rPr>
                    <w:t>-</w:t>
                  </w:r>
                </w:p>
              </w:txbxContent>
            </v:textbox>
          </v:shape>
        </w:pict>
      </w:r>
      <w:r w:rsidR="00760BD7" w:rsidRPr="00163D9B">
        <w:rPr>
          <w:rFonts w:cstheme="minorHAnsi"/>
          <w:shd w:val="clear" w:color="auto" w:fill="FFFFFF"/>
        </w:rPr>
        <w:t xml:space="preserve">SPD </w:t>
      </w:r>
      <w:r w:rsidR="00760BD7" w:rsidRPr="00163D9B">
        <w:rPr>
          <w:rFonts w:cstheme="minorHAnsi"/>
          <w:b/>
          <w:shd w:val="clear" w:color="auto" w:fill="FFFFFF"/>
        </w:rPr>
        <w:t>odmítá</w:t>
      </w:r>
      <w:r w:rsidR="00760BD7" w:rsidRPr="00163D9B">
        <w:rPr>
          <w:rFonts w:cstheme="minorHAnsi"/>
          <w:shd w:val="clear" w:color="auto" w:fill="FFFFFF"/>
        </w:rPr>
        <w:t xml:space="preserve"> současný systém společného vzdělávání (inkluze), stejně tak </w:t>
      </w:r>
      <w:proofErr w:type="spellStart"/>
      <w:r w:rsidR="00760BD7" w:rsidRPr="00163D9B">
        <w:rPr>
          <w:rFonts w:cstheme="minorHAnsi"/>
          <w:b/>
          <w:shd w:val="clear" w:color="auto" w:fill="FFFFFF"/>
        </w:rPr>
        <w:t>genderismus</w:t>
      </w:r>
      <w:proofErr w:type="spellEnd"/>
      <w:r w:rsidR="00760BD7" w:rsidRPr="00163D9B">
        <w:rPr>
          <w:rFonts w:cstheme="minorHAnsi"/>
          <w:b/>
          <w:shd w:val="clear" w:color="auto" w:fill="FFFFFF"/>
        </w:rPr>
        <w:t xml:space="preserve"> a novodobý </w:t>
      </w:r>
      <w:proofErr w:type="spellStart"/>
      <w:r w:rsidR="00760BD7" w:rsidRPr="00163D9B">
        <w:rPr>
          <w:rFonts w:cstheme="minorHAnsi"/>
          <w:b/>
          <w:shd w:val="clear" w:color="auto" w:fill="FFFFFF"/>
        </w:rPr>
        <w:t>neomarxismus</w:t>
      </w:r>
      <w:proofErr w:type="spellEnd"/>
      <w:r w:rsidR="00760BD7" w:rsidRPr="00163D9B">
        <w:rPr>
          <w:rFonts w:cstheme="minorHAnsi"/>
          <w:b/>
          <w:shd w:val="clear" w:color="auto" w:fill="FFFFFF"/>
        </w:rPr>
        <w:t>.</w:t>
      </w:r>
    </w:p>
    <w:p w:rsidR="003A0C44" w:rsidRPr="003A0C44" w:rsidRDefault="003A0C44" w:rsidP="003A0C44">
      <w:pPr>
        <w:numPr>
          <w:ilvl w:val="1"/>
          <w:numId w:val="5"/>
        </w:numPr>
        <w:shd w:val="clear" w:color="auto" w:fill="FFFFFF"/>
        <w:spacing w:after="0" w:line="240" w:lineRule="auto"/>
        <w:textAlignment w:val="baseline"/>
        <w:rPr>
          <w:rFonts w:eastAsia="Times New Roman" w:cstheme="minorHAnsi"/>
          <w:lang w:eastAsia="cs-CZ"/>
        </w:rPr>
      </w:pPr>
      <w:r w:rsidRPr="00163D9B">
        <w:rPr>
          <w:rFonts w:eastAsia="Times New Roman" w:cstheme="minorHAnsi"/>
          <w:lang w:eastAsia="cs-CZ"/>
        </w:rPr>
        <w:t xml:space="preserve">Kvalitní pedagogické pracovníky by měl do školství přilákat odpovídající plat i smysl práce. Školy musí mít podporu a ochranu v případě násilí a agrese proti pracovníkům školy. </w:t>
      </w:r>
      <w:r w:rsidRPr="00163D9B">
        <w:rPr>
          <w:rFonts w:eastAsia="Times New Roman" w:cstheme="minorHAnsi"/>
          <w:b/>
          <w:lang w:eastAsia="cs-CZ"/>
        </w:rPr>
        <w:t>Stát musí vyžadovat dodržení pravidel a zákonů ze strany rodičů a žáků.</w:t>
      </w:r>
    </w:p>
    <w:p w:rsidR="003A0C44" w:rsidRPr="00163D9B" w:rsidRDefault="003A0C44" w:rsidP="00760BD7">
      <w:pPr>
        <w:pStyle w:val="Odstavecseseznamem"/>
        <w:numPr>
          <w:ilvl w:val="1"/>
          <w:numId w:val="5"/>
        </w:numPr>
        <w:rPr>
          <w:rFonts w:cstheme="minorHAnsi"/>
        </w:rPr>
      </w:pPr>
      <w:r w:rsidRPr="00163D9B">
        <w:rPr>
          <w:rFonts w:cstheme="minorHAnsi"/>
        </w:rPr>
        <w:t>–</w:t>
      </w:r>
    </w:p>
    <w:p w:rsidR="003A0C44" w:rsidRPr="004D673A" w:rsidRDefault="003A0C44" w:rsidP="003A0C44">
      <w:pPr>
        <w:pStyle w:val="Odstavecseseznamem"/>
        <w:ind w:left="1440"/>
        <w:rPr>
          <w:color w:val="1F497D" w:themeColor="text2"/>
          <w:sz w:val="28"/>
          <w:szCs w:val="28"/>
        </w:rPr>
      </w:pPr>
    </w:p>
    <w:p w:rsidR="008D138E" w:rsidRPr="004D673A" w:rsidRDefault="004D673A" w:rsidP="007077AC">
      <w:pPr>
        <w:pStyle w:val="Normlnweb"/>
        <w:spacing w:before="33" w:beforeAutospacing="0" w:after="0" w:afterAutospacing="0"/>
        <w:ind w:right="261"/>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LÍDŘI</w:t>
      </w:r>
    </w:p>
    <w:p w:rsidR="00D640D4" w:rsidRPr="001D4BB3" w:rsidRDefault="00D640D4" w:rsidP="00D640D4">
      <w:pPr>
        <w:pStyle w:val="Normlnweb"/>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Piráti-STAN</w:t>
      </w:r>
      <w:r w:rsidR="004D673A" w:rsidRPr="001D4BB3">
        <w:rPr>
          <w:rFonts w:asciiTheme="minorHAnsi" w:hAnsiTheme="minorHAnsi" w:cstheme="minorHAnsi"/>
          <w:color w:val="000000" w:themeColor="text1"/>
          <w:sz w:val="22"/>
          <w:szCs w:val="22"/>
        </w:rPr>
        <w:t xml:space="preserve"> </w:t>
      </w:r>
    </w:p>
    <w:p w:rsidR="00D640D4" w:rsidRPr="001D4BB3" w:rsidRDefault="004D673A" w:rsidP="00D640D4">
      <w:pPr>
        <w:pStyle w:val="Normlnweb"/>
        <w:numPr>
          <w:ilvl w:val="0"/>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shd w:val="clear" w:color="auto" w:fill="FFF5F5"/>
        </w:rPr>
        <w:t xml:space="preserve">Petr </w:t>
      </w:r>
      <w:proofErr w:type="spellStart"/>
      <w:r w:rsidRPr="001D4BB3">
        <w:rPr>
          <w:rFonts w:asciiTheme="minorHAnsi" w:hAnsiTheme="minorHAnsi" w:cstheme="minorHAnsi"/>
          <w:color w:val="000000" w:themeColor="text1"/>
          <w:sz w:val="22"/>
          <w:szCs w:val="22"/>
          <w:shd w:val="clear" w:color="auto" w:fill="FFF5F5"/>
        </w:rPr>
        <w:t>Gazdík</w:t>
      </w:r>
      <w:proofErr w:type="spellEnd"/>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celý život se věnuji práci s dětmi</w:t>
      </w:r>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„lidský přístup“</w:t>
      </w:r>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vede skauty</w:t>
      </w:r>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byl starostou</w:t>
      </w:r>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vystudoval obor učitelství všeobecně vzdělávacích předmětů (matematika-zeměpis) na Pedagogické fakultě Masarykovy univerzity</w:t>
      </w:r>
    </w:p>
    <w:p w:rsidR="00D93D71" w:rsidRPr="001D4BB3" w:rsidRDefault="00D93D71" w:rsidP="00D93D71">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působil jako předseda České komise pro UNESCO</w:t>
      </w:r>
    </w:p>
    <w:p w:rsidR="00D93D71" w:rsidRPr="001D4BB3" w:rsidRDefault="00626736" w:rsidP="00D93D71">
      <w:pPr>
        <w:pStyle w:val="Normlnweb"/>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 xml:space="preserve">myslím, že </w:t>
      </w:r>
      <w:r w:rsidRPr="001D4BB3">
        <w:rPr>
          <w:rFonts w:asciiTheme="minorHAnsi" w:hAnsiTheme="minorHAnsi" w:cstheme="minorHAnsi"/>
          <w:b/>
          <w:color w:val="000000" w:themeColor="text1"/>
          <w:sz w:val="22"/>
          <w:szCs w:val="22"/>
        </w:rPr>
        <w:t>má</w:t>
      </w:r>
      <w:r w:rsidRPr="001D4BB3">
        <w:rPr>
          <w:rFonts w:asciiTheme="minorHAnsi" w:hAnsiTheme="minorHAnsi" w:cstheme="minorHAnsi"/>
          <w:color w:val="000000" w:themeColor="text1"/>
          <w:sz w:val="22"/>
          <w:szCs w:val="22"/>
        </w:rPr>
        <w:t xml:space="preserve"> dobré předpoklady: získaných pedagogických a politických </w:t>
      </w:r>
      <w:proofErr w:type="gramStart"/>
      <w:r w:rsidRPr="001D4BB3">
        <w:rPr>
          <w:rFonts w:asciiTheme="minorHAnsi" w:hAnsiTheme="minorHAnsi" w:cstheme="minorHAnsi"/>
          <w:color w:val="000000" w:themeColor="text1"/>
          <w:sz w:val="22"/>
          <w:szCs w:val="22"/>
        </w:rPr>
        <w:t>zkušenostech</w:t>
      </w:r>
      <w:proofErr w:type="gramEnd"/>
    </w:p>
    <w:p w:rsidR="00626736" w:rsidRPr="001D4BB3" w:rsidRDefault="00626736" w:rsidP="00D93D71">
      <w:pPr>
        <w:pStyle w:val="Normlnweb"/>
        <w:spacing w:before="33" w:beforeAutospacing="0" w:after="0" w:afterAutospacing="0"/>
        <w:ind w:right="261"/>
        <w:rPr>
          <w:rFonts w:asciiTheme="minorHAnsi" w:hAnsiTheme="minorHAnsi" w:cstheme="minorHAnsi"/>
          <w:color w:val="000000" w:themeColor="text1"/>
          <w:sz w:val="22"/>
          <w:szCs w:val="22"/>
        </w:rPr>
      </w:pPr>
    </w:p>
    <w:p w:rsidR="00D640D4" w:rsidRPr="001D4BB3" w:rsidRDefault="00D640D4" w:rsidP="00D640D4">
      <w:pPr>
        <w:pStyle w:val="Normlnweb"/>
        <w:numPr>
          <w:ilvl w:val="0"/>
          <w:numId w:val="13"/>
        </w:numPr>
        <w:spacing w:before="33" w:beforeAutospacing="0" w:after="0" w:afterAutospacing="0"/>
        <w:ind w:right="261"/>
        <w:rPr>
          <w:rStyle w:val="p-headline---label"/>
          <w:rFonts w:asciiTheme="minorHAnsi" w:hAnsiTheme="minorHAnsi" w:cstheme="minorHAnsi"/>
          <w:color w:val="000000" w:themeColor="text1"/>
          <w:sz w:val="22"/>
          <w:szCs w:val="22"/>
        </w:rPr>
      </w:pPr>
      <w:r w:rsidRPr="001D4BB3">
        <w:rPr>
          <w:rStyle w:val="p-headline---label"/>
          <w:rFonts w:asciiTheme="minorHAnsi" w:hAnsiTheme="minorHAnsi" w:cstheme="minorHAnsi"/>
          <w:color w:val="000000" w:themeColor="text1"/>
          <w:sz w:val="22"/>
          <w:szCs w:val="22"/>
        </w:rPr>
        <w:t>Lukáš Bartoň</w:t>
      </w:r>
    </w:p>
    <w:p w:rsidR="00D23087" w:rsidRPr="001D4BB3" w:rsidRDefault="00D23087" w:rsidP="00D23087">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proofErr w:type="gramStart"/>
      <w:r w:rsidRPr="001D4BB3">
        <w:rPr>
          <w:rFonts w:asciiTheme="minorHAnsi" w:hAnsiTheme="minorHAnsi" w:cstheme="minorHAnsi"/>
          <w:color w:val="000000" w:themeColor="text1"/>
          <w:sz w:val="22"/>
          <w:szCs w:val="22"/>
          <w:shd w:val="clear" w:color="auto" w:fill="FEFEFE"/>
        </w:rPr>
        <w:t>vystudoval</w:t>
      </w:r>
      <w:proofErr w:type="gramEnd"/>
      <w:r w:rsidRPr="001D4BB3">
        <w:rPr>
          <w:rFonts w:asciiTheme="minorHAnsi" w:hAnsiTheme="minorHAnsi" w:cstheme="minorHAnsi"/>
          <w:color w:val="000000" w:themeColor="text1"/>
          <w:sz w:val="22"/>
          <w:szCs w:val="22"/>
          <w:shd w:val="clear" w:color="auto" w:fill="FEFEFE"/>
        </w:rPr>
        <w:t xml:space="preserve"> na Strojní fakultě v Plzni </w:t>
      </w:r>
      <w:proofErr w:type="gramStart"/>
      <w:r w:rsidRPr="001D4BB3">
        <w:rPr>
          <w:rFonts w:asciiTheme="minorHAnsi" w:hAnsiTheme="minorHAnsi" w:cstheme="minorHAnsi"/>
          <w:color w:val="000000" w:themeColor="text1"/>
          <w:sz w:val="22"/>
          <w:szCs w:val="22"/>
          <w:shd w:val="clear" w:color="auto" w:fill="FEFEFE"/>
        </w:rPr>
        <w:t>vystudoval</w:t>
      </w:r>
      <w:proofErr w:type="gramEnd"/>
      <w:r w:rsidRPr="001D4BB3">
        <w:rPr>
          <w:rFonts w:asciiTheme="minorHAnsi" w:hAnsiTheme="minorHAnsi" w:cstheme="minorHAnsi"/>
          <w:color w:val="000000" w:themeColor="text1"/>
          <w:sz w:val="22"/>
          <w:szCs w:val="22"/>
          <w:shd w:val="clear" w:color="auto" w:fill="FEFEFE"/>
        </w:rPr>
        <w:t xml:space="preserve"> obor Konstruktér a následně získal doktorát</w:t>
      </w:r>
    </w:p>
    <w:p w:rsidR="00D640D4" w:rsidRPr="001D4BB3" w:rsidRDefault="00D640D4" w:rsidP="00D640D4">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vyučoval na Fakultě strojní ZČU v Plzni</w:t>
      </w:r>
    </w:p>
    <w:p w:rsidR="00D23087" w:rsidRPr="001D4BB3" w:rsidRDefault="00D23087" w:rsidP="00D23087">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shd w:val="clear" w:color="auto" w:fill="FEFEFE"/>
        </w:rPr>
        <w:lastRenderedPageBreak/>
        <w:t>byl lektorem dalšího vzdělávání pro podniky v Plzeňském kraji v oblasti technické dokumentace</w:t>
      </w:r>
    </w:p>
    <w:p w:rsidR="00D23087" w:rsidRPr="001D4BB3" w:rsidRDefault="00D23087" w:rsidP="00D23087">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shd w:val="clear" w:color="auto" w:fill="FEFEFE"/>
        </w:rPr>
        <w:t>byl také externím konstruktérem</w:t>
      </w:r>
    </w:p>
    <w:p w:rsidR="00D640D4" w:rsidRPr="001D4BB3" w:rsidRDefault="00D640D4" w:rsidP="00D640D4">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vycestoval na 3 měsíce do USA a na půl roku do Velké Británie</w:t>
      </w:r>
    </w:p>
    <w:p w:rsidR="00D640D4" w:rsidRPr="001D4BB3" w:rsidRDefault="00D640D4" w:rsidP="00D640D4">
      <w:pPr>
        <w:pStyle w:val="Normlnweb"/>
        <w:numPr>
          <w:ilvl w:val="1"/>
          <w:numId w:val="13"/>
        </w:numPr>
        <w:spacing w:before="33" w:beforeAutospacing="0" w:after="0" w:afterAutospacing="0"/>
        <w:ind w:right="261"/>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členem akademických senátů univerzity i fakulty a delegátem v Radě vysokých škol</w:t>
      </w:r>
    </w:p>
    <w:p w:rsidR="00D23087" w:rsidRPr="001D4BB3" w:rsidRDefault="00D23087" w:rsidP="00D23087">
      <w:pPr>
        <w:pStyle w:val="Normlnweb"/>
        <w:spacing w:before="33" w:beforeAutospacing="0" w:after="0" w:afterAutospacing="0"/>
        <w:ind w:right="261" w:firstLine="708"/>
        <w:rPr>
          <w:rFonts w:asciiTheme="minorHAnsi" w:hAnsiTheme="minorHAnsi" w:cstheme="minorHAnsi"/>
          <w:color w:val="000000" w:themeColor="text1"/>
          <w:sz w:val="22"/>
          <w:szCs w:val="22"/>
        </w:rPr>
      </w:pPr>
      <w:r w:rsidRPr="001D4BB3">
        <w:rPr>
          <w:rFonts w:asciiTheme="minorHAnsi" w:hAnsiTheme="minorHAnsi" w:cstheme="minorHAnsi"/>
          <w:color w:val="000000" w:themeColor="text1"/>
          <w:sz w:val="22"/>
          <w:szCs w:val="22"/>
        </w:rPr>
        <w:t xml:space="preserve">myslím, že má </w:t>
      </w:r>
      <w:r w:rsidRPr="001D4BB3">
        <w:rPr>
          <w:rFonts w:asciiTheme="minorHAnsi" w:hAnsiTheme="minorHAnsi" w:cstheme="minorHAnsi"/>
          <w:b/>
          <w:color w:val="000000" w:themeColor="text1"/>
          <w:sz w:val="22"/>
          <w:szCs w:val="22"/>
        </w:rPr>
        <w:t>nemá</w:t>
      </w:r>
      <w:r w:rsidRPr="001D4BB3">
        <w:rPr>
          <w:rFonts w:asciiTheme="minorHAnsi" w:hAnsiTheme="minorHAnsi" w:cstheme="minorHAnsi"/>
          <w:color w:val="000000" w:themeColor="text1"/>
          <w:sz w:val="22"/>
          <w:szCs w:val="22"/>
        </w:rPr>
        <w:t xml:space="preserve"> dobré předpoklady, hlavně ve vzdělávání a získaných </w:t>
      </w:r>
      <w:r w:rsidR="00FF1488" w:rsidRPr="001D4BB3">
        <w:rPr>
          <w:rFonts w:asciiTheme="minorHAnsi" w:hAnsiTheme="minorHAnsi" w:cstheme="minorHAnsi"/>
          <w:color w:val="000000" w:themeColor="text1"/>
          <w:sz w:val="22"/>
          <w:szCs w:val="22"/>
        </w:rPr>
        <w:t xml:space="preserve">pedagogických </w:t>
      </w:r>
      <w:r w:rsidRPr="001D4BB3">
        <w:rPr>
          <w:rFonts w:asciiTheme="minorHAnsi" w:hAnsiTheme="minorHAnsi" w:cstheme="minorHAnsi"/>
          <w:color w:val="000000" w:themeColor="text1"/>
          <w:sz w:val="22"/>
          <w:szCs w:val="22"/>
        </w:rPr>
        <w:t>zkušenostech</w:t>
      </w:r>
    </w:p>
    <w:p w:rsidR="00D93D71" w:rsidRPr="001D4BB3" w:rsidRDefault="00D93D71" w:rsidP="00D23087">
      <w:pPr>
        <w:pStyle w:val="Normlnweb"/>
        <w:spacing w:before="33" w:beforeAutospacing="0" w:after="0" w:afterAutospacing="0"/>
        <w:ind w:right="261" w:firstLine="708"/>
        <w:rPr>
          <w:rFonts w:asciiTheme="minorHAnsi" w:hAnsiTheme="minorHAnsi" w:cstheme="minorHAnsi"/>
          <w:color w:val="000000" w:themeColor="text1"/>
          <w:sz w:val="22"/>
          <w:szCs w:val="22"/>
        </w:rPr>
      </w:pPr>
    </w:p>
    <w:p w:rsidR="00D23087" w:rsidRPr="001D4BB3" w:rsidRDefault="00D23087" w:rsidP="00D23087">
      <w:pPr>
        <w:pStyle w:val="Nadpis1"/>
        <w:numPr>
          <w:ilvl w:val="0"/>
          <w:numId w:val="16"/>
        </w:numPr>
        <w:spacing w:before="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Mikuláš Bek</w:t>
      </w:r>
    </w:p>
    <w:p w:rsidR="00D93D71" w:rsidRPr="001D4BB3" w:rsidRDefault="00D93D71" w:rsidP="00D23087">
      <w:pPr>
        <w:pStyle w:val="Odstavecseseznamem"/>
        <w:numPr>
          <w:ilvl w:val="1"/>
          <w:numId w:val="16"/>
        </w:numPr>
        <w:spacing w:after="0"/>
        <w:rPr>
          <w:rFonts w:cstheme="minorHAnsi"/>
          <w:color w:val="000000" w:themeColor="text1"/>
        </w:rPr>
      </w:pPr>
      <w:r w:rsidRPr="001D4BB3">
        <w:rPr>
          <w:rFonts w:cstheme="minorHAnsi"/>
          <w:color w:val="000000" w:themeColor="text1"/>
        </w:rPr>
        <w:t>absolvoval studium hudební vědy na Filozofické fakultě Masarykovy univerzity</w:t>
      </w:r>
    </w:p>
    <w:p w:rsidR="00D23087" w:rsidRPr="001D4BB3" w:rsidRDefault="00D23087" w:rsidP="00D23087">
      <w:pPr>
        <w:pStyle w:val="Odstavecseseznamem"/>
        <w:numPr>
          <w:ilvl w:val="1"/>
          <w:numId w:val="16"/>
        </w:numPr>
        <w:spacing w:after="0"/>
        <w:rPr>
          <w:rFonts w:cstheme="minorHAnsi"/>
          <w:color w:val="000000" w:themeColor="text1"/>
        </w:rPr>
      </w:pPr>
      <w:r w:rsidRPr="001D4BB3">
        <w:rPr>
          <w:rFonts w:cstheme="minorHAnsi"/>
          <w:color w:val="000000" w:themeColor="text1"/>
        </w:rPr>
        <w:t>český vysokoškolský učitel, docent muzikologie na Filozofické fakultě Masarykovy univerzity</w:t>
      </w:r>
    </w:p>
    <w:p w:rsidR="00D23087" w:rsidRPr="001D4BB3" w:rsidRDefault="00D23087" w:rsidP="00D23087">
      <w:pPr>
        <w:pStyle w:val="Odstavecseseznamem"/>
        <w:numPr>
          <w:ilvl w:val="1"/>
          <w:numId w:val="16"/>
        </w:numPr>
        <w:spacing w:after="0"/>
        <w:rPr>
          <w:rFonts w:cstheme="minorHAnsi"/>
          <w:color w:val="000000" w:themeColor="text1"/>
        </w:rPr>
      </w:pPr>
      <w:r w:rsidRPr="001D4BB3">
        <w:rPr>
          <w:rFonts w:cstheme="minorHAnsi"/>
          <w:color w:val="000000" w:themeColor="text1"/>
        </w:rPr>
        <w:t>bývalý prorektor, rektor, místopředsed</w:t>
      </w:r>
      <w:r w:rsidR="00D93D71" w:rsidRPr="001D4BB3">
        <w:rPr>
          <w:rFonts w:cstheme="minorHAnsi"/>
          <w:color w:val="000000" w:themeColor="text1"/>
        </w:rPr>
        <w:t>a</w:t>
      </w:r>
      <w:r w:rsidRPr="001D4BB3">
        <w:rPr>
          <w:rFonts w:cstheme="minorHAnsi"/>
          <w:color w:val="000000" w:themeColor="text1"/>
        </w:rPr>
        <w:t xml:space="preserve"> České konference rektorů pro oblast vzdělávání</w:t>
      </w:r>
    </w:p>
    <w:p w:rsidR="00D23087" w:rsidRPr="001D4BB3" w:rsidRDefault="00D93D71" w:rsidP="00D23087">
      <w:pPr>
        <w:pStyle w:val="Odstavecseseznamem"/>
        <w:numPr>
          <w:ilvl w:val="1"/>
          <w:numId w:val="16"/>
        </w:numPr>
        <w:spacing w:after="0"/>
        <w:rPr>
          <w:rFonts w:cstheme="minorHAnsi"/>
          <w:color w:val="000000" w:themeColor="text1"/>
        </w:rPr>
      </w:pPr>
      <w:r w:rsidRPr="001D4BB3">
        <w:rPr>
          <w:rFonts w:cstheme="minorHAnsi"/>
          <w:color w:val="000000" w:themeColor="text1"/>
        </w:rPr>
        <w:t>od října 2018 působí jako senátor</w:t>
      </w:r>
    </w:p>
    <w:p w:rsidR="00D23087" w:rsidRPr="001D4BB3" w:rsidRDefault="00D23087" w:rsidP="00D93D71">
      <w:pPr>
        <w:spacing w:after="0"/>
        <w:rPr>
          <w:rFonts w:cstheme="minorHAnsi"/>
          <w:color w:val="000000" w:themeColor="text1"/>
        </w:rPr>
      </w:pPr>
    </w:p>
    <w:p w:rsidR="00D93D71" w:rsidRPr="001D4BB3" w:rsidRDefault="00D93D71" w:rsidP="00D93D71">
      <w:pPr>
        <w:spacing w:after="0"/>
        <w:ind w:left="364"/>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hlavně ve zkušenostech získaných při funkci rektora a místopředseda České konference rektorů, ale </w:t>
      </w:r>
      <w:r w:rsidRPr="001D4BB3">
        <w:rPr>
          <w:rFonts w:cstheme="minorHAnsi"/>
          <w:b/>
          <w:color w:val="000000" w:themeColor="text1"/>
        </w:rPr>
        <w:t xml:space="preserve">nemá </w:t>
      </w:r>
      <w:r w:rsidRPr="001D4BB3">
        <w:rPr>
          <w:rFonts w:cstheme="minorHAnsi"/>
          <w:color w:val="000000" w:themeColor="text1"/>
        </w:rPr>
        <w:t>dobré předpoklady v pedagogické oblasti na ZŠ a SŠ</w:t>
      </w:r>
    </w:p>
    <w:p w:rsidR="00626736" w:rsidRPr="001D4BB3" w:rsidRDefault="00626736" w:rsidP="00D93D71">
      <w:pPr>
        <w:spacing w:after="0"/>
        <w:ind w:left="364"/>
        <w:rPr>
          <w:rFonts w:cstheme="minorHAnsi"/>
          <w:color w:val="000000" w:themeColor="text1"/>
        </w:rPr>
      </w:pPr>
    </w:p>
    <w:p w:rsidR="00626736" w:rsidRPr="001D4BB3" w:rsidRDefault="00626736" w:rsidP="00626736">
      <w:pPr>
        <w:pStyle w:val="Nadpis1"/>
        <w:numPr>
          <w:ilvl w:val="0"/>
          <w:numId w:val="16"/>
        </w:numPr>
        <w:spacing w:before="0" w:after="120"/>
        <w:rPr>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Andrea Hoffmannová</w:t>
      </w:r>
    </w:p>
    <w:p w:rsidR="00626736" w:rsidRPr="001D4BB3" w:rsidRDefault="00FF1488" w:rsidP="00626736">
      <w:pPr>
        <w:pStyle w:val="Odstavecseseznamem"/>
        <w:numPr>
          <w:ilvl w:val="1"/>
          <w:numId w:val="16"/>
        </w:numPr>
        <w:spacing w:after="0"/>
        <w:rPr>
          <w:rFonts w:cstheme="minorHAnsi"/>
          <w:color w:val="000000" w:themeColor="text1"/>
        </w:rPr>
      </w:pPr>
      <w:r w:rsidRPr="001D4BB3">
        <w:rPr>
          <w:rFonts w:cstheme="minorHAnsi"/>
          <w:color w:val="000000" w:themeColor="text1"/>
          <w:shd w:val="clear" w:color="auto" w:fill="FFFFFF"/>
        </w:rPr>
        <w:t>v současnosti je náměstkyně primátora pro školství a sport v Ostravě </w:t>
      </w:r>
    </w:p>
    <w:p w:rsidR="00FF1488" w:rsidRPr="001D4BB3" w:rsidRDefault="00FF1488" w:rsidP="00626736">
      <w:pPr>
        <w:pStyle w:val="Odstavecseseznamem"/>
        <w:numPr>
          <w:ilvl w:val="1"/>
          <w:numId w:val="16"/>
        </w:numPr>
        <w:spacing w:after="0"/>
        <w:rPr>
          <w:rFonts w:cstheme="minorHAnsi"/>
          <w:color w:val="000000" w:themeColor="text1"/>
        </w:rPr>
      </w:pPr>
      <w:r w:rsidRPr="001D4BB3">
        <w:rPr>
          <w:rFonts w:cstheme="minorHAnsi"/>
          <w:color w:val="000000" w:themeColor="text1"/>
          <w:shd w:val="clear" w:color="auto" w:fill="FFFFFF"/>
        </w:rPr>
        <w:t>středoškolská učitelka</w:t>
      </w:r>
    </w:p>
    <w:p w:rsidR="00FF1488" w:rsidRPr="001D4BB3" w:rsidRDefault="00FF1488" w:rsidP="00626736">
      <w:pPr>
        <w:pStyle w:val="Odstavecseseznamem"/>
        <w:numPr>
          <w:ilvl w:val="1"/>
          <w:numId w:val="16"/>
        </w:numPr>
        <w:spacing w:after="0"/>
        <w:rPr>
          <w:rFonts w:cstheme="minorHAnsi"/>
          <w:color w:val="000000" w:themeColor="text1"/>
        </w:rPr>
      </w:pPr>
      <w:r w:rsidRPr="001D4BB3">
        <w:rPr>
          <w:rFonts w:cstheme="minorHAnsi"/>
          <w:color w:val="000000" w:themeColor="text1"/>
          <w:shd w:val="clear" w:color="auto" w:fill="FFFFFF"/>
        </w:rPr>
        <w:t xml:space="preserve">akademicky působila na Univerzitě Palackého </w:t>
      </w:r>
    </w:p>
    <w:p w:rsidR="00FF1488" w:rsidRPr="001D4BB3" w:rsidRDefault="00FF1488" w:rsidP="00626736">
      <w:pPr>
        <w:pStyle w:val="Odstavecseseznamem"/>
        <w:numPr>
          <w:ilvl w:val="1"/>
          <w:numId w:val="16"/>
        </w:numPr>
        <w:spacing w:after="0"/>
        <w:rPr>
          <w:rFonts w:cstheme="minorHAnsi"/>
          <w:color w:val="000000" w:themeColor="text1"/>
        </w:rPr>
      </w:pPr>
      <w:r w:rsidRPr="001D4BB3">
        <w:rPr>
          <w:rFonts w:cstheme="minorHAnsi"/>
          <w:color w:val="000000" w:themeColor="text1"/>
          <w:shd w:val="clear" w:color="auto" w:fill="FFFFFF"/>
        </w:rPr>
        <w:t>organizovala workshopy pro učitele na českých i zahraničních univerzitách</w:t>
      </w:r>
    </w:p>
    <w:p w:rsidR="00FF1488" w:rsidRPr="001D4BB3" w:rsidRDefault="00FF1488" w:rsidP="00FF1488">
      <w:pPr>
        <w:pStyle w:val="Odstavecseseznamem"/>
        <w:spacing w:after="0"/>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v získaných pedagogických zkušenostech při práci s dětmi i dospělými, myslím, že ne</w:t>
      </w:r>
      <w:r w:rsidRPr="001D4BB3">
        <w:rPr>
          <w:rFonts w:cstheme="minorHAnsi"/>
          <w:b/>
          <w:color w:val="000000" w:themeColor="text1"/>
        </w:rPr>
        <w:t>má</w:t>
      </w:r>
      <w:r w:rsidRPr="001D4BB3">
        <w:rPr>
          <w:rFonts w:cstheme="minorHAnsi"/>
          <w:color w:val="000000" w:themeColor="text1"/>
        </w:rPr>
        <w:t xml:space="preserve"> dobré politické předpoklady</w:t>
      </w:r>
    </w:p>
    <w:p w:rsidR="00E05147" w:rsidRPr="001D4BB3" w:rsidRDefault="00E05147" w:rsidP="00FF1488">
      <w:pPr>
        <w:pStyle w:val="Odstavecseseznamem"/>
        <w:spacing w:after="0"/>
        <w:rPr>
          <w:rFonts w:cstheme="minorHAnsi"/>
          <w:color w:val="000000" w:themeColor="text1"/>
        </w:rPr>
      </w:pPr>
    </w:p>
    <w:p w:rsidR="00E05147" w:rsidRPr="001D4BB3" w:rsidRDefault="00E05147" w:rsidP="00E05147">
      <w:pPr>
        <w:pStyle w:val="Nadpis1"/>
        <w:numPr>
          <w:ilvl w:val="0"/>
          <w:numId w:val="16"/>
        </w:numPr>
        <w:spacing w:before="0" w:after="12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Vít Šimral</w:t>
      </w:r>
    </w:p>
    <w:p w:rsidR="00E05147" w:rsidRPr="001D4BB3" w:rsidRDefault="00E05147" w:rsidP="00E05147">
      <w:pPr>
        <w:pStyle w:val="Odstavecseseznamem"/>
        <w:numPr>
          <w:ilvl w:val="1"/>
          <w:numId w:val="16"/>
        </w:numPr>
        <w:rPr>
          <w:rFonts w:cstheme="minorHAnsi"/>
          <w:color w:val="000000" w:themeColor="text1"/>
        </w:rPr>
      </w:pPr>
      <w:r w:rsidRPr="001D4BB3">
        <w:rPr>
          <w:rFonts w:cstheme="minorHAnsi"/>
          <w:color w:val="000000" w:themeColor="text1"/>
          <w:shd w:val="clear" w:color="auto" w:fill="FFFFFF"/>
        </w:rPr>
        <w:t>člen </w:t>
      </w:r>
      <w:hyperlink r:id="rId6" w:tooltip="" w:history="1">
        <w:r w:rsidRPr="001D4BB3">
          <w:rPr>
            <w:rStyle w:val="Hypertextovodkaz"/>
            <w:rFonts w:cstheme="minorHAnsi"/>
            <w:color w:val="000000" w:themeColor="text1"/>
            <w:u w:val="none"/>
            <w:shd w:val="clear" w:color="auto" w:fill="FFFFFF"/>
          </w:rPr>
          <w:t>Rady hlavního města Prahy</w:t>
        </w:r>
      </w:hyperlink>
      <w:r w:rsidRPr="001D4BB3">
        <w:rPr>
          <w:rFonts w:cstheme="minorHAnsi"/>
          <w:color w:val="000000" w:themeColor="text1"/>
        </w:rPr>
        <w:t xml:space="preserve"> </w:t>
      </w:r>
      <w:r w:rsidRPr="001D4BB3">
        <w:rPr>
          <w:rFonts w:cstheme="minorHAnsi"/>
          <w:color w:val="000000" w:themeColor="text1"/>
          <w:shd w:val="clear" w:color="auto" w:fill="FFFFFF"/>
        </w:rPr>
        <w:t>s gescí školství, sportu a podpory podnikání</w:t>
      </w:r>
    </w:p>
    <w:p w:rsidR="00E05147" w:rsidRPr="001D4BB3" w:rsidRDefault="00E05147" w:rsidP="00E05147">
      <w:pPr>
        <w:pStyle w:val="Odstavecseseznamem"/>
        <w:numPr>
          <w:ilvl w:val="1"/>
          <w:numId w:val="16"/>
        </w:numPr>
        <w:rPr>
          <w:rFonts w:cstheme="minorHAnsi"/>
          <w:color w:val="000000" w:themeColor="text1"/>
        </w:rPr>
      </w:pPr>
      <w:r w:rsidRPr="001D4BB3">
        <w:rPr>
          <w:rFonts w:cstheme="minorHAnsi"/>
          <w:color w:val="000000" w:themeColor="text1"/>
          <w:shd w:val="clear" w:color="auto" w:fill="FFFFFF"/>
        </w:rPr>
        <w:t>vystudoval politologii a historii na </w:t>
      </w:r>
      <w:hyperlink r:id="rId7" w:tooltip="" w:history="1">
        <w:r w:rsidRPr="001D4BB3">
          <w:rPr>
            <w:rStyle w:val="Hypertextovodkaz"/>
            <w:rFonts w:cstheme="minorHAnsi"/>
            <w:color w:val="000000" w:themeColor="text1"/>
            <w:u w:val="none"/>
            <w:shd w:val="clear" w:color="auto" w:fill="FFFFFF"/>
          </w:rPr>
          <w:t>Masarykově univerzitě v Brně</w:t>
        </w:r>
      </w:hyperlink>
      <w:r w:rsidRPr="001D4BB3">
        <w:rPr>
          <w:rFonts w:cstheme="minorHAnsi"/>
          <w:color w:val="000000" w:themeColor="text1"/>
        </w:rPr>
        <w:t xml:space="preserve">, </w:t>
      </w:r>
      <w:r w:rsidRPr="001D4BB3">
        <w:rPr>
          <w:rFonts w:cstheme="minorHAnsi"/>
          <w:color w:val="000000" w:themeColor="text1"/>
          <w:shd w:val="clear" w:color="auto" w:fill="FFFFFF"/>
        </w:rPr>
        <w:t>historickou sociologii na </w:t>
      </w:r>
      <w:hyperlink r:id="rId8" w:tooltip="" w:history="1">
        <w:r w:rsidRPr="001D4BB3">
          <w:rPr>
            <w:rStyle w:val="Hypertextovodkaz"/>
            <w:rFonts w:cstheme="minorHAnsi"/>
            <w:color w:val="000000" w:themeColor="text1"/>
            <w:u w:val="none"/>
            <w:shd w:val="clear" w:color="auto" w:fill="FFFFFF"/>
          </w:rPr>
          <w:t>Univerzitě Karlově</w:t>
        </w:r>
      </w:hyperlink>
      <w:r w:rsidRPr="001D4BB3">
        <w:rPr>
          <w:rFonts w:cstheme="minorHAnsi"/>
          <w:color w:val="000000" w:themeColor="text1"/>
        </w:rPr>
        <w:t xml:space="preserve">, </w:t>
      </w:r>
      <w:r w:rsidRPr="001D4BB3">
        <w:rPr>
          <w:rFonts w:cstheme="minorHAnsi"/>
          <w:color w:val="000000" w:themeColor="text1"/>
          <w:shd w:val="clear" w:color="auto" w:fill="FFFFFF"/>
        </w:rPr>
        <w:t>právo na </w:t>
      </w:r>
      <w:hyperlink r:id="rId9" w:tooltip="Univerzita v Leicesteru" w:history="1">
        <w:r w:rsidRPr="001D4BB3">
          <w:rPr>
            <w:rStyle w:val="Hypertextovodkaz"/>
            <w:rFonts w:cstheme="minorHAnsi"/>
            <w:color w:val="000000" w:themeColor="text1"/>
            <w:u w:val="none"/>
            <w:shd w:val="clear" w:color="auto" w:fill="FFFFFF"/>
          </w:rPr>
          <w:t xml:space="preserve">Univerzitě v </w:t>
        </w:r>
        <w:proofErr w:type="spellStart"/>
        <w:r w:rsidRPr="001D4BB3">
          <w:rPr>
            <w:rStyle w:val="Hypertextovodkaz"/>
            <w:rFonts w:cstheme="minorHAnsi"/>
            <w:color w:val="000000" w:themeColor="text1"/>
            <w:u w:val="none"/>
            <w:shd w:val="clear" w:color="auto" w:fill="FFFFFF"/>
          </w:rPr>
          <w:t>Leicesteru</w:t>
        </w:r>
        <w:proofErr w:type="spellEnd"/>
      </w:hyperlink>
      <w:r w:rsidRPr="001D4BB3">
        <w:rPr>
          <w:rFonts w:cstheme="minorHAnsi"/>
          <w:color w:val="000000" w:themeColor="text1"/>
          <w:shd w:val="clear" w:color="auto" w:fill="FFFFFF"/>
        </w:rPr>
        <w:t xml:space="preserve"> a politickou ekonomii na </w:t>
      </w:r>
      <w:proofErr w:type="spellStart"/>
      <w:r w:rsidRPr="001D4BB3">
        <w:rPr>
          <w:rFonts w:cstheme="minorHAnsi"/>
          <w:color w:val="000000" w:themeColor="text1"/>
          <w:shd w:val="clear" w:color="auto" w:fill="FFFFFF"/>
        </w:rPr>
        <w:t>Scuola</w:t>
      </w:r>
      <w:proofErr w:type="spellEnd"/>
      <w:r w:rsidRPr="001D4BB3">
        <w:rPr>
          <w:rFonts w:cstheme="minorHAnsi"/>
          <w:color w:val="000000" w:themeColor="text1"/>
          <w:shd w:val="clear" w:color="auto" w:fill="FFFFFF"/>
        </w:rPr>
        <w:t xml:space="preserve"> IMT </w:t>
      </w:r>
      <w:proofErr w:type="spellStart"/>
      <w:r w:rsidRPr="001D4BB3">
        <w:rPr>
          <w:rFonts w:cstheme="minorHAnsi"/>
          <w:color w:val="000000" w:themeColor="text1"/>
          <w:shd w:val="clear" w:color="auto" w:fill="FFFFFF"/>
        </w:rPr>
        <w:t>Alti</w:t>
      </w:r>
      <w:proofErr w:type="spellEnd"/>
      <w:r w:rsidRPr="001D4BB3">
        <w:rPr>
          <w:rFonts w:cstheme="minorHAnsi"/>
          <w:color w:val="000000" w:themeColor="text1"/>
          <w:shd w:val="clear" w:color="auto" w:fill="FFFFFF"/>
        </w:rPr>
        <w:t xml:space="preserve"> </w:t>
      </w:r>
      <w:proofErr w:type="spellStart"/>
      <w:r w:rsidRPr="001D4BB3">
        <w:rPr>
          <w:rFonts w:cstheme="minorHAnsi"/>
          <w:color w:val="000000" w:themeColor="text1"/>
          <w:shd w:val="clear" w:color="auto" w:fill="FFFFFF"/>
        </w:rPr>
        <w:t>Studi</w:t>
      </w:r>
      <w:proofErr w:type="spellEnd"/>
      <w:r w:rsidRPr="001D4BB3">
        <w:rPr>
          <w:rFonts w:cstheme="minorHAnsi"/>
          <w:color w:val="000000" w:themeColor="text1"/>
          <w:shd w:val="clear" w:color="auto" w:fill="FFFFFF"/>
        </w:rPr>
        <w:t xml:space="preserve"> </w:t>
      </w:r>
      <w:proofErr w:type="spellStart"/>
      <w:r w:rsidRPr="001D4BB3">
        <w:rPr>
          <w:rFonts w:cstheme="minorHAnsi"/>
          <w:color w:val="000000" w:themeColor="text1"/>
          <w:shd w:val="clear" w:color="auto" w:fill="FFFFFF"/>
        </w:rPr>
        <w:t>Lucca</w:t>
      </w:r>
      <w:proofErr w:type="spellEnd"/>
    </w:p>
    <w:p w:rsidR="00E05147" w:rsidRPr="001D4BB3" w:rsidRDefault="00E05147" w:rsidP="00E05147">
      <w:pPr>
        <w:pStyle w:val="Odstavecseseznamem"/>
        <w:numPr>
          <w:ilvl w:val="1"/>
          <w:numId w:val="16"/>
        </w:numPr>
        <w:rPr>
          <w:rFonts w:cstheme="minorHAnsi"/>
          <w:color w:val="000000" w:themeColor="text1"/>
        </w:rPr>
      </w:pPr>
      <w:r w:rsidRPr="001D4BB3">
        <w:rPr>
          <w:rFonts w:cstheme="minorHAnsi"/>
          <w:color w:val="000000" w:themeColor="text1"/>
          <w:shd w:val="clear" w:color="auto" w:fill="FFFFFF"/>
        </w:rPr>
        <w:t>působí na </w:t>
      </w:r>
      <w:hyperlink r:id="rId10" w:tooltip="Univerzita Hradec Králové" w:history="1">
        <w:r w:rsidRPr="001D4BB3">
          <w:rPr>
            <w:rStyle w:val="Hypertextovodkaz"/>
            <w:rFonts w:cstheme="minorHAnsi"/>
            <w:color w:val="000000" w:themeColor="text1"/>
            <w:u w:val="none"/>
            <w:shd w:val="clear" w:color="auto" w:fill="FFFFFF"/>
          </w:rPr>
          <w:t>Univerzitě Hradec Králové</w:t>
        </w:r>
      </w:hyperlink>
      <w:r w:rsidRPr="001D4BB3">
        <w:rPr>
          <w:rFonts w:cstheme="minorHAnsi"/>
          <w:color w:val="000000" w:themeColor="text1"/>
          <w:shd w:val="clear" w:color="auto" w:fill="FFFFFF"/>
        </w:rPr>
        <w:t>, kde se věnuje otázkám financování politické soutěže</w:t>
      </w:r>
    </w:p>
    <w:p w:rsidR="00E05147" w:rsidRPr="001D4BB3" w:rsidRDefault="00E05147" w:rsidP="00FF1488">
      <w:pPr>
        <w:pStyle w:val="Odstavecseseznamem"/>
        <w:spacing w:after="0"/>
        <w:rPr>
          <w:rFonts w:cstheme="minorHAnsi"/>
          <w:color w:val="000000" w:themeColor="text1"/>
        </w:rPr>
      </w:pPr>
      <w:r w:rsidRPr="001D4BB3">
        <w:rPr>
          <w:rFonts w:cstheme="minorHAnsi"/>
          <w:color w:val="000000" w:themeColor="text1"/>
        </w:rPr>
        <w:t>myslím, že ne</w:t>
      </w:r>
      <w:r w:rsidRPr="001D4BB3">
        <w:rPr>
          <w:rFonts w:cstheme="minorHAnsi"/>
          <w:b/>
          <w:color w:val="000000" w:themeColor="text1"/>
        </w:rPr>
        <w:t>má</w:t>
      </w:r>
      <w:r w:rsidRPr="001D4BB3">
        <w:rPr>
          <w:rFonts w:cstheme="minorHAnsi"/>
          <w:color w:val="000000" w:themeColor="text1"/>
        </w:rPr>
        <w:t xml:space="preserve"> dobré </w:t>
      </w:r>
      <w:proofErr w:type="gramStart"/>
      <w:r w:rsidRPr="001D4BB3">
        <w:rPr>
          <w:rFonts w:cstheme="minorHAnsi"/>
          <w:color w:val="000000" w:themeColor="text1"/>
        </w:rPr>
        <w:t>předpoklady:  v získaných</w:t>
      </w:r>
      <w:proofErr w:type="gramEnd"/>
      <w:r w:rsidRPr="001D4BB3">
        <w:rPr>
          <w:rFonts w:cstheme="minorHAnsi"/>
          <w:color w:val="000000" w:themeColor="text1"/>
        </w:rPr>
        <w:t xml:space="preserve"> pedagogických zkušenostech</w:t>
      </w:r>
    </w:p>
    <w:p w:rsidR="00D23087" w:rsidRPr="001D4BB3" w:rsidRDefault="00D23087" w:rsidP="00D93D71">
      <w:pPr>
        <w:pStyle w:val="Normlnweb"/>
        <w:spacing w:before="33" w:beforeAutospacing="0" w:after="0" w:afterAutospacing="0"/>
        <w:ind w:left="708" w:right="261"/>
        <w:rPr>
          <w:rFonts w:asciiTheme="minorHAnsi" w:hAnsiTheme="minorHAnsi" w:cstheme="minorHAnsi"/>
          <w:color w:val="000000" w:themeColor="text1"/>
          <w:sz w:val="22"/>
          <w:szCs w:val="22"/>
        </w:rPr>
      </w:pPr>
    </w:p>
    <w:p w:rsidR="00D23087" w:rsidRPr="001D4BB3" w:rsidRDefault="00D23087" w:rsidP="00D23087">
      <w:pPr>
        <w:pStyle w:val="Nadpis1"/>
        <w:spacing w:before="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lastRenderedPageBreak/>
        <w:t>SPOLU</w:t>
      </w:r>
    </w:p>
    <w:p w:rsidR="00D23087" w:rsidRPr="001D4BB3" w:rsidRDefault="00D640D4" w:rsidP="00D23087">
      <w:pPr>
        <w:pStyle w:val="Nadpis1"/>
        <w:numPr>
          <w:ilvl w:val="0"/>
          <w:numId w:val="14"/>
        </w:numPr>
        <w:spacing w:before="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 xml:space="preserve">Martin </w:t>
      </w:r>
      <w:proofErr w:type="spellStart"/>
      <w:r w:rsidRPr="001D4BB3">
        <w:rPr>
          <w:rStyle w:val="p-headline---label"/>
          <w:rFonts w:asciiTheme="minorHAnsi" w:hAnsiTheme="minorHAnsi" w:cstheme="minorHAnsi"/>
          <w:b w:val="0"/>
          <w:color w:val="000000" w:themeColor="text1"/>
          <w:sz w:val="22"/>
          <w:szCs w:val="22"/>
        </w:rPr>
        <w:t>Baxa</w:t>
      </w:r>
      <w:proofErr w:type="spellEnd"/>
    </w:p>
    <w:p w:rsidR="00D23087" w:rsidRPr="001D4BB3" w:rsidRDefault="00D23087" w:rsidP="00D23087">
      <w:pPr>
        <w:pStyle w:val="Nadpis1"/>
        <w:numPr>
          <w:ilvl w:val="1"/>
          <w:numId w:val="14"/>
        </w:numPr>
        <w:spacing w:before="0"/>
        <w:rPr>
          <w:rFonts w:asciiTheme="minorHAnsi" w:hAnsiTheme="minorHAnsi" w:cstheme="minorHAnsi"/>
          <w:b w:val="0"/>
          <w:color w:val="000000" w:themeColor="text1"/>
          <w:sz w:val="22"/>
          <w:szCs w:val="22"/>
        </w:rPr>
      </w:pPr>
      <w:r w:rsidRPr="001D4BB3">
        <w:rPr>
          <w:rFonts w:asciiTheme="minorHAnsi" w:hAnsiTheme="minorHAnsi" w:cstheme="minorHAnsi"/>
          <w:b w:val="0"/>
          <w:color w:val="000000" w:themeColor="text1"/>
          <w:sz w:val="22"/>
          <w:szCs w:val="22"/>
        </w:rPr>
        <w:t>vysokoškolské vzdělání získal na Masarykově univerzitě v Brně v oboru učitelství dějepisu a zeměpisu pro střední školy</w:t>
      </w:r>
    </w:p>
    <w:p w:rsidR="00D23087" w:rsidRPr="001D4BB3" w:rsidRDefault="00D23087" w:rsidP="00D23087">
      <w:pPr>
        <w:pStyle w:val="Nadpis1"/>
        <w:numPr>
          <w:ilvl w:val="1"/>
          <w:numId w:val="14"/>
        </w:numPr>
        <w:spacing w:before="0"/>
        <w:rPr>
          <w:rFonts w:asciiTheme="minorHAnsi" w:hAnsiTheme="minorHAnsi" w:cstheme="minorHAnsi"/>
          <w:b w:val="0"/>
          <w:color w:val="000000" w:themeColor="text1"/>
          <w:sz w:val="22"/>
          <w:szCs w:val="22"/>
        </w:rPr>
      </w:pPr>
      <w:r w:rsidRPr="001D4BB3">
        <w:rPr>
          <w:rFonts w:asciiTheme="minorHAnsi" w:hAnsiTheme="minorHAnsi" w:cstheme="minorHAnsi"/>
          <w:b w:val="0"/>
          <w:color w:val="000000" w:themeColor="text1"/>
          <w:sz w:val="22"/>
          <w:szCs w:val="22"/>
        </w:rPr>
        <w:t xml:space="preserve"> vyučoval zeměpis na gymnáziu na Mikulášském náměstí v Plzni až do svého zvolení poslancem</w:t>
      </w:r>
    </w:p>
    <w:p w:rsidR="00D23087" w:rsidRPr="001D4BB3" w:rsidRDefault="00D23087" w:rsidP="00D23087">
      <w:pPr>
        <w:pStyle w:val="Nadpis1"/>
        <w:numPr>
          <w:ilvl w:val="1"/>
          <w:numId w:val="14"/>
        </w:numPr>
        <w:spacing w:before="0"/>
        <w:rPr>
          <w:rFonts w:asciiTheme="minorHAnsi" w:hAnsiTheme="minorHAnsi" w:cstheme="minorHAnsi"/>
          <w:b w:val="0"/>
          <w:color w:val="000000" w:themeColor="text1"/>
          <w:sz w:val="22"/>
          <w:szCs w:val="22"/>
        </w:rPr>
      </w:pPr>
      <w:r w:rsidRPr="001D4BB3">
        <w:rPr>
          <w:rFonts w:asciiTheme="minorHAnsi" w:hAnsiTheme="minorHAnsi" w:cstheme="minorHAnsi"/>
          <w:b w:val="0"/>
          <w:color w:val="000000" w:themeColor="text1"/>
          <w:sz w:val="22"/>
          <w:szCs w:val="22"/>
        </w:rPr>
        <w:t>i při svých veřejných funkcích si vždy udržoval ve škole malý úvazek</w:t>
      </w:r>
    </w:p>
    <w:p w:rsidR="00D23087" w:rsidRPr="001D4BB3" w:rsidRDefault="00D23087" w:rsidP="00D23087">
      <w:pPr>
        <w:pStyle w:val="Nadpis1"/>
        <w:numPr>
          <w:ilvl w:val="1"/>
          <w:numId w:val="14"/>
        </w:numPr>
        <w:spacing w:before="0"/>
        <w:rPr>
          <w:rFonts w:asciiTheme="minorHAnsi" w:hAnsiTheme="minorHAnsi" w:cstheme="minorHAnsi"/>
          <w:b w:val="0"/>
          <w:color w:val="000000" w:themeColor="text1"/>
          <w:sz w:val="22"/>
          <w:szCs w:val="22"/>
        </w:rPr>
      </w:pPr>
      <w:r w:rsidRPr="001D4BB3">
        <w:rPr>
          <w:rFonts w:asciiTheme="minorHAnsi" w:hAnsiTheme="minorHAnsi" w:cstheme="minorHAnsi"/>
          <w:b w:val="0"/>
          <w:color w:val="000000" w:themeColor="text1"/>
          <w:sz w:val="22"/>
          <w:szCs w:val="22"/>
        </w:rPr>
        <w:t xml:space="preserve">do ODS vstoupil v roce 1999, za kterou pak úspěšně kandidoval v komunálních volbách v roce 2002 </w:t>
      </w:r>
    </w:p>
    <w:p w:rsidR="00D23087" w:rsidRPr="001D4BB3" w:rsidRDefault="00D23087" w:rsidP="00D23087">
      <w:pPr>
        <w:spacing w:after="0"/>
        <w:ind w:left="364"/>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hlavně ve vzdělávání, získaných pedagogických a politických zkušenostech </w:t>
      </w:r>
    </w:p>
    <w:p w:rsidR="00626736" w:rsidRPr="001D4BB3" w:rsidRDefault="00626736" w:rsidP="00D23087">
      <w:pPr>
        <w:spacing w:after="0"/>
        <w:ind w:left="364"/>
        <w:rPr>
          <w:rFonts w:cstheme="minorHAnsi"/>
          <w:color w:val="000000" w:themeColor="text1"/>
        </w:rPr>
      </w:pPr>
    </w:p>
    <w:p w:rsidR="00626736" w:rsidRPr="001D4BB3" w:rsidRDefault="00626736" w:rsidP="00626736">
      <w:pPr>
        <w:pStyle w:val="Nadpis1"/>
        <w:numPr>
          <w:ilvl w:val="0"/>
          <w:numId w:val="14"/>
        </w:numPr>
        <w:spacing w:before="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 xml:space="preserve">Jan </w:t>
      </w:r>
      <w:proofErr w:type="spellStart"/>
      <w:r w:rsidRPr="001D4BB3">
        <w:rPr>
          <w:rStyle w:val="p-headline---label"/>
          <w:rFonts w:asciiTheme="minorHAnsi" w:hAnsiTheme="minorHAnsi" w:cstheme="minorHAnsi"/>
          <w:b w:val="0"/>
          <w:color w:val="000000" w:themeColor="text1"/>
          <w:sz w:val="22"/>
          <w:szCs w:val="22"/>
        </w:rPr>
        <w:t>Grulich</w:t>
      </w:r>
      <w:proofErr w:type="spellEnd"/>
    </w:p>
    <w:p w:rsidR="00626736" w:rsidRPr="001D4BB3" w:rsidRDefault="00626736" w:rsidP="00626736">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 xml:space="preserve">český politik </w:t>
      </w:r>
    </w:p>
    <w:p w:rsidR="00626736" w:rsidRPr="001D4BB3" w:rsidRDefault="00626736" w:rsidP="00626736">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ředitel ZŠ a MŠ</w:t>
      </w:r>
    </w:p>
    <w:p w:rsidR="00626736" w:rsidRPr="001D4BB3" w:rsidRDefault="00626736" w:rsidP="00626736">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od roku 2020 senátor</w:t>
      </w:r>
    </w:p>
    <w:p w:rsidR="00626736" w:rsidRPr="001D4BB3" w:rsidRDefault="00626736" w:rsidP="00626736">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Vystudoval germanistiku na </w:t>
      </w:r>
      <w:hyperlink r:id="rId11" w:tooltip="Technická univerzita v Liberci" w:history="1">
        <w:r w:rsidRPr="001D4BB3">
          <w:rPr>
            <w:rStyle w:val="Hypertextovodkaz"/>
            <w:rFonts w:cstheme="minorHAnsi"/>
            <w:color w:val="000000" w:themeColor="text1"/>
            <w:u w:val="none"/>
            <w:shd w:val="clear" w:color="auto" w:fill="FFFFFF"/>
          </w:rPr>
          <w:t>Technické univerzitě v Liberci</w:t>
        </w:r>
      </w:hyperlink>
      <w:r w:rsidRPr="001D4BB3">
        <w:rPr>
          <w:rFonts w:cstheme="minorHAnsi"/>
          <w:color w:val="000000" w:themeColor="text1"/>
          <w:shd w:val="clear" w:color="auto" w:fill="FFFFFF"/>
        </w:rPr>
        <w:t> a </w:t>
      </w:r>
      <w:hyperlink r:id="rId12" w:tooltip="" w:history="1">
        <w:r w:rsidRPr="001D4BB3">
          <w:rPr>
            <w:rStyle w:val="Hypertextovodkaz"/>
            <w:rFonts w:cstheme="minorHAnsi"/>
            <w:color w:val="000000" w:themeColor="text1"/>
            <w:u w:val="none"/>
            <w:shd w:val="clear" w:color="auto" w:fill="FFFFFF"/>
          </w:rPr>
          <w:t>Univerzitě Pardubice</w:t>
        </w:r>
      </w:hyperlink>
    </w:p>
    <w:p w:rsidR="00626736" w:rsidRPr="001D4BB3" w:rsidRDefault="00626736" w:rsidP="00626736">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absolvoval roční studium v </w:t>
      </w:r>
      <w:hyperlink r:id="rId13" w:tooltip="Basilej" w:history="1">
        <w:r w:rsidRPr="001D4BB3">
          <w:rPr>
            <w:rStyle w:val="Hypertextovodkaz"/>
            <w:rFonts w:cstheme="minorHAnsi"/>
            <w:color w:val="000000" w:themeColor="text1"/>
            <w:u w:val="none"/>
            <w:shd w:val="clear" w:color="auto" w:fill="FFFFFF"/>
          </w:rPr>
          <w:t>Basileji</w:t>
        </w:r>
      </w:hyperlink>
      <w:r w:rsidRPr="001D4BB3">
        <w:rPr>
          <w:rFonts w:cstheme="minorHAnsi"/>
          <w:color w:val="000000" w:themeColor="text1"/>
          <w:shd w:val="clear" w:color="auto" w:fill="FFFFFF"/>
        </w:rPr>
        <w:t xml:space="preserve"> ve Švýcarsku</w:t>
      </w:r>
    </w:p>
    <w:p w:rsidR="00626736" w:rsidRPr="001D4BB3" w:rsidRDefault="00626736" w:rsidP="00626736">
      <w:pPr>
        <w:spacing w:after="0"/>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hlavně ve vzdělávání, získaných pedagogických</w:t>
      </w:r>
      <w:r w:rsidR="004B4B74" w:rsidRPr="001D4BB3">
        <w:rPr>
          <w:rFonts w:cstheme="minorHAnsi"/>
          <w:color w:val="000000" w:themeColor="text1"/>
        </w:rPr>
        <w:t xml:space="preserve"> zkušenostech</w:t>
      </w:r>
      <w:r w:rsidRPr="001D4BB3">
        <w:rPr>
          <w:rFonts w:cstheme="minorHAnsi"/>
          <w:color w:val="000000" w:themeColor="text1"/>
        </w:rPr>
        <w:t xml:space="preserve"> jako ředitel ZŠ a MŠ</w:t>
      </w:r>
    </w:p>
    <w:p w:rsidR="00FF1488" w:rsidRPr="001D4BB3" w:rsidRDefault="00FF1488" w:rsidP="00626736">
      <w:pPr>
        <w:spacing w:after="0"/>
        <w:rPr>
          <w:rFonts w:cstheme="minorHAnsi"/>
          <w:color w:val="000000" w:themeColor="text1"/>
        </w:rPr>
      </w:pPr>
    </w:p>
    <w:p w:rsidR="00FF1488" w:rsidRPr="001D4BB3" w:rsidRDefault="00FF1488" w:rsidP="00FF1488">
      <w:pPr>
        <w:pStyle w:val="Nadpis1"/>
        <w:numPr>
          <w:ilvl w:val="0"/>
          <w:numId w:val="14"/>
        </w:numPr>
        <w:spacing w:before="0" w:after="120"/>
        <w:rPr>
          <w:rStyle w:val="p-headline---label"/>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Pavel Klíma</w:t>
      </w:r>
    </w:p>
    <w:p w:rsidR="00FF1488" w:rsidRPr="001D4BB3" w:rsidRDefault="00FF1488" w:rsidP="00FF1488">
      <w:pPr>
        <w:pStyle w:val="Odstavecseseznamem"/>
        <w:numPr>
          <w:ilvl w:val="1"/>
          <w:numId w:val="14"/>
        </w:numPr>
        <w:rPr>
          <w:rFonts w:cstheme="minorHAnsi"/>
          <w:color w:val="000000" w:themeColor="text1"/>
        </w:rPr>
      </w:pPr>
      <w:r w:rsidRPr="001D4BB3">
        <w:rPr>
          <w:rFonts w:cstheme="minorHAnsi"/>
          <w:color w:val="000000" w:themeColor="text1"/>
        </w:rPr>
        <w:t>patnáctým rokem vede Základní školu a Mateřskou školu</w:t>
      </w:r>
    </w:p>
    <w:p w:rsidR="00FF1488" w:rsidRPr="001D4BB3" w:rsidRDefault="00FF1488" w:rsidP="00FF1488">
      <w:pPr>
        <w:pStyle w:val="Odstavecseseznamem"/>
        <w:numPr>
          <w:ilvl w:val="1"/>
          <w:numId w:val="14"/>
        </w:numPr>
        <w:rPr>
          <w:rFonts w:cstheme="minorHAnsi"/>
          <w:color w:val="000000" w:themeColor="text1"/>
        </w:rPr>
      </w:pPr>
      <w:r w:rsidRPr="001D4BB3">
        <w:rPr>
          <w:rFonts w:cstheme="minorHAnsi"/>
          <w:color w:val="000000" w:themeColor="text1"/>
        </w:rPr>
        <w:t>intenzivně věnuje rozvoji hospicové péče</w:t>
      </w:r>
    </w:p>
    <w:p w:rsidR="00FF1488" w:rsidRPr="001D4BB3" w:rsidRDefault="00FF1488" w:rsidP="004B4B74">
      <w:pPr>
        <w:pStyle w:val="Odstavecseseznamem"/>
        <w:numPr>
          <w:ilvl w:val="1"/>
          <w:numId w:val="14"/>
        </w:numPr>
        <w:spacing w:after="0"/>
        <w:rPr>
          <w:rFonts w:cstheme="minorHAnsi"/>
          <w:color w:val="000000" w:themeColor="text1"/>
        </w:rPr>
      </w:pPr>
      <w:r w:rsidRPr="001D4BB3">
        <w:rPr>
          <w:rFonts w:cstheme="minorHAnsi"/>
          <w:color w:val="000000" w:themeColor="text1"/>
        </w:rPr>
        <w:t>vystudoval učitelství českého jazyka a výtvarné výchovy na Pedagogické fakultě Jihočeské univerzity v Českých Budějovicích</w:t>
      </w:r>
    </w:p>
    <w:p w:rsidR="00FF1488" w:rsidRPr="001D4BB3" w:rsidRDefault="00FF1488" w:rsidP="004B4B74">
      <w:pPr>
        <w:pStyle w:val="Odstavecseseznamem"/>
        <w:numPr>
          <w:ilvl w:val="1"/>
          <w:numId w:val="14"/>
        </w:numPr>
        <w:spacing w:after="0"/>
        <w:rPr>
          <w:rFonts w:cstheme="minorHAnsi"/>
          <w:color w:val="000000" w:themeColor="text1"/>
        </w:rPr>
      </w:pPr>
      <w:r w:rsidRPr="001D4BB3">
        <w:rPr>
          <w:rFonts w:cstheme="minorHAnsi"/>
          <w:color w:val="000000" w:themeColor="text1"/>
        </w:rPr>
        <w:t>sedm let učil na základní škole v Táboře</w:t>
      </w:r>
    </w:p>
    <w:p w:rsidR="004B4B74" w:rsidRPr="001D4BB3" w:rsidRDefault="00FF1488" w:rsidP="004B4B74">
      <w:pPr>
        <w:spacing w:after="0"/>
        <w:ind w:left="364"/>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hlavně ve vzdělávání, získaných pedagogických</w:t>
      </w:r>
      <w:r w:rsidR="004B4B74" w:rsidRPr="001D4BB3">
        <w:rPr>
          <w:rFonts w:cstheme="minorHAnsi"/>
          <w:color w:val="000000" w:themeColor="text1"/>
        </w:rPr>
        <w:t xml:space="preserve"> zkušenostech</w:t>
      </w:r>
      <w:r w:rsidRPr="001D4BB3">
        <w:rPr>
          <w:rFonts w:cstheme="minorHAnsi"/>
          <w:color w:val="000000" w:themeColor="text1"/>
        </w:rPr>
        <w:t xml:space="preserve"> jako ředitel ZŠ</w:t>
      </w:r>
      <w:r w:rsidR="004B4B74" w:rsidRPr="001D4BB3">
        <w:rPr>
          <w:rFonts w:cstheme="minorHAnsi"/>
          <w:color w:val="000000" w:themeColor="text1"/>
        </w:rPr>
        <w:t xml:space="preserve"> a politických </w:t>
      </w:r>
      <w:proofErr w:type="gramStart"/>
      <w:r w:rsidR="004B4B74" w:rsidRPr="001D4BB3">
        <w:rPr>
          <w:rFonts w:cstheme="minorHAnsi"/>
          <w:color w:val="000000" w:themeColor="text1"/>
        </w:rPr>
        <w:t>zkušenostech</w:t>
      </w:r>
      <w:proofErr w:type="gramEnd"/>
      <w:r w:rsidR="004B4B74" w:rsidRPr="001D4BB3">
        <w:rPr>
          <w:rFonts w:cstheme="minorHAnsi"/>
          <w:color w:val="000000" w:themeColor="text1"/>
        </w:rPr>
        <w:t xml:space="preserve"> </w:t>
      </w:r>
    </w:p>
    <w:p w:rsidR="004B4B74" w:rsidRPr="001D4BB3" w:rsidRDefault="004B4B74" w:rsidP="004B4B74">
      <w:pPr>
        <w:spacing w:after="0"/>
        <w:ind w:left="364"/>
        <w:rPr>
          <w:rFonts w:cstheme="minorHAnsi"/>
          <w:color w:val="000000" w:themeColor="text1"/>
        </w:rPr>
      </w:pPr>
    </w:p>
    <w:p w:rsidR="004B4B74" w:rsidRPr="001D4BB3" w:rsidRDefault="004B4B74" w:rsidP="004B4B74">
      <w:pPr>
        <w:pStyle w:val="Nadpis1"/>
        <w:numPr>
          <w:ilvl w:val="0"/>
          <w:numId w:val="14"/>
        </w:numPr>
        <w:spacing w:before="0" w:after="120"/>
        <w:rPr>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t xml:space="preserve">Jiří </w:t>
      </w:r>
      <w:proofErr w:type="spellStart"/>
      <w:r w:rsidRPr="001D4BB3">
        <w:rPr>
          <w:rStyle w:val="p-headline---label"/>
          <w:rFonts w:asciiTheme="minorHAnsi" w:hAnsiTheme="minorHAnsi" w:cstheme="minorHAnsi"/>
          <w:b w:val="0"/>
          <w:color w:val="000000" w:themeColor="text1"/>
          <w:sz w:val="22"/>
          <w:szCs w:val="22"/>
        </w:rPr>
        <w:t>Mihola</w:t>
      </w:r>
      <w:proofErr w:type="spellEnd"/>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bývalý poslanec </w:t>
      </w:r>
      <w:hyperlink r:id="rId14" w:tooltip="" w:history="1">
        <w:r w:rsidRPr="001D4BB3">
          <w:rPr>
            <w:rStyle w:val="Hypertextovodkaz"/>
            <w:rFonts w:cstheme="minorHAnsi"/>
            <w:color w:val="000000" w:themeColor="text1"/>
            <w:u w:val="none"/>
            <w:shd w:val="clear" w:color="auto" w:fill="FFFFFF"/>
          </w:rPr>
          <w:t>Poslanecké sněmovny PČR</w:t>
        </w:r>
      </w:hyperlink>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bývalý zastupitel </w:t>
      </w:r>
      <w:hyperlink r:id="rId15" w:tooltip="" w:history="1">
        <w:r w:rsidRPr="001D4BB3">
          <w:rPr>
            <w:rStyle w:val="Hypertextovodkaz"/>
            <w:rFonts w:cstheme="minorHAnsi"/>
            <w:color w:val="000000" w:themeColor="text1"/>
            <w:u w:val="none"/>
            <w:shd w:val="clear" w:color="auto" w:fill="FFFFFF"/>
          </w:rPr>
          <w:t>Jihomoravského kraje</w:t>
        </w:r>
      </w:hyperlink>
      <w:r w:rsidRPr="001D4BB3">
        <w:rPr>
          <w:rFonts w:cstheme="minorHAnsi"/>
          <w:color w:val="000000" w:themeColor="text1"/>
        </w:rPr>
        <w:t xml:space="preserve"> a města Brna</w:t>
      </w:r>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absolvoval obor učitelství (aprobace dějepis - zeměpis) na </w:t>
      </w:r>
      <w:hyperlink r:id="rId16" w:tooltip="Pedagogická fakulta Masarykovy univerzity" w:history="1">
        <w:r w:rsidRPr="001D4BB3">
          <w:rPr>
            <w:rStyle w:val="Hypertextovodkaz"/>
            <w:rFonts w:cstheme="minorHAnsi"/>
            <w:color w:val="000000" w:themeColor="text1"/>
            <w:u w:val="none"/>
            <w:shd w:val="clear" w:color="auto" w:fill="FFFFFF"/>
          </w:rPr>
          <w:t>Pedagogické fakultě</w:t>
        </w:r>
      </w:hyperlink>
      <w:r w:rsidRPr="001D4BB3">
        <w:rPr>
          <w:rFonts w:cstheme="minorHAnsi"/>
          <w:color w:val="000000" w:themeColor="text1"/>
          <w:shd w:val="clear" w:color="auto" w:fill="FFFFFF"/>
        </w:rPr>
        <w:t> </w:t>
      </w:r>
      <w:hyperlink r:id="rId17" w:tooltip="" w:history="1">
        <w:r w:rsidRPr="001D4BB3">
          <w:rPr>
            <w:rStyle w:val="Hypertextovodkaz"/>
            <w:rFonts w:cstheme="minorHAnsi"/>
            <w:color w:val="000000" w:themeColor="text1"/>
            <w:u w:val="none"/>
            <w:shd w:val="clear" w:color="auto" w:fill="FFFFFF"/>
          </w:rPr>
          <w:t>Masarykovy univerzity</w:t>
        </w:r>
      </w:hyperlink>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 živil se jako úspěšný průvodce cestovního ruchu</w:t>
      </w:r>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10 let vyučoval dějepis a zeměpis na </w:t>
      </w:r>
      <w:hyperlink r:id="rId18" w:tooltip="Gymnázium P. Křížkovského" w:history="1">
        <w:r w:rsidRPr="001D4BB3">
          <w:rPr>
            <w:rStyle w:val="Hypertextovodkaz"/>
            <w:rFonts w:cstheme="minorHAnsi"/>
            <w:color w:val="000000" w:themeColor="text1"/>
            <w:u w:val="none"/>
            <w:shd w:val="clear" w:color="auto" w:fill="FFFFFF"/>
          </w:rPr>
          <w:t>Soukromém gymnáziu</w:t>
        </w:r>
      </w:hyperlink>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od roku </w:t>
      </w:r>
      <w:hyperlink r:id="rId19" w:tooltip="1999" w:history="1">
        <w:r w:rsidRPr="001D4BB3">
          <w:rPr>
            <w:rStyle w:val="Hypertextovodkaz"/>
            <w:rFonts w:cstheme="minorHAnsi"/>
            <w:color w:val="000000" w:themeColor="text1"/>
            <w:u w:val="none"/>
            <w:shd w:val="clear" w:color="auto" w:fill="FFFFFF"/>
          </w:rPr>
          <w:t>1999</w:t>
        </w:r>
      </w:hyperlink>
      <w:r w:rsidRPr="001D4BB3">
        <w:rPr>
          <w:rFonts w:cstheme="minorHAnsi"/>
          <w:color w:val="000000" w:themeColor="text1"/>
          <w:shd w:val="clear" w:color="auto" w:fill="FFFFFF"/>
        </w:rPr>
        <w:t> působí jako odborný asistent a vedoucí katedry na </w:t>
      </w:r>
      <w:hyperlink r:id="rId20" w:tooltip="Katedra historie Pedagogické fakulty Masarykovy univerzity" w:history="1">
        <w:r w:rsidRPr="001D4BB3">
          <w:rPr>
            <w:rStyle w:val="Hypertextovodkaz"/>
            <w:rFonts w:cstheme="minorHAnsi"/>
            <w:color w:val="000000" w:themeColor="text1"/>
            <w:u w:val="none"/>
            <w:shd w:val="clear" w:color="auto" w:fill="FFFFFF"/>
          </w:rPr>
          <w:t>Katedře historie</w:t>
        </w:r>
      </w:hyperlink>
      <w:r w:rsidRPr="001D4BB3">
        <w:rPr>
          <w:rFonts w:cstheme="minorHAnsi"/>
          <w:color w:val="000000" w:themeColor="text1"/>
          <w:shd w:val="clear" w:color="auto" w:fill="FFFFFF"/>
        </w:rPr>
        <w:t> </w:t>
      </w:r>
      <w:hyperlink r:id="rId21" w:tooltip="Pedagogická fakulta Masarykovy univerzity" w:history="1">
        <w:r w:rsidRPr="001D4BB3">
          <w:rPr>
            <w:rStyle w:val="Hypertextovodkaz"/>
            <w:rFonts w:cstheme="minorHAnsi"/>
            <w:color w:val="000000" w:themeColor="text1"/>
            <w:u w:val="none"/>
            <w:shd w:val="clear" w:color="auto" w:fill="FFFFFF"/>
          </w:rPr>
          <w:t>Pedagogické fakulty</w:t>
        </w:r>
      </w:hyperlink>
      <w:r w:rsidRPr="001D4BB3">
        <w:rPr>
          <w:rFonts w:cstheme="minorHAnsi"/>
          <w:color w:val="000000" w:themeColor="text1"/>
          <w:shd w:val="clear" w:color="auto" w:fill="FFFFFF"/>
        </w:rPr>
        <w:t> </w:t>
      </w:r>
      <w:hyperlink r:id="rId22" w:tooltip="Masarykova univerzita" w:history="1">
        <w:r w:rsidRPr="001D4BB3">
          <w:rPr>
            <w:rStyle w:val="Hypertextovodkaz"/>
            <w:rFonts w:cstheme="minorHAnsi"/>
            <w:color w:val="000000" w:themeColor="text1"/>
            <w:u w:val="none"/>
            <w:shd w:val="clear" w:color="auto" w:fill="FFFFFF"/>
          </w:rPr>
          <w:t>Masarykovy univerzity</w:t>
        </w:r>
      </w:hyperlink>
    </w:p>
    <w:p w:rsidR="004B4B74" w:rsidRPr="001D4BB3" w:rsidRDefault="004B4B74" w:rsidP="004B4B74">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věnuje se popularizaci historie a cestování prostřednictvím rozhlasových pořadů</w:t>
      </w:r>
    </w:p>
    <w:p w:rsidR="004B4B74" w:rsidRPr="001D4BB3" w:rsidRDefault="004B4B74" w:rsidP="004B4B74">
      <w:pPr>
        <w:pStyle w:val="Odstavecseseznamem"/>
        <w:spacing w:after="0"/>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w:t>
      </w:r>
      <w:proofErr w:type="gramStart"/>
      <w:r w:rsidRPr="001D4BB3">
        <w:rPr>
          <w:rFonts w:cstheme="minorHAnsi"/>
          <w:color w:val="000000" w:themeColor="text1"/>
        </w:rPr>
        <w:t>předpoklady:  v získaných</w:t>
      </w:r>
      <w:proofErr w:type="gramEnd"/>
      <w:r w:rsidRPr="001D4BB3">
        <w:rPr>
          <w:rFonts w:cstheme="minorHAnsi"/>
          <w:color w:val="000000" w:themeColor="text1"/>
        </w:rPr>
        <w:t xml:space="preserve"> pedagogických a politických zkušenostech </w:t>
      </w:r>
    </w:p>
    <w:p w:rsidR="004B4B74" w:rsidRPr="001D4BB3" w:rsidRDefault="004B4B74" w:rsidP="00391A8D">
      <w:pPr>
        <w:spacing w:after="0"/>
        <w:rPr>
          <w:rFonts w:cstheme="minorHAnsi"/>
          <w:color w:val="000000" w:themeColor="text1"/>
        </w:rPr>
      </w:pPr>
    </w:p>
    <w:p w:rsidR="00391A8D" w:rsidRPr="001D4BB3" w:rsidRDefault="00391A8D" w:rsidP="00391A8D">
      <w:pPr>
        <w:spacing w:after="0"/>
        <w:rPr>
          <w:rFonts w:cstheme="minorHAnsi"/>
          <w:color w:val="000000" w:themeColor="text1"/>
        </w:rPr>
      </w:pPr>
    </w:p>
    <w:p w:rsidR="00391A8D" w:rsidRPr="001D4BB3" w:rsidRDefault="00391A8D" w:rsidP="00391A8D">
      <w:pPr>
        <w:pStyle w:val="Nadpis1"/>
        <w:numPr>
          <w:ilvl w:val="0"/>
          <w:numId w:val="14"/>
        </w:numPr>
        <w:spacing w:before="0" w:after="120"/>
        <w:rPr>
          <w:rFonts w:asciiTheme="minorHAnsi" w:hAnsiTheme="minorHAnsi" w:cstheme="minorHAnsi"/>
          <w:b w:val="0"/>
          <w:color w:val="000000" w:themeColor="text1"/>
          <w:sz w:val="22"/>
          <w:szCs w:val="22"/>
        </w:rPr>
      </w:pPr>
      <w:r w:rsidRPr="001D4BB3">
        <w:rPr>
          <w:rStyle w:val="p-headline---label"/>
          <w:rFonts w:asciiTheme="minorHAnsi" w:hAnsiTheme="minorHAnsi" w:cstheme="minorHAnsi"/>
          <w:b w:val="0"/>
          <w:color w:val="000000" w:themeColor="text1"/>
          <w:sz w:val="22"/>
          <w:szCs w:val="22"/>
        </w:rPr>
        <w:lastRenderedPageBreak/>
        <w:t>Marek Výborný</w:t>
      </w:r>
    </w:p>
    <w:p w:rsidR="00391A8D" w:rsidRPr="001D4BB3" w:rsidRDefault="00391A8D" w:rsidP="00391A8D">
      <w:pPr>
        <w:pStyle w:val="Odstavecseseznamem"/>
        <w:numPr>
          <w:ilvl w:val="1"/>
          <w:numId w:val="14"/>
        </w:numPr>
        <w:spacing w:after="0"/>
        <w:rPr>
          <w:rFonts w:cstheme="minorHAnsi"/>
          <w:color w:val="000000" w:themeColor="text1"/>
        </w:rPr>
      </w:pPr>
      <w:r w:rsidRPr="001D4BB3">
        <w:rPr>
          <w:rFonts w:cstheme="minorHAnsi"/>
          <w:color w:val="000000" w:themeColor="text1"/>
        </w:rPr>
        <w:t>vystudoval teologii a historii na Univerzitě Palackého v Olomouci</w:t>
      </w:r>
    </w:p>
    <w:p w:rsidR="00391A8D" w:rsidRPr="001D4BB3" w:rsidRDefault="00391A8D" w:rsidP="00391A8D">
      <w:pPr>
        <w:pStyle w:val="Odstavecseseznamem"/>
        <w:numPr>
          <w:ilvl w:val="1"/>
          <w:numId w:val="14"/>
        </w:numPr>
        <w:spacing w:after="0"/>
        <w:rPr>
          <w:rFonts w:cstheme="minorHAnsi"/>
          <w:color w:val="000000" w:themeColor="text1"/>
        </w:rPr>
      </w:pPr>
      <w:r w:rsidRPr="001D4BB3">
        <w:rPr>
          <w:rFonts w:cstheme="minorHAnsi"/>
          <w:color w:val="000000" w:themeColor="text1"/>
        </w:rPr>
        <w:t xml:space="preserve"> učil dějepis, společenské vědy a latinu na gymnáziu</w:t>
      </w:r>
    </w:p>
    <w:p w:rsidR="00391A8D" w:rsidRPr="001D4BB3" w:rsidRDefault="00391A8D" w:rsidP="00391A8D">
      <w:pPr>
        <w:pStyle w:val="Odstavecseseznamem"/>
        <w:numPr>
          <w:ilvl w:val="1"/>
          <w:numId w:val="14"/>
        </w:numPr>
        <w:spacing w:after="0"/>
        <w:rPr>
          <w:rFonts w:cstheme="minorHAnsi"/>
          <w:color w:val="000000" w:themeColor="text1"/>
        </w:rPr>
      </w:pPr>
      <w:r w:rsidRPr="001D4BB3">
        <w:rPr>
          <w:rFonts w:cstheme="minorHAnsi"/>
          <w:color w:val="000000" w:themeColor="text1"/>
          <w:shd w:val="clear" w:color="auto" w:fill="FFFFFF"/>
        </w:rPr>
        <w:t> zastával i pozici ředitele gymnázia</w:t>
      </w:r>
    </w:p>
    <w:p w:rsidR="00391A8D" w:rsidRPr="001D4BB3" w:rsidRDefault="00391A8D" w:rsidP="00391A8D">
      <w:pPr>
        <w:pStyle w:val="Odstavecseseznamem"/>
        <w:numPr>
          <w:ilvl w:val="1"/>
          <w:numId w:val="14"/>
        </w:numPr>
        <w:spacing w:after="0"/>
        <w:rPr>
          <w:rFonts w:cstheme="minorHAnsi"/>
          <w:color w:val="000000" w:themeColor="text1"/>
        </w:rPr>
      </w:pPr>
      <w:r w:rsidRPr="001D4BB3">
        <w:rPr>
          <w:rFonts w:cstheme="minorHAnsi"/>
          <w:color w:val="000000" w:themeColor="text1"/>
        </w:rPr>
        <w:t>v roce 2005 vstoupil do KDU-ČSL</w:t>
      </w:r>
    </w:p>
    <w:p w:rsidR="00391A8D" w:rsidRPr="001D4BB3" w:rsidRDefault="00391A8D" w:rsidP="00391A8D">
      <w:pPr>
        <w:pStyle w:val="Odstavecseseznamem"/>
        <w:numPr>
          <w:ilvl w:val="1"/>
          <w:numId w:val="14"/>
        </w:numPr>
        <w:spacing w:after="0"/>
        <w:rPr>
          <w:rFonts w:cstheme="minorHAnsi"/>
          <w:color w:val="000000" w:themeColor="text1"/>
        </w:rPr>
      </w:pPr>
      <w:r w:rsidRPr="001D4BB3">
        <w:rPr>
          <w:rFonts w:cstheme="minorHAnsi"/>
          <w:color w:val="000000" w:themeColor="text1"/>
        </w:rPr>
        <w:t>v roce 2017 byl zvolen za KDU-ČSL do Poslanecké sněmovny PČR, kde se stal mimo jiné členem ústavně právního výboru a předsedou</w:t>
      </w:r>
    </w:p>
    <w:p w:rsidR="00391A8D" w:rsidRPr="001D4BB3" w:rsidRDefault="00391A8D" w:rsidP="00391A8D">
      <w:pPr>
        <w:pStyle w:val="Odstavecseseznamem"/>
        <w:spacing w:after="0"/>
        <w:rPr>
          <w:rFonts w:cstheme="minorHAnsi"/>
          <w:color w:val="000000" w:themeColor="text1"/>
        </w:rPr>
      </w:pPr>
      <w:r w:rsidRPr="001D4BB3">
        <w:rPr>
          <w:rFonts w:cstheme="minorHAnsi"/>
          <w:color w:val="000000" w:themeColor="text1"/>
        </w:rPr>
        <w:t xml:space="preserve">myslím, že </w:t>
      </w:r>
      <w:r w:rsidRPr="001D4BB3">
        <w:rPr>
          <w:rFonts w:cstheme="minorHAnsi"/>
          <w:b/>
          <w:color w:val="000000" w:themeColor="text1"/>
        </w:rPr>
        <w:t>má</w:t>
      </w:r>
      <w:r w:rsidRPr="001D4BB3">
        <w:rPr>
          <w:rFonts w:cstheme="minorHAnsi"/>
          <w:color w:val="000000" w:themeColor="text1"/>
        </w:rPr>
        <w:t xml:space="preserve"> dobré předpoklady: hlavně ve vzdělávání, získaných pedagogických, ředitelských a politických zkušenostech </w:t>
      </w:r>
    </w:p>
    <w:p w:rsidR="00A220A2" w:rsidRDefault="00A220A2" w:rsidP="00391A8D">
      <w:pPr>
        <w:pStyle w:val="Normlnweb"/>
        <w:spacing w:before="300" w:beforeAutospacing="0" w:after="0" w:afterAutospacing="0"/>
        <w:ind w:right="-6"/>
      </w:pPr>
    </w:p>
    <w:p w:rsidR="00C863AB" w:rsidRDefault="00A220A2" w:rsidP="00C863AB">
      <w:r>
        <w:t>Zdroje</w:t>
      </w:r>
    </w:p>
    <w:p w:rsidR="003A7809" w:rsidRDefault="00726222" w:rsidP="00C863AB">
      <w:hyperlink r:id="rId23" w:history="1">
        <w:r w:rsidR="003A7809" w:rsidRPr="00122F01">
          <w:rPr>
            <w:rStyle w:val="Hypertextovodkaz"/>
          </w:rPr>
          <w:t>https://theses.cz/id/wjl0fp/1172214</w:t>
        </w:r>
      </w:hyperlink>
    </w:p>
    <w:p w:rsidR="00024C68" w:rsidRDefault="00726222" w:rsidP="00C863AB">
      <w:hyperlink r:id="rId24" w:history="1">
        <w:r w:rsidR="00024C68" w:rsidRPr="00005354">
          <w:rPr>
            <w:rStyle w:val="Hypertextovodkaz"/>
          </w:rPr>
          <w:t>https://theses.cz/id/8bj5s3/STAG66913.pdf</w:t>
        </w:r>
      </w:hyperlink>
    </w:p>
    <w:p w:rsidR="00024C68" w:rsidRDefault="00726222" w:rsidP="00C863AB">
      <w:hyperlink r:id="rId25" w:history="1">
        <w:r w:rsidR="00024C68" w:rsidRPr="00005354">
          <w:rPr>
            <w:rStyle w:val="Hypertextovodkaz"/>
          </w:rPr>
          <w:t>https://dspace.tul.cz/bitstream/handle/15240/7213/bc_14453.pdf?sequence=1&amp;isAllowed=y</w:t>
        </w:r>
      </w:hyperlink>
    </w:p>
    <w:p w:rsidR="00024C68" w:rsidRDefault="00726222" w:rsidP="00C863AB">
      <w:hyperlink r:id="rId26" w:history="1">
        <w:r w:rsidR="00024C68" w:rsidRPr="00005354">
          <w:rPr>
            <w:rStyle w:val="Hypertextovodkaz"/>
          </w:rPr>
          <w:t>https://dspace.cuni.cz/bitstream/handle/20.500.11956/94465/120288337.pdf?sequence=1&amp;isAllowed=y</w:t>
        </w:r>
      </w:hyperlink>
    </w:p>
    <w:p w:rsidR="00EB62E2" w:rsidRDefault="00726222" w:rsidP="00C863AB">
      <w:hyperlink r:id="rId27" w:history="1">
        <w:r w:rsidR="00EB62E2" w:rsidRPr="005C3160">
          <w:rPr>
            <w:rStyle w:val="Hypertextovodkaz"/>
          </w:rPr>
          <w:t>https://www.goconqr.com/es/examtime/blog/competencias-del-docente/</w:t>
        </w:r>
      </w:hyperlink>
    </w:p>
    <w:p w:rsidR="00E038F9" w:rsidRDefault="00726222" w:rsidP="00C863AB">
      <w:hyperlink r:id="rId28" w:history="1">
        <w:r w:rsidR="00E038F9" w:rsidRPr="005C3160">
          <w:rPr>
            <w:rStyle w:val="Hypertextovodkaz"/>
          </w:rPr>
          <w:t>https://www.lavanguardia.com/vida/20150731/403176338634/caracteristicas-perfil-maestro.html</w:t>
        </w:r>
      </w:hyperlink>
    </w:p>
    <w:p w:rsidR="00A2672B" w:rsidRDefault="00A2672B" w:rsidP="00C863AB">
      <w:hyperlink r:id="rId29" w:history="1">
        <w:r w:rsidRPr="00EE70D8">
          <w:rPr>
            <w:rStyle w:val="Hypertextovodkaz"/>
          </w:rPr>
          <w:t>https://www.novinky.cz/volby/do-poslanecke-snemovny/clanek/koho-volit-precetli-jsme-volebni-programy-stran-abyste-vy-nemuseli-dil-desaty-skolstvi-40371313</w:t>
        </w:r>
      </w:hyperlink>
    </w:p>
    <w:p w:rsidR="00391A8D" w:rsidRDefault="00391A8D" w:rsidP="00C863AB">
      <w:hyperlink r:id="rId30" w:history="1">
        <w:r w:rsidRPr="00EE70D8">
          <w:rPr>
            <w:rStyle w:val="Hypertextovodkaz"/>
          </w:rPr>
          <w:t>https://2021.programydovoleb.cz/kandidati-na-ministra</w:t>
        </w:r>
      </w:hyperlink>
    </w:p>
    <w:p w:rsidR="00391A8D" w:rsidRDefault="00391A8D" w:rsidP="00C863AB">
      <w:hyperlink r:id="rId31" w:history="1">
        <w:r w:rsidRPr="00EE70D8">
          <w:rPr>
            <w:rStyle w:val="Hypertextovodkaz"/>
          </w:rPr>
          <w:t>https://cs.wikipedia.org/</w:t>
        </w:r>
      </w:hyperlink>
    </w:p>
    <w:p w:rsidR="00391A8D" w:rsidRDefault="00391A8D" w:rsidP="00C863AB"/>
    <w:p w:rsidR="00A2672B" w:rsidRDefault="00A2672B" w:rsidP="00C863AB"/>
    <w:p w:rsidR="00E038F9" w:rsidRDefault="00E038F9" w:rsidP="00C863AB"/>
    <w:p w:rsidR="00EB62E2" w:rsidRDefault="00EB62E2" w:rsidP="00C863AB"/>
    <w:p w:rsidR="00024C68" w:rsidRDefault="00024C68" w:rsidP="00C863AB"/>
    <w:p w:rsidR="003A7809" w:rsidRDefault="003A7809" w:rsidP="00C863AB"/>
    <w:p w:rsidR="00F46F8D" w:rsidRPr="00C863AB" w:rsidRDefault="00F46F8D" w:rsidP="00C863AB"/>
    <w:sectPr w:rsidR="00F46F8D" w:rsidRPr="00C863AB" w:rsidSect="009A13B8">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641"/>
    <w:multiLevelType w:val="hybridMultilevel"/>
    <w:tmpl w:val="CC6CD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5865F6"/>
    <w:multiLevelType w:val="hybridMultilevel"/>
    <w:tmpl w:val="D960E8BC"/>
    <w:lvl w:ilvl="0" w:tplc="04050001">
      <w:start w:val="1"/>
      <w:numFmt w:val="bullet"/>
      <w:lvlText w:val=""/>
      <w:lvlJc w:val="left"/>
      <w:pPr>
        <w:ind w:left="720" w:hanging="360"/>
      </w:pPr>
      <w:rPr>
        <w:rFonts w:ascii="Symbol" w:hAnsi="Symbol" w:hint="default"/>
      </w:rPr>
    </w:lvl>
    <w:lvl w:ilvl="1" w:tplc="F8FC617E">
      <w:numFmt w:val="bullet"/>
      <w:lvlText w:val="•"/>
      <w:lvlJc w:val="left"/>
      <w:pPr>
        <w:ind w:left="786" w:hanging="360"/>
      </w:pPr>
      <w:rPr>
        <w:rFonts w:ascii="Calibri" w:eastAsiaTheme="minorHAnsi" w:hAnsi="Calibri" w:cs="Calibri" w:hint="default"/>
      </w:rPr>
    </w:lvl>
    <w:lvl w:ilvl="2" w:tplc="04050003">
      <w:start w:val="1"/>
      <w:numFmt w:val="bullet"/>
      <w:lvlText w:val="o"/>
      <w:lvlJc w:val="left"/>
      <w:pPr>
        <w:ind w:left="1353"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E2524C"/>
    <w:multiLevelType w:val="multilevel"/>
    <w:tmpl w:val="C578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E3061D"/>
    <w:multiLevelType w:val="hybridMultilevel"/>
    <w:tmpl w:val="9BFE0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0048DE"/>
    <w:multiLevelType w:val="multilevel"/>
    <w:tmpl w:val="5C6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4B369B"/>
    <w:multiLevelType w:val="hybridMultilevel"/>
    <w:tmpl w:val="17A42E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8376A2"/>
    <w:multiLevelType w:val="multilevel"/>
    <w:tmpl w:val="FF9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700E07"/>
    <w:multiLevelType w:val="multilevel"/>
    <w:tmpl w:val="A71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024E58"/>
    <w:multiLevelType w:val="hybridMultilevel"/>
    <w:tmpl w:val="336AAF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DB0EDF"/>
    <w:multiLevelType w:val="multilevel"/>
    <w:tmpl w:val="80F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F52D81"/>
    <w:multiLevelType w:val="hybridMultilevel"/>
    <w:tmpl w:val="EC5AE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F86666"/>
    <w:multiLevelType w:val="hybridMultilevel"/>
    <w:tmpl w:val="35600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B3C5E1F"/>
    <w:multiLevelType w:val="hybridMultilevel"/>
    <w:tmpl w:val="4B94DE8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64DC1A35"/>
    <w:multiLevelType w:val="hybridMultilevel"/>
    <w:tmpl w:val="81180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2E103AB"/>
    <w:multiLevelType w:val="hybridMultilevel"/>
    <w:tmpl w:val="C2D63D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3C478AC"/>
    <w:multiLevelType w:val="hybridMultilevel"/>
    <w:tmpl w:val="933E2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C54081E"/>
    <w:multiLevelType w:val="multilevel"/>
    <w:tmpl w:val="180A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0"/>
  </w:num>
  <w:num w:numId="4">
    <w:abstractNumId w:val="0"/>
  </w:num>
  <w:num w:numId="5">
    <w:abstractNumId w:val="5"/>
  </w:num>
  <w:num w:numId="6">
    <w:abstractNumId w:val="6"/>
  </w:num>
  <w:num w:numId="7">
    <w:abstractNumId w:val="16"/>
  </w:num>
  <w:num w:numId="8">
    <w:abstractNumId w:val="4"/>
  </w:num>
  <w:num w:numId="9">
    <w:abstractNumId w:val="2"/>
  </w:num>
  <w:num w:numId="10">
    <w:abstractNumId w:val="7"/>
  </w:num>
  <w:num w:numId="11">
    <w:abstractNumId w:val="9"/>
  </w:num>
  <w:num w:numId="12">
    <w:abstractNumId w:val="14"/>
  </w:num>
  <w:num w:numId="13">
    <w:abstractNumId w:val="11"/>
  </w:num>
  <w:num w:numId="14">
    <w:abstractNumId w:val="15"/>
  </w:num>
  <w:num w:numId="15">
    <w:abstractNumId w:val="12"/>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863AB"/>
    <w:rsid w:val="00024C68"/>
    <w:rsid w:val="000476D6"/>
    <w:rsid w:val="00084D38"/>
    <w:rsid w:val="000A495E"/>
    <w:rsid w:val="000F2E5F"/>
    <w:rsid w:val="001468D9"/>
    <w:rsid w:val="00163D9B"/>
    <w:rsid w:val="001D2871"/>
    <w:rsid w:val="001D4BB3"/>
    <w:rsid w:val="00296ACE"/>
    <w:rsid w:val="002C442F"/>
    <w:rsid w:val="00355F7C"/>
    <w:rsid w:val="00391A8D"/>
    <w:rsid w:val="003935DD"/>
    <w:rsid w:val="003A0C44"/>
    <w:rsid w:val="003A7809"/>
    <w:rsid w:val="003C09BF"/>
    <w:rsid w:val="00402EC6"/>
    <w:rsid w:val="00436790"/>
    <w:rsid w:val="00470FD8"/>
    <w:rsid w:val="004933AC"/>
    <w:rsid w:val="004B4B74"/>
    <w:rsid w:val="004D673A"/>
    <w:rsid w:val="00593AA5"/>
    <w:rsid w:val="005B761B"/>
    <w:rsid w:val="005E2EB3"/>
    <w:rsid w:val="00626736"/>
    <w:rsid w:val="006C36A6"/>
    <w:rsid w:val="007077AC"/>
    <w:rsid w:val="00714621"/>
    <w:rsid w:val="00726222"/>
    <w:rsid w:val="00760BD7"/>
    <w:rsid w:val="0076416A"/>
    <w:rsid w:val="00764332"/>
    <w:rsid w:val="00787D98"/>
    <w:rsid w:val="007A4487"/>
    <w:rsid w:val="007E235D"/>
    <w:rsid w:val="007F7A4F"/>
    <w:rsid w:val="008D138E"/>
    <w:rsid w:val="008E204E"/>
    <w:rsid w:val="00901978"/>
    <w:rsid w:val="009A13B8"/>
    <w:rsid w:val="00A220A2"/>
    <w:rsid w:val="00A2672B"/>
    <w:rsid w:val="00A44CF3"/>
    <w:rsid w:val="00A974E5"/>
    <w:rsid w:val="00AD2217"/>
    <w:rsid w:val="00B228BF"/>
    <w:rsid w:val="00BA1243"/>
    <w:rsid w:val="00BA25C0"/>
    <w:rsid w:val="00BB416A"/>
    <w:rsid w:val="00BD1583"/>
    <w:rsid w:val="00BE0108"/>
    <w:rsid w:val="00C0511B"/>
    <w:rsid w:val="00C4512F"/>
    <w:rsid w:val="00C45B72"/>
    <w:rsid w:val="00C61850"/>
    <w:rsid w:val="00C863AB"/>
    <w:rsid w:val="00D23087"/>
    <w:rsid w:val="00D30DB3"/>
    <w:rsid w:val="00D51B1A"/>
    <w:rsid w:val="00D640D4"/>
    <w:rsid w:val="00D93D71"/>
    <w:rsid w:val="00DE1CBA"/>
    <w:rsid w:val="00E038F9"/>
    <w:rsid w:val="00E05147"/>
    <w:rsid w:val="00EA7628"/>
    <w:rsid w:val="00EB62E2"/>
    <w:rsid w:val="00F46F8D"/>
    <w:rsid w:val="00FF1488"/>
    <w:rsid w:val="00FF5D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F7C"/>
  </w:style>
  <w:style w:type="paragraph" w:styleId="Nadpis1">
    <w:name w:val="heading 1"/>
    <w:basedOn w:val="Normln"/>
    <w:next w:val="Normln"/>
    <w:link w:val="Nadpis1Char"/>
    <w:uiPriority w:val="9"/>
    <w:qFormat/>
    <w:rsid w:val="00C86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3AB"/>
    <w:rPr>
      <w:rFonts w:asciiTheme="majorHAnsi" w:eastAsiaTheme="majorEastAsia" w:hAnsiTheme="majorHAnsi" w:cstheme="majorBidi"/>
      <w:b/>
      <w:bCs/>
      <w:color w:val="365F91" w:themeColor="accent1" w:themeShade="BF"/>
      <w:sz w:val="28"/>
      <w:szCs w:val="28"/>
      <w:lang w:val="en-GB"/>
    </w:rPr>
  </w:style>
  <w:style w:type="paragraph" w:styleId="Normlnweb">
    <w:name w:val="Normal (Web)"/>
    <w:basedOn w:val="Normln"/>
    <w:uiPriority w:val="99"/>
    <w:unhideWhenUsed/>
    <w:rsid w:val="00F46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A7809"/>
    <w:rPr>
      <w:color w:val="0000FF" w:themeColor="hyperlink"/>
      <w:u w:val="single"/>
    </w:rPr>
  </w:style>
  <w:style w:type="paragraph" w:styleId="Odstavecseseznamem">
    <w:name w:val="List Paragraph"/>
    <w:basedOn w:val="Normln"/>
    <w:uiPriority w:val="34"/>
    <w:qFormat/>
    <w:rsid w:val="004933AC"/>
    <w:pPr>
      <w:ind w:left="720"/>
      <w:contextualSpacing/>
    </w:pPr>
  </w:style>
  <w:style w:type="character" w:styleId="Sledovanodkaz">
    <w:name w:val="FollowedHyperlink"/>
    <w:basedOn w:val="Standardnpsmoodstavce"/>
    <w:uiPriority w:val="99"/>
    <w:semiHidden/>
    <w:unhideWhenUsed/>
    <w:rsid w:val="006C36A6"/>
    <w:rPr>
      <w:color w:val="800080" w:themeColor="followedHyperlink"/>
      <w:u w:val="single"/>
    </w:rPr>
  </w:style>
  <w:style w:type="paragraph" w:styleId="Textbubliny">
    <w:name w:val="Balloon Text"/>
    <w:basedOn w:val="Normln"/>
    <w:link w:val="TextbublinyChar"/>
    <w:uiPriority w:val="99"/>
    <w:semiHidden/>
    <w:unhideWhenUsed/>
    <w:rsid w:val="00470F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0FD8"/>
    <w:rPr>
      <w:rFonts w:ascii="Tahoma" w:hAnsi="Tahoma" w:cs="Tahoma"/>
      <w:sz w:val="16"/>
      <w:szCs w:val="16"/>
    </w:rPr>
  </w:style>
  <w:style w:type="character" w:customStyle="1" w:styleId="gcs">
    <w:name w:val="g_cs"/>
    <w:basedOn w:val="Standardnpsmoodstavce"/>
    <w:rsid w:val="005B761B"/>
  </w:style>
  <w:style w:type="character" w:customStyle="1" w:styleId="p-headline---label">
    <w:name w:val="p-headline---label"/>
    <w:basedOn w:val="Standardnpsmoodstavce"/>
    <w:rsid w:val="00D640D4"/>
  </w:style>
</w:styles>
</file>

<file path=word/webSettings.xml><?xml version="1.0" encoding="utf-8"?>
<w:webSettings xmlns:r="http://schemas.openxmlformats.org/officeDocument/2006/relationships" xmlns:w="http://schemas.openxmlformats.org/wordprocessingml/2006/main">
  <w:divs>
    <w:div w:id="43875598">
      <w:bodyDiv w:val="1"/>
      <w:marLeft w:val="0"/>
      <w:marRight w:val="0"/>
      <w:marTop w:val="0"/>
      <w:marBottom w:val="0"/>
      <w:divBdr>
        <w:top w:val="none" w:sz="0" w:space="0" w:color="auto"/>
        <w:left w:val="none" w:sz="0" w:space="0" w:color="auto"/>
        <w:bottom w:val="none" w:sz="0" w:space="0" w:color="auto"/>
        <w:right w:val="none" w:sz="0" w:space="0" w:color="auto"/>
      </w:divBdr>
    </w:div>
    <w:div w:id="247228779">
      <w:bodyDiv w:val="1"/>
      <w:marLeft w:val="0"/>
      <w:marRight w:val="0"/>
      <w:marTop w:val="0"/>
      <w:marBottom w:val="0"/>
      <w:divBdr>
        <w:top w:val="none" w:sz="0" w:space="0" w:color="auto"/>
        <w:left w:val="none" w:sz="0" w:space="0" w:color="auto"/>
        <w:bottom w:val="none" w:sz="0" w:space="0" w:color="auto"/>
        <w:right w:val="none" w:sz="0" w:space="0" w:color="auto"/>
      </w:divBdr>
    </w:div>
    <w:div w:id="294991501">
      <w:bodyDiv w:val="1"/>
      <w:marLeft w:val="0"/>
      <w:marRight w:val="0"/>
      <w:marTop w:val="0"/>
      <w:marBottom w:val="0"/>
      <w:divBdr>
        <w:top w:val="none" w:sz="0" w:space="0" w:color="auto"/>
        <w:left w:val="none" w:sz="0" w:space="0" w:color="auto"/>
        <w:bottom w:val="none" w:sz="0" w:space="0" w:color="auto"/>
        <w:right w:val="none" w:sz="0" w:space="0" w:color="auto"/>
      </w:divBdr>
    </w:div>
    <w:div w:id="348339673">
      <w:bodyDiv w:val="1"/>
      <w:marLeft w:val="0"/>
      <w:marRight w:val="0"/>
      <w:marTop w:val="0"/>
      <w:marBottom w:val="0"/>
      <w:divBdr>
        <w:top w:val="none" w:sz="0" w:space="0" w:color="auto"/>
        <w:left w:val="none" w:sz="0" w:space="0" w:color="auto"/>
        <w:bottom w:val="none" w:sz="0" w:space="0" w:color="auto"/>
        <w:right w:val="none" w:sz="0" w:space="0" w:color="auto"/>
      </w:divBdr>
    </w:div>
    <w:div w:id="376004674">
      <w:bodyDiv w:val="1"/>
      <w:marLeft w:val="0"/>
      <w:marRight w:val="0"/>
      <w:marTop w:val="0"/>
      <w:marBottom w:val="0"/>
      <w:divBdr>
        <w:top w:val="none" w:sz="0" w:space="0" w:color="auto"/>
        <w:left w:val="none" w:sz="0" w:space="0" w:color="auto"/>
        <w:bottom w:val="none" w:sz="0" w:space="0" w:color="auto"/>
        <w:right w:val="none" w:sz="0" w:space="0" w:color="auto"/>
      </w:divBdr>
    </w:div>
    <w:div w:id="541211029">
      <w:bodyDiv w:val="1"/>
      <w:marLeft w:val="0"/>
      <w:marRight w:val="0"/>
      <w:marTop w:val="0"/>
      <w:marBottom w:val="0"/>
      <w:divBdr>
        <w:top w:val="none" w:sz="0" w:space="0" w:color="auto"/>
        <w:left w:val="none" w:sz="0" w:space="0" w:color="auto"/>
        <w:bottom w:val="none" w:sz="0" w:space="0" w:color="auto"/>
        <w:right w:val="none" w:sz="0" w:space="0" w:color="auto"/>
      </w:divBdr>
    </w:div>
    <w:div w:id="698747845">
      <w:bodyDiv w:val="1"/>
      <w:marLeft w:val="0"/>
      <w:marRight w:val="0"/>
      <w:marTop w:val="0"/>
      <w:marBottom w:val="0"/>
      <w:divBdr>
        <w:top w:val="none" w:sz="0" w:space="0" w:color="auto"/>
        <w:left w:val="none" w:sz="0" w:space="0" w:color="auto"/>
        <w:bottom w:val="none" w:sz="0" w:space="0" w:color="auto"/>
        <w:right w:val="none" w:sz="0" w:space="0" w:color="auto"/>
      </w:divBdr>
    </w:div>
    <w:div w:id="958411433">
      <w:bodyDiv w:val="1"/>
      <w:marLeft w:val="0"/>
      <w:marRight w:val="0"/>
      <w:marTop w:val="0"/>
      <w:marBottom w:val="0"/>
      <w:divBdr>
        <w:top w:val="none" w:sz="0" w:space="0" w:color="auto"/>
        <w:left w:val="none" w:sz="0" w:space="0" w:color="auto"/>
        <w:bottom w:val="none" w:sz="0" w:space="0" w:color="auto"/>
        <w:right w:val="none" w:sz="0" w:space="0" w:color="auto"/>
      </w:divBdr>
    </w:div>
    <w:div w:id="1114402232">
      <w:bodyDiv w:val="1"/>
      <w:marLeft w:val="0"/>
      <w:marRight w:val="0"/>
      <w:marTop w:val="0"/>
      <w:marBottom w:val="0"/>
      <w:divBdr>
        <w:top w:val="none" w:sz="0" w:space="0" w:color="auto"/>
        <w:left w:val="none" w:sz="0" w:space="0" w:color="auto"/>
        <w:bottom w:val="none" w:sz="0" w:space="0" w:color="auto"/>
        <w:right w:val="none" w:sz="0" w:space="0" w:color="auto"/>
      </w:divBdr>
    </w:div>
    <w:div w:id="1163666055">
      <w:bodyDiv w:val="1"/>
      <w:marLeft w:val="0"/>
      <w:marRight w:val="0"/>
      <w:marTop w:val="0"/>
      <w:marBottom w:val="0"/>
      <w:divBdr>
        <w:top w:val="none" w:sz="0" w:space="0" w:color="auto"/>
        <w:left w:val="none" w:sz="0" w:space="0" w:color="auto"/>
        <w:bottom w:val="none" w:sz="0" w:space="0" w:color="auto"/>
        <w:right w:val="none" w:sz="0" w:space="0" w:color="auto"/>
      </w:divBdr>
    </w:div>
    <w:div w:id="1206143507">
      <w:bodyDiv w:val="1"/>
      <w:marLeft w:val="0"/>
      <w:marRight w:val="0"/>
      <w:marTop w:val="0"/>
      <w:marBottom w:val="0"/>
      <w:divBdr>
        <w:top w:val="none" w:sz="0" w:space="0" w:color="auto"/>
        <w:left w:val="none" w:sz="0" w:space="0" w:color="auto"/>
        <w:bottom w:val="none" w:sz="0" w:space="0" w:color="auto"/>
        <w:right w:val="none" w:sz="0" w:space="0" w:color="auto"/>
      </w:divBdr>
    </w:div>
    <w:div w:id="1260286615">
      <w:bodyDiv w:val="1"/>
      <w:marLeft w:val="0"/>
      <w:marRight w:val="0"/>
      <w:marTop w:val="0"/>
      <w:marBottom w:val="0"/>
      <w:divBdr>
        <w:top w:val="none" w:sz="0" w:space="0" w:color="auto"/>
        <w:left w:val="none" w:sz="0" w:space="0" w:color="auto"/>
        <w:bottom w:val="none" w:sz="0" w:space="0" w:color="auto"/>
        <w:right w:val="none" w:sz="0" w:space="0" w:color="auto"/>
      </w:divBdr>
    </w:div>
    <w:div w:id="1342783392">
      <w:bodyDiv w:val="1"/>
      <w:marLeft w:val="0"/>
      <w:marRight w:val="0"/>
      <w:marTop w:val="0"/>
      <w:marBottom w:val="0"/>
      <w:divBdr>
        <w:top w:val="none" w:sz="0" w:space="0" w:color="auto"/>
        <w:left w:val="none" w:sz="0" w:space="0" w:color="auto"/>
        <w:bottom w:val="none" w:sz="0" w:space="0" w:color="auto"/>
        <w:right w:val="none" w:sz="0" w:space="0" w:color="auto"/>
      </w:divBdr>
    </w:div>
    <w:div w:id="1510829581">
      <w:bodyDiv w:val="1"/>
      <w:marLeft w:val="0"/>
      <w:marRight w:val="0"/>
      <w:marTop w:val="0"/>
      <w:marBottom w:val="0"/>
      <w:divBdr>
        <w:top w:val="none" w:sz="0" w:space="0" w:color="auto"/>
        <w:left w:val="none" w:sz="0" w:space="0" w:color="auto"/>
        <w:bottom w:val="none" w:sz="0" w:space="0" w:color="auto"/>
        <w:right w:val="none" w:sz="0" w:space="0" w:color="auto"/>
      </w:divBdr>
    </w:div>
    <w:div w:id="1522209537">
      <w:bodyDiv w:val="1"/>
      <w:marLeft w:val="0"/>
      <w:marRight w:val="0"/>
      <w:marTop w:val="0"/>
      <w:marBottom w:val="0"/>
      <w:divBdr>
        <w:top w:val="none" w:sz="0" w:space="0" w:color="auto"/>
        <w:left w:val="none" w:sz="0" w:space="0" w:color="auto"/>
        <w:bottom w:val="none" w:sz="0" w:space="0" w:color="auto"/>
        <w:right w:val="none" w:sz="0" w:space="0" w:color="auto"/>
      </w:divBdr>
    </w:div>
    <w:div w:id="1572155509">
      <w:bodyDiv w:val="1"/>
      <w:marLeft w:val="0"/>
      <w:marRight w:val="0"/>
      <w:marTop w:val="0"/>
      <w:marBottom w:val="0"/>
      <w:divBdr>
        <w:top w:val="none" w:sz="0" w:space="0" w:color="auto"/>
        <w:left w:val="none" w:sz="0" w:space="0" w:color="auto"/>
        <w:bottom w:val="none" w:sz="0" w:space="0" w:color="auto"/>
        <w:right w:val="none" w:sz="0" w:space="0" w:color="auto"/>
      </w:divBdr>
    </w:div>
    <w:div w:id="19708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Univerzita_Karlova" TargetMode="External"/><Relationship Id="rId13" Type="http://schemas.openxmlformats.org/officeDocument/2006/relationships/hyperlink" Target="https://cs.wikipedia.org/wiki/Basilej" TargetMode="External"/><Relationship Id="rId18" Type="http://schemas.openxmlformats.org/officeDocument/2006/relationships/hyperlink" Target="https://cs.wikipedia.org/wiki/Gymn%C3%A1zium_P._K%C5%99%C3%AD%C5%BEkovsk%C3%A9ho" TargetMode="External"/><Relationship Id="rId26" Type="http://schemas.openxmlformats.org/officeDocument/2006/relationships/hyperlink" Target="https://dspace.cuni.cz/bitstream/handle/20.500.11956/94465/120288337.pdf?sequence=1&amp;isAllowed=y" TargetMode="External"/><Relationship Id="rId3" Type="http://schemas.openxmlformats.org/officeDocument/2006/relationships/settings" Target="settings.xml"/><Relationship Id="rId21" Type="http://schemas.openxmlformats.org/officeDocument/2006/relationships/hyperlink" Target="https://cs.wikipedia.org/wiki/Pedagogick%C3%A1_fakulta_Masarykovy_univerzity" TargetMode="External"/><Relationship Id="rId7" Type="http://schemas.openxmlformats.org/officeDocument/2006/relationships/hyperlink" Target="https://cs.wikipedia.org/wiki/Masarykova_univerzita" TargetMode="External"/><Relationship Id="rId12" Type="http://schemas.openxmlformats.org/officeDocument/2006/relationships/hyperlink" Target="https://cs.wikipedia.org/wiki/Univerzita_Pardubice" TargetMode="External"/><Relationship Id="rId17" Type="http://schemas.openxmlformats.org/officeDocument/2006/relationships/hyperlink" Target="https://cs.wikipedia.org/wiki/Masarykova_univerzita" TargetMode="External"/><Relationship Id="rId25" Type="http://schemas.openxmlformats.org/officeDocument/2006/relationships/hyperlink" Target="https://dspace.tul.cz/bitstream/handle/15240/7213/bc_14453.pdf?sequence=1&amp;isAllowed=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wikipedia.org/wiki/Pedagogick%C3%A1_fakulta_Masarykovy_univerzity" TargetMode="External"/><Relationship Id="rId20" Type="http://schemas.openxmlformats.org/officeDocument/2006/relationships/hyperlink" Target="https://cs.wikipedia.org/wiki/Katedra_historie_Pedagogick%C3%A9_fakulty_Masarykovy_univerzity" TargetMode="External"/><Relationship Id="rId29" Type="http://schemas.openxmlformats.org/officeDocument/2006/relationships/hyperlink" Target="https://www.novinky.cz/volby/do-poslanecke-snemovny/clanek/koho-volit-precetli-jsme-volebni-programy-stran-abyste-vy-nemuseli-dil-desaty-skolstvi-40371313" TargetMode="External"/><Relationship Id="rId1" Type="http://schemas.openxmlformats.org/officeDocument/2006/relationships/numbering" Target="numbering.xml"/><Relationship Id="rId6" Type="http://schemas.openxmlformats.org/officeDocument/2006/relationships/hyperlink" Target="https://cs.wikipedia.org/wiki/Rada_hlavn%C3%ADho_m%C4%9Bsta_Prahy" TargetMode="External"/><Relationship Id="rId11" Type="http://schemas.openxmlformats.org/officeDocument/2006/relationships/hyperlink" Target="https://cs.wikipedia.org/wiki/Technick%C3%A1_univerzita_v_Liberci" TargetMode="External"/><Relationship Id="rId24" Type="http://schemas.openxmlformats.org/officeDocument/2006/relationships/hyperlink" Target="https://theses.cz/id/8bj5s3/STAG66913.pdf" TargetMode="External"/><Relationship Id="rId32" Type="http://schemas.openxmlformats.org/officeDocument/2006/relationships/fontTable" Target="fontTable.xml"/><Relationship Id="rId5" Type="http://schemas.openxmlformats.org/officeDocument/2006/relationships/hyperlink" Target="https://www.goconqr.com/es/calendario-de-estudio-online/" TargetMode="External"/><Relationship Id="rId15" Type="http://schemas.openxmlformats.org/officeDocument/2006/relationships/hyperlink" Target="https://cs.wikipedia.org/wiki/Jihomoravsk%C3%BD_kraj" TargetMode="External"/><Relationship Id="rId23" Type="http://schemas.openxmlformats.org/officeDocument/2006/relationships/hyperlink" Target="https://theses.cz/id/wjl0fp/1172214" TargetMode="External"/><Relationship Id="rId28" Type="http://schemas.openxmlformats.org/officeDocument/2006/relationships/hyperlink" Target="https://www.lavanguardia.com/vida/20150731/403176338634/caracteristicas-perfil-maestro.html" TargetMode="External"/><Relationship Id="rId10" Type="http://schemas.openxmlformats.org/officeDocument/2006/relationships/hyperlink" Target="https://cs.wikipedia.org/wiki/Univerzita_Hradec_Kr%C3%A1lov%C3%A9" TargetMode="External"/><Relationship Id="rId19" Type="http://schemas.openxmlformats.org/officeDocument/2006/relationships/hyperlink" Target="https://cs.wikipedia.org/wiki/1999" TargetMode="External"/><Relationship Id="rId31" Type="http://schemas.openxmlformats.org/officeDocument/2006/relationships/hyperlink" Target="https://cs.wikipedia.org/" TargetMode="External"/><Relationship Id="rId4" Type="http://schemas.openxmlformats.org/officeDocument/2006/relationships/webSettings" Target="webSettings.xml"/><Relationship Id="rId9" Type="http://schemas.openxmlformats.org/officeDocument/2006/relationships/hyperlink" Target="https://cs.wikipedia.org/wiki/Univerzita_v_Leicesteru" TargetMode="External"/><Relationship Id="rId14" Type="http://schemas.openxmlformats.org/officeDocument/2006/relationships/hyperlink" Target="https://cs.wikipedia.org/wiki/Poslaneck%C3%A1_sn%C4%9Bmovna_Parlamentu_%C4%8Cesk%C3%A9_republiky" TargetMode="External"/><Relationship Id="rId22" Type="http://schemas.openxmlformats.org/officeDocument/2006/relationships/hyperlink" Target="https://cs.wikipedia.org/wiki/Masarykova_univerzita" TargetMode="External"/><Relationship Id="rId27" Type="http://schemas.openxmlformats.org/officeDocument/2006/relationships/hyperlink" Target="https://www.goconqr.com/es/examtime/blog/competencias-del-docente/" TargetMode="External"/><Relationship Id="rId30" Type="http://schemas.openxmlformats.org/officeDocument/2006/relationships/hyperlink" Target="https://2021.programydovoleb.cz/kandidati-na-ministr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9</Pages>
  <Words>3155</Words>
  <Characters>18617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2021-12-09T21:30:00Z</dcterms:created>
  <dcterms:modified xsi:type="dcterms:W3CDTF">2021-12-12T21:55:00Z</dcterms:modified>
</cp:coreProperties>
</file>