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3" w:rsidRPr="008E6523" w:rsidRDefault="00A260D5" w:rsidP="008E6523">
      <w:pPr>
        <w:rPr>
          <w:b/>
        </w:rPr>
      </w:pPr>
      <w:r>
        <w:rPr>
          <w:b/>
        </w:rPr>
        <w:t>ÚPU – zadání cvičení 2</w:t>
      </w:r>
    </w:p>
    <w:p w:rsidR="008E6523" w:rsidRDefault="008E6523" w:rsidP="008E6523"/>
    <w:p w:rsidR="00D33067" w:rsidRDefault="00A260D5" w:rsidP="008E6523">
      <w:r>
        <w:t xml:space="preserve">Pročtěte si předloženou část textu Manifest urbanistického navrhování z roku 1987. Autoři Allan </w:t>
      </w:r>
      <w:proofErr w:type="spellStart"/>
      <w:r>
        <w:t>Jacobs</w:t>
      </w:r>
      <w:proofErr w:type="spellEnd"/>
      <w:r>
        <w:t xml:space="preserve"> a Donald </w:t>
      </w:r>
      <w:proofErr w:type="spellStart"/>
      <w:r>
        <w:t>Appleyard</w:t>
      </w:r>
      <w:proofErr w:type="spellEnd"/>
      <w:r>
        <w:t xml:space="preserve"> zde vyjmenovávají hlavní problémy tehdejšího urbanismu  a dále v textu (není součástí cvičení) se k nim kriticky vymezují.</w:t>
      </w:r>
    </w:p>
    <w:p w:rsidR="00A260D5" w:rsidRDefault="00A260D5" w:rsidP="008E6523">
      <w:r>
        <w:t>Pokuste se k nastíněným 8 problémům zaujmout nějaké stanovisko – souhlasné, nesouhlasné, kritické, doplňující – a toto stanovisko několika větami textu vyjádřit.</w:t>
      </w:r>
    </w:p>
    <w:p w:rsidR="00A260D5" w:rsidRDefault="006301C0" w:rsidP="008E6523">
      <w:r>
        <w:t>Vaše vyjádření bude podkladem pro diskusi na cvičení.</w:t>
      </w:r>
      <w:bookmarkStart w:id="0" w:name="_GoBack"/>
      <w:bookmarkEnd w:id="0"/>
    </w:p>
    <w:p w:rsidR="00A260D5" w:rsidRDefault="00A260D5" w:rsidP="008E6523"/>
    <w:sectPr w:rsidR="00A2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3038"/>
    <w:multiLevelType w:val="hybridMultilevel"/>
    <w:tmpl w:val="39641E0C"/>
    <w:lvl w:ilvl="0" w:tplc="3670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4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46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C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E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2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3"/>
    <w:rsid w:val="00203228"/>
    <w:rsid w:val="00253FC1"/>
    <w:rsid w:val="00395AD6"/>
    <w:rsid w:val="00554184"/>
    <w:rsid w:val="006301C0"/>
    <w:rsid w:val="008E6523"/>
    <w:rsid w:val="00A260D5"/>
    <w:rsid w:val="00A4249B"/>
    <w:rsid w:val="00B12616"/>
    <w:rsid w:val="00B47DBB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0C4D"/>
  <w15:chartTrackingRefBased/>
  <w15:docId w15:val="{931C3F0E-250F-4964-860A-44F2AB4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E6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53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2020-10-12T13:31:00Z</dcterms:created>
  <dcterms:modified xsi:type="dcterms:W3CDTF">2020-10-12T13:32:00Z</dcterms:modified>
</cp:coreProperties>
</file>