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46F" w14:textId="199792D0" w:rsidR="007414C0" w:rsidRPr="000B3EAE" w:rsidRDefault="007414C0" w:rsidP="0087438C">
      <w:pPr>
        <w:jc w:val="both"/>
        <w:rPr>
          <w:b/>
          <w:bCs/>
          <w:sz w:val="24"/>
          <w:szCs w:val="24"/>
        </w:rPr>
      </w:pPr>
      <w:r w:rsidRPr="000B3EAE">
        <w:rPr>
          <w:b/>
          <w:bCs/>
          <w:sz w:val="24"/>
          <w:szCs w:val="24"/>
        </w:rPr>
        <w:t>Příprava kontaminace půdy</w:t>
      </w:r>
      <w:r w:rsidR="00A13561" w:rsidRPr="000B3EAE">
        <w:rPr>
          <w:b/>
          <w:bCs/>
          <w:sz w:val="24"/>
          <w:szCs w:val="24"/>
        </w:rPr>
        <w:t xml:space="preserve"> kys. boritou</w:t>
      </w:r>
    </w:p>
    <w:p w14:paraId="37D4A87F" w14:textId="77777777" w:rsidR="007414C0" w:rsidRDefault="007414C0" w:rsidP="0087438C">
      <w:pPr>
        <w:jc w:val="both"/>
      </w:pPr>
    </w:p>
    <w:p w14:paraId="0BFB72FC" w14:textId="77777777" w:rsidR="007414C0" w:rsidRDefault="007414C0" w:rsidP="0087438C">
      <w:pPr>
        <w:jc w:val="both"/>
      </w:pPr>
      <w:r>
        <w:t xml:space="preserve">Potřebujeme připravit: </w:t>
      </w:r>
    </w:p>
    <w:p w14:paraId="638AD4B9" w14:textId="4D8D3FD8" w:rsidR="007414C0" w:rsidRDefault="00B63E22" w:rsidP="0087438C">
      <w:pPr>
        <w:pStyle w:val="Odstavecseseznamem"/>
        <w:numPr>
          <w:ilvl w:val="0"/>
          <w:numId w:val="1"/>
        </w:numPr>
        <w:jc w:val="both"/>
      </w:pPr>
      <w:r>
        <w:t>300</w:t>
      </w:r>
      <w:r w:rsidR="007414C0">
        <w:t xml:space="preserve"> g čisté artificiální kontrolní půdy (=AS; artificial soil)</w:t>
      </w:r>
    </w:p>
    <w:p w14:paraId="5DC55BF5" w14:textId="6C55560A" w:rsidR="007414C0" w:rsidRDefault="00B63E22" w:rsidP="0087438C">
      <w:pPr>
        <w:pStyle w:val="Odstavecseseznamem"/>
        <w:numPr>
          <w:ilvl w:val="0"/>
          <w:numId w:val="1"/>
        </w:numPr>
        <w:jc w:val="both"/>
      </w:pPr>
      <w:r>
        <w:t>300</w:t>
      </w:r>
      <w:r w:rsidR="007414C0">
        <w:t xml:space="preserve"> g kontaminované půdy; koncentrace 100 mg kys. borité / 1 </w:t>
      </w:r>
      <w:r w:rsidR="0048542E">
        <w:t>k</w:t>
      </w:r>
      <w:r w:rsidR="007414C0">
        <w:t>g půdy (sušiny)</w:t>
      </w:r>
    </w:p>
    <w:p w14:paraId="511413E1" w14:textId="2D68E55D" w:rsidR="007414C0" w:rsidRDefault="00B63E22" w:rsidP="0087438C">
      <w:pPr>
        <w:pStyle w:val="Odstavecseseznamem"/>
        <w:numPr>
          <w:ilvl w:val="0"/>
          <w:numId w:val="1"/>
        </w:numPr>
        <w:jc w:val="both"/>
      </w:pPr>
      <w:r>
        <w:t>300</w:t>
      </w:r>
      <w:r w:rsidR="007414C0">
        <w:t xml:space="preserve"> g kontaminované půdy; koncentrace 200 mg kys. borité / 1 </w:t>
      </w:r>
      <w:r w:rsidR="0048542E">
        <w:t>k</w:t>
      </w:r>
      <w:r w:rsidR="007414C0">
        <w:t>g půdy (sušiny)</w:t>
      </w:r>
    </w:p>
    <w:p w14:paraId="572E6714" w14:textId="32099D65" w:rsidR="007414C0" w:rsidRDefault="007414C0" w:rsidP="0087438C">
      <w:pPr>
        <w:jc w:val="both"/>
      </w:pPr>
    </w:p>
    <w:p w14:paraId="35E800BC" w14:textId="12088ED7" w:rsidR="00344CE5" w:rsidRDefault="00847234" w:rsidP="0087438C">
      <w:pPr>
        <w:jc w:val="both"/>
      </w:pPr>
      <w:r>
        <w:t>Potřebné</w:t>
      </w:r>
      <w:r w:rsidR="00344CE5">
        <w:t xml:space="preserve"> informace:</w:t>
      </w:r>
    </w:p>
    <w:p w14:paraId="79ADCF12" w14:textId="1638F5CE" w:rsidR="007414C0" w:rsidRDefault="007414C0" w:rsidP="0087438C">
      <w:pPr>
        <w:pStyle w:val="Odstavecseseznamem"/>
        <w:numPr>
          <w:ilvl w:val="0"/>
          <w:numId w:val="4"/>
        </w:numPr>
        <w:jc w:val="both"/>
      </w:pPr>
      <w:r>
        <w:t>WHC</w:t>
      </w:r>
      <w:r w:rsidRPr="00344CE5">
        <w:rPr>
          <w:vertAlign w:val="subscript"/>
        </w:rPr>
        <w:t>100%</w:t>
      </w:r>
      <w:r>
        <w:t xml:space="preserve"> (= maximální vodní kapilární kapacita; </w:t>
      </w:r>
      <w:r w:rsidR="00A13561">
        <w:t xml:space="preserve">maximum </w:t>
      </w:r>
      <w:r>
        <w:t>water holding capacity</w:t>
      </w:r>
      <w:r w:rsidR="00A13561">
        <w:t>)</w:t>
      </w:r>
      <w:r>
        <w:t xml:space="preserve"> AS půdy</w:t>
      </w:r>
      <w:r w:rsidR="00A13561">
        <w:t xml:space="preserve"> =</w:t>
      </w:r>
      <w:r>
        <w:t xml:space="preserve"> 0,6 ml/g</w:t>
      </w:r>
      <w:r w:rsidR="009D5FA2" w:rsidRPr="009D5FA2">
        <w:rPr>
          <w:vertAlign w:val="subscript"/>
        </w:rPr>
        <w:t>suš</w:t>
      </w:r>
      <w:r w:rsidR="00344CE5">
        <w:t xml:space="preserve">. </w:t>
      </w:r>
      <w:r w:rsidR="0087438C">
        <w:t>(</w:t>
      </w:r>
      <w:r w:rsidR="00FA25D5">
        <w:t xml:space="preserve">pozn.: </w:t>
      </w:r>
      <w:r w:rsidR="00800477">
        <w:t>WHC budeme</w:t>
      </w:r>
      <w:r w:rsidR="0087438C">
        <w:t xml:space="preserve"> přesně </w:t>
      </w:r>
      <w:r w:rsidR="00800477">
        <w:t xml:space="preserve">stanovovat ve cvičení. Pro </w:t>
      </w:r>
      <w:r w:rsidR="009D5FA2">
        <w:t xml:space="preserve">přípravu výpočtů </w:t>
      </w:r>
      <w:r w:rsidR="0087438C">
        <w:t xml:space="preserve">prozatím </w:t>
      </w:r>
      <w:r w:rsidR="009D5FA2">
        <w:t>použijte hodnotu 0,6 ml/g</w:t>
      </w:r>
      <w:r w:rsidR="009D5FA2" w:rsidRPr="009D5FA2">
        <w:rPr>
          <w:vertAlign w:val="subscript"/>
        </w:rPr>
        <w:t>suš</w:t>
      </w:r>
      <w:r w:rsidR="004B177C">
        <w:t xml:space="preserve">, později bude nutné výsledek přepočítat). </w:t>
      </w:r>
    </w:p>
    <w:p w14:paraId="31D94592" w14:textId="57095BEA" w:rsidR="00972FBD" w:rsidRDefault="00ED4062" w:rsidP="0087438C">
      <w:pPr>
        <w:pStyle w:val="Odstavecseseznamem"/>
        <w:numPr>
          <w:ilvl w:val="0"/>
          <w:numId w:val="4"/>
        </w:numPr>
        <w:jc w:val="both"/>
      </w:pPr>
      <w:r>
        <w:t xml:space="preserve">Pro </w:t>
      </w:r>
      <w:r w:rsidR="00B653BC">
        <w:t>zjednodušení</w:t>
      </w:r>
      <w:r>
        <w:t xml:space="preserve"> </w:t>
      </w:r>
      <w:r w:rsidR="009C5E90">
        <w:t>výpočtů uvažuj</w:t>
      </w:r>
      <w:r w:rsidR="003E15B9">
        <w:t>t</w:t>
      </w:r>
      <w:r w:rsidR="009C5E90">
        <w:t>e, že půdu bud</w:t>
      </w:r>
      <w:r w:rsidR="00972FBD">
        <w:t xml:space="preserve">eme </w:t>
      </w:r>
      <w:r>
        <w:t xml:space="preserve">připravovat ovlhčením 100% sušiny. </w:t>
      </w:r>
    </w:p>
    <w:p w14:paraId="31FF8CAD" w14:textId="0DD74F98" w:rsidR="007414C0" w:rsidRDefault="007414C0" w:rsidP="0087438C">
      <w:pPr>
        <w:jc w:val="both"/>
      </w:pPr>
    </w:p>
    <w:p w14:paraId="1815218F" w14:textId="2BBD8F9A" w:rsidR="007414C0" w:rsidRDefault="007414C0" w:rsidP="0087438C">
      <w:pPr>
        <w:jc w:val="both"/>
      </w:pPr>
      <w:r>
        <w:t>Otázky:</w:t>
      </w:r>
    </w:p>
    <w:p w14:paraId="2A70D559" w14:textId="4C9F4043" w:rsidR="007414C0" w:rsidRDefault="007414C0" w:rsidP="0087438C">
      <w:pPr>
        <w:pStyle w:val="Odstavecseseznamem"/>
        <w:numPr>
          <w:ilvl w:val="0"/>
          <w:numId w:val="3"/>
        </w:numPr>
        <w:jc w:val="both"/>
      </w:pPr>
      <w:r>
        <w:t xml:space="preserve">Test s chvostoskoky probíhá v půdě ovlhčené na 50 % WHC. </w:t>
      </w:r>
      <w:r w:rsidRPr="007468EF">
        <w:rPr>
          <w:b/>
          <w:bCs/>
        </w:rPr>
        <w:t xml:space="preserve">Kolik vody je potřeba přidat ke </w:t>
      </w:r>
      <w:r w:rsidR="00B63E22">
        <w:rPr>
          <w:b/>
          <w:bCs/>
        </w:rPr>
        <w:t>300</w:t>
      </w:r>
      <w:r w:rsidRPr="007468EF">
        <w:rPr>
          <w:b/>
          <w:bCs/>
        </w:rPr>
        <w:t xml:space="preserve"> g kontrolní půdy, pokud </w:t>
      </w:r>
      <w:r w:rsidR="00A13561" w:rsidRPr="007468EF">
        <w:rPr>
          <w:b/>
          <w:bCs/>
        </w:rPr>
        <w:t>tuto půdu</w:t>
      </w:r>
      <w:r w:rsidRPr="007468EF">
        <w:rPr>
          <w:b/>
          <w:bCs/>
        </w:rPr>
        <w:t xml:space="preserve"> připravujeme ze 100% suchého substrátu?</w:t>
      </w:r>
      <w:r>
        <w:t xml:space="preserve"> </w:t>
      </w:r>
    </w:p>
    <w:p w14:paraId="1735278C" w14:textId="713B6073" w:rsidR="007414C0" w:rsidRDefault="00A13561" w:rsidP="0087438C">
      <w:pPr>
        <w:pStyle w:val="Odstavecseseznamem"/>
        <w:numPr>
          <w:ilvl w:val="0"/>
          <w:numId w:val="3"/>
        </w:numPr>
        <w:jc w:val="both"/>
      </w:pPr>
      <w:r>
        <w:t>Aplikaci testované látky do půdy je možné provést různými způsoby (např. smíchání za sucha, aplikace v rozpouštědle). V našem případě použijeme kys. boritou rozpuštěnou ve dH</w:t>
      </w:r>
      <w:r w:rsidRPr="00344CE5">
        <w:rPr>
          <w:vertAlign w:val="subscript"/>
        </w:rPr>
        <w:t>2</w:t>
      </w:r>
      <w:r>
        <w:t xml:space="preserve">O. </w:t>
      </w:r>
      <w:r w:rsidR="007468EF">
        <w:t xml:space="preserve">Tímto roztokem zároveň částečně ovlhčíme testovanou půdu. </w:t>
      </w:r>
      <w:r w:rsidRPr="007468EF">
        <w:rPr>
          <w:b/>
          <w:bCs/>
        </w:rPr>
        <w:t xml:space="preserve">Jakou koncentraci </w:t>
      </w:r>
      <w:r w:rsidR="00B66C33">
        <w:rPr>
          <w:b/>
          <w:bCs/>
        </w:rPr>
        <w:t xml:space="preserve">a jaké množství </w:t>
      </w:r>
      <w:r w:rsidRPr="007468EF">
        <w:rPr>
          <w:b/>
          <w:bCs/>
        </w:rPr>
        <w:t xml:space="preserve">zásobního roztoku kys. borité je vhodné si připravit, aby nám vystačil pro aplikaci </w:t>
      </w:r>
      <w:r w:rsidR="007468EF" w:rsidRPr="007468EF">
        <w:rPr>
          <w:b/>
          <w:bCs/>
        </w:rPr>
        <w:t xml:space="preserve">do </w:t>
      </w:r>
      <w:r w:rsidRPr="007468EF">
        <w:rPr>
          <w:b/>
          <w:bCs/>
        </w:rPr>
        <w:t>obou kontaminovaných půd?</w:t>
      </w:r>
      <w:r>
        <w:t xml:space="preserve"> </w:t>
      </w:r>
      <w:r w:rsidR="00EE23B1">
        <w:t>Řešení je více, ale je potřeba dbát na:</w:t>
      </w:r>
    </w:p>
    <w:p w14:paraId="55B0BBB0" w14:textId="355AA62D" w:rsidR="00EE23B1" w:rsidRDefault="00EE23B1" w:rsidP="0087438C">
      <w:pPr>
        <w:pStyle w:val="Odstavecseseznamem"/>
        <w:numPr>
          <w:ilvl w:val="1"/>
          <w:numId w:val="3"/>
        </w:numPr>
        <w:jc w:val="both"/>
      </w:pPr>
      <w:r>
        <w:t>spotřebu studované látky – měla by být co nejnižší (cena standardů se obvykle pohybuje v řádu jednotek tisíců za 100 mg</w:t>
      </w:r>
      <w:r w:rsidR="007468EF">
        <w:t>; často může být testované látky nedostatek</w:t>
      </w:r>
      <w:r>
        <w:t>)</w:t>
      </w:r>
      <w:r w:rsidR="00F329BF">
        <w:t xml:space="preserve">. </w:t>
      </w:r>
    </w:p>
    <w:p w14:paraId="24767206" w14:textId="047D23AF" w:rsidR="00EE23B1" w:rsidRDefault="00EE23B1" w:rsidP="0087438C">
      <w:pPr>
        <w:pStyle w:val="Odstavecseseznamem"/>
        <w:numPr>
          <w:ilvl w:val="1"/>
          <w:numId w:val="3"/>
        </w:numPr>
        <w:jc w:val="both"/>
      </w:pPr>
      <w:r>
        <w:t>rozlišení analytických vah – množství sledované pevné látky musíme být schopni navážit co nejpřesněji na analytických vahách. Se standardním vybavením většinou dokážeme přesně navážit hmotnosti větší než 1 mg</w:t>
      </w:r>
      <w:r w:rsidR="007468EF">
        <w:t xml:space="preserve">, ideálně více než 10 mg. </w:t>
      </w:r>
      <w:r w:rsidR="00E51CAE">
        <w:t xml:space="preserve">Nízké koncentrace se proto většinou připravují ředěním koncentrovanějších roztoků. </w:t>
      </w:r>
    </w:p>
    <w:p w14:paraId="09563EFC" w14:textId="41188770" w:rsidR="00436F90" w:rsidRDefault="00436F90" w:rsidP="0087438C">
      <w:pPr>
        <w:pStyle w:val="Odstavecseseznamem"/>
        <w:numPr>
          <w:ilvl w:val="1"/>
          <w:numId w:val="3"/>
        </w:numPr>
        <w:jc w:val="both"/>
      </w:pPr>
      <w:r>
        <w:t xml:space="preserve">Rozpustnost </w:t>
      </w:r>
      <w:r w:rsidR="00095065">
        <w:t xml:space="preserve">testované látky – max. rozpustnost kys. borité ve vodě při 20°C je </w:t>
      </w:r>
      <w:r w:rsidR="00C314A3">
        <w:t>49,2</w:t>
      </w:r>
      <w:r w:rsidR="00DF2233">
        <w:t> g/L</w:t>
      </w:r>
      <w:r w:rsidR="002F0A89">
        <w:t>. Kon</w:t>
      </w:r>
      <w:r w:rsidR="007045BE">
        <w:t xml:space="preserve">centrace zásobního roztoku tedy nesmí být vyšší. </w:t>
      </w:r>
    </w:p>
    <w:p w14:paraId="5B73AC03" w14:textId="4A6E45BD" w:rsidR="007468EF" w:rsidRDefault="007468EF" w:rsidP="0087438C">
      <w:pPr>
        <w:pStyle w:val="Odstavecseseznamem"/>
        <w:numPr>
          <w:ilvl w:val="1"/>
          <w:numId w:val="3"/>
        </w:numPr>
        <w:jc w:val="both"/>
      </w:pPr>
      <w:r>
        <w:t>ovlhčení půdy – chvostoskoci vyžadují půdu ovlhčenou na 50% WHC. Tím je přesně dáno množství vody, které musíme do půdy přidat (</w:t>
      </w:r>
      <w:r w:rsidR="00E861F0">
        <w:t xml:space="preserve">→ </w:t>
      </w:r>
      <w:r>
        <w:t xml:space="preserve">vypočítejte). </w:t>
      </w:r>
      <w:r w:rsidR="009F514F">
        <w:t>Nejlepším způsobem je vlhčení půdy rozdělit na dva kroky: 1. předvlhčit známým objemem dH</w:t>
      </w:r>
      <w:r w:rsidR="009F514F" w:rsidRPr="00344CE5">
        <w:rPr>
          <w:vertAlign w:val="subscript"/>
        </w:rPr>
        <w:t>2</w:t>
      </w:r>
      <w:r w:rsidR="009F514F">
        <w:t xml:space="preserve">O a 2. dovlhčit známým objemem zásobního roztoku, a to tak, aby výsledný objem obou částí odpovídal 50% WHC. </w:t>
      </w:r>
      <w:r>
        <w:t>Zásobní roztok testované látky tedy</w:t>
      </w:r>
      <w:r w:rsidR="00E861F0">
        <w:t xml:space="preserve"> musí být dostatečně koncentrovaný. </w:t>
      </w:r>
    </w:p>
    <w:p w14:paraId="66443A21" w14:textId="4C0D4590" w:rsidR="007468EF" w:rsidRDefault="007468EF" w:rsidP="0087438C">
      <w:pPr>
        <w:pStyle w:val="Odstavecseseznamem"/>
        <w:numPr>
          <w:ilvl w:val="1"/>
          <w:numId w:val="3"/>
        </w:numPr>
        <w:jc w:val="both"/>
      </w:pPr>
      <w:r>
        <w:t xml:space="preserve">volbu odměrného skla – </w:t>
      </w:r>
      <w:r w:rsidR="003C494F">
        <w:t xml:space="preserve">zásobní roztok musí být připraven s co nejvyšší přesností. </w:t>
      </w:r>
      <w:r w:rsidR="00892278">
        <w:t>Použití odměrných válců není přípustné</w:t>
      </w:r>
      <w:r w:rsidR="00D913CE">
        <w:t xml:space="preserve"> (ne</w:t>
      </w:r>
      <w:r w:rsidR="00CD0826">
        <w:t xml:space="preserve">ní dostatečně </w:t>
      </w:r>
      <w:r w:rsidR="00D913CE">
        <w:t>přesné)</w:t>
      </w:r>
      <w:r w:rsidR="00892278">
        <w:t xml:space="preserve">. </w:t>
      </w:r>
      <w:r w:rsidR="00A57C54">
        <w:t>Je možné použít odměrné baňky, které ale mají fixní objem</w:t>
      </w:r>
      <w:r w:rsidR="00D913CE">
        <w:t xml:space="preserve"> (10 ml, 25 ml, 50 ml, 100 ml)</w:t>
      </w:r>
      <w:r w:rsidR="00CD0826">
        <w:t xml:space="preserve"> nebo</w:t>
      </w:r>
      <w:r w:rsidR="00EF203E">
        <w:t xml:space="preserve"> lépe</w:t>
      </w:r>
      <w:r w:rsidR="00CD0826">
        <w:t xml:space="preserve"> pipety</w:t>
      </w:r>
      <w:r w:rsidR="00EF203E">
        <w:t>, ale</w:t>
      </w:r>
      <w:r w:rsidR="00CD0826">
        <w:t xml:space="preserve"> pro menší objemy. </w:t>
      </w:r>
    </w:p>
    <w:p w14:paraId="5D6D0282" w14:textId="7BE05D58" w:rsidR="00332DBE" w:rsidRPr="008B7A7D" w:rsidRDefault="007567BF" w:rsidP="0087438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8B7A7D">
        <w:rPr>
          <w:b/>
          <w:bCs/>
        </w:rPr>
        <w:t>Jak</w:t>
      </w:r>
      <w:r w:rsidR="004D06C4" w:rsidRPr="008B7A7D">
        <w:rPr>
          <w:b/>
          <w:bCs/>
        </w:rPr>
        <w:t xml:space="preserve">ý objem </w:t>
      </w:r>
      <w:r w:rsidR="00701CA4" w:rsidRPr="008B7A7D">
        <w:rPr>
          <w:b/>
          <w:bCs/>
        </w:rPr>
        <w:t>zásobního</w:t>
      </w:r>
      <w:r w:rsidR="004D06C4" w:rsidRPr="008B7A7D">
        <w:rPr>
          <w:b/>
          <w:bCs/>
        </w:rPr>
        <w:t xml:space="preserve"> roztoku a jaký objem dH</w:t>
      </w:r>
      <w:r w:rsidR="004D06C4" w:rsidRPr="008B7A7D">
        <w:rPr>
          <w:b/>
          <w:bCs/>
          <w:vertAlign w:val="subscript"/>
        </w:rPr>
        <w:t>2</w:t>
      </w:r>
      <w:r w:rsidR="004D06C4" w:rsidRPr="008B7A7D">
        <w:rPr>
          <w:b/>
          <w:bCs/>
        </w:rPr>
        <w:t xml:space="preserve">O </w:t>
      </w:r>
      <w:r w:rsidR="00701CA4" w:rsidRPr="008B7A7D">
        <w:rPr>
          <w:b/>
          <w:bCs/>
        </w:rPr>
        <w:t>přidáme</w:t>
      </w:r>
      <w:r w:rsidR="00D21632" w:rsidRPr="008B7A7D">
        <w:rPr>
          <w:b/>
          <w:bCs/>
        </w:rPr>
        <w:t xml:space="preserve"> </w:t>
      </w:r>
      <w:r w:rsidR="00701CA4" w:rsidRPr="008B7A7D">
        <w:rPr>
          <w:b/>
          <w:bCs/>
        </w:rPr>
        <w:t xml:space="preserve">použijeme k přípravě </w:t>
      </w:r>
      <w:r w:rsidR="00312EB7" w:rsidRPr="008B7A7D">
        <w:rPr>
          <w:b/>
          <w:bCs/>
        </w:rPr>
        <w:t>obou kontaminovaných půd?</w:t>
      </w:r>
      <w:r w:rsidR="00332DBE" w:rsidRPr="00607E4D">
        <w:t xml:space="preserve"> </w:t>
      </w:r>
    </w:p>
    <w:sectPr w:rsidR="00332DBE" w:rsidRPr="008B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3F9"/>
    <w:multiLevelType w:val="hybridMultilevel"/>
    <w:tmpl w:val="26CCC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679"/>
    <w:multiLevelType w:val="hybridMultilevel"/>
    <w:tmpl w:val="C8B4318A"/>
    <w:lvl w:ilvl="0" w:tplc="85CA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53FE"/>
    <w:multiLevelType w:val="hybridMultilevel"/>
    <w:tmpl w:val="F2401B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5FF2"/>
    <w:multiLevelType w:val="hybridMultilevel"/>
    <w:tmpl w:val="33F82150"/>
    <w:lvl w:ilvl="0" w:tplc="85CA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2962">
    <w:abstractNumId w:val="1"/>
  </w:num>
  <w:num w:numId="2" w16cid:durableId="90712376">
    <w:abstractNumId w:val="0"/>
  </w:num>
  <w:num w:numId="3" w16cid:durableId="1833719089">
    <w:abstractNumId w:val="2"/>
  </w:num>
  <w:num w:numId="4" w16cid:durableId="92133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sbAwMjEwMLCwNDNS0lEKTi0uzszPAykwqQUAkPmrSiwAAAA="/>
  </w:docVars>
  <w:rsids>
    <w:rsidRoot w:val="007414C0"/>
    <w:rsid w:val="00060B3E"/>
    <w:rsid w:val="00095065"/>
    <w:rsid w:val="000B3EAE"/>
    <w:rsid w:val="002F0A89"/>
    <w:rsid w:val="00312EB7"/>
    <w:rsid w:val="00332DBE"/>
    <w:rsid w:val="00344CE5"/>
    <w:rsid w:val="003C494F"/>
    <w:rsid w:val="003E15B9"/>
    <w:rsid w:val="003E783F"/>
    <w:rsid w:val="00436F90"/>
    <w:rsid w:val="0048542E"/>
    <w:rsid w:val="004B177C"/>
    <w:rsid w:val="004D06C4"/>
    <w:rsid w:val="00607E4D"/>
    <w:rsid w:val="006F2357"/>
    <w:rsid w:val="00701CA4"/>
    <w:rsid w:val="007045BE"/>
    <w:rsid w:val="007414C0"/>
    <w:rsid w:val="007468EF"/>
    <w:rsid w:val="007567BF"/>
    <w:rsid w:val="00800477"/>
    <w:rsid w:val="00847234"/>
    <w:rsid w:val="0087438C"/>
    <w:rsid w:val="00892278"/>
    <w:rsid w:val="008B7A7D"/>
    <w:rsid w:val="00972FBD"/>
    <w:rsid w:val="009C5E90"/>
    <w:rsid w:val="009D5FA2"/>
    <w:rsid w:val="009F514F"/>
    <w:rsid w:val="00A13561"/>
    <w:rsid w:val="00A57C54"/>
    <w:rsid w:val="00A66EF5"/>
    <w:rsid w:val="00A9313A"/>
    <w:rsid w:val="00B63E22"/>
    <w:rsid w:val="00B653BC"/>
    <w:rsid w:val="00B66C33"/>
    <w:rsid w:val="00C314A3"/>
    <w:rsid w:val="00C31BFB"/>
    <w:rsid w:val="00C420CB"/>
    <w:rsid w:val="00C572CE"/>
    <w:rsid w:val="00CD0826"/>
    <w:rsid w:val="00D21632"/>
    <w:rsid w:val="00D913CE"/>
    <w:rsid w:val="00DF2233"/>
    <w:rsid w:val="00E51CAE"/>
    <w:rsid w:val="00E60936"/>
    <w:rsid w:val="00E75D51"/>
    <w:rsid w:val="00E80159"/>
    <w:rsid w:val="00E861F0"/>
    <w:rsid w:val="00ED4062"/>
    <w:rsid w:val="00EE23B1"/>
    <w:rsid w:val="00EF203E"/>
    <w:rsid w:val="00F329BF"/>
    <w:rsid w:val="00F5598A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9929"/>
  <w15:chartTrackingRefBased/>
  <w15:docId w15:val="{B177FCD2-568D-4E84-969F-7566992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Šudoma</dc:creator>
  <cp:keywords/>
  <dc:description/>
  <cp:lastModifiedBy>Marek Šudoma</cp:lastModifiedBy>
  <cp:revision>53</cp:revision>
  <dcterms:created xsi:type="dcterms:W3CDTF">2022-10-20T12:21:00Z</dcterms:created>
  <dcterms:modified xsi:type="dcterms:W3CDTF">2023-09-11T07:56:00Z</dcterms:modified>
</cp:coreProperties>
</file>