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AE" w:rsidRPr="00E22AAE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2AAE">
        <w:rPr>
          <w:rFonts w:ascii="Times New Roman" w:hAnsi="Times New Roman" w:cs="Times New Roman"/>
          <w:b/>
          <w:sz w:val="24"/>
          <w:szCs w:val="24"/>
        </w:rPr>
        <w:t>Příklad testových otázek</w:t>
      </w:r>
    </w:p>
    <w:bookmarkEnd w:id="0"/>
    <w:p w:rsidR="00E22AAE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Specifičnost pedagogiky oproti ostatním sociálním vědám tkví v tom, že pedagogika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zkoumá, plánuje a popisuje nejlepší výchovu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má svoje vlastní ministerstvo (MŠMT)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se opírá jak o kvalitativní, tak o kvantitativní výzkum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Kurikulum vymezuje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učební plán, osnovy a zkušenost jedince v instituci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vše, co se odehrává ve škole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obsah vzdělávacího programu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Termín </w:t>
      </w:r>
      <w:r w:rsidRPr="003278CF">
        <w:rPr>
          <w:rFonts w:ascii="Times New Roman" w:hAnsi="Times New Roman" w:cs="Times New Roman"/>
          <w:i/>
          <w:sz w:val="24"/>
          <w:szCs w:val="24"/>
        </w:rPr>
        <w:t>zóna nejbližšího vývoje</w:t>
      </w:r>
      <w:r w:rsidRPr="003278CF">
        <w:rPr>
          <w:rFonts w:ascii="Times New Roman" w:hAnsi="Times New Roman" w:cs="Times New Roman"/>
          <w:sz w:val="24"/>
          <w:szCs w:val="24"/>
        </w:rPr>
        <w:t xml:space="preserve"> je definován jako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vzdálenost mezi aktuálním stupněm rozvoje a potenciálním stupněm rozvoje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proces, který umožní dítěti nebo začátečníkovi řešit problém, který přesahuje hranice neasistovaného úsilí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oblast, která bude v dané hodině skrze osnovy rozvíjena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Žáci se speciálními vzdělávacími potřebami jsou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žáci se zdravotním postižením, žáci se zdravotním a sociálním znevýhodněním a nadaní žáci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žáci zdravotně oslabení dlouhodobým onemocněním a lehčími zdravotními poruchami a nadaní žáci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žáci s tělesným, zrakovým, sluchovým, mentálním postižením, autismem, vadami řeči, souběžným postižením více vadami a specifickými poruchami učení nebo chování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Školní poradenské pracoviště 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poskytuje poradenské a konzultační služby pro žáky, jejich zákonné zástupce a pedagogy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zajišťuje preventivně-výchovnou péči pro děti, žáky a studenty s rizikem vzniku a vývoje poruch chování, přičemž poskytuje svou intervenci také rodičům (zákonným zástupcům) nebo škole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poskytuje pomoc dětem, které mají nařízenou ústavní výchovu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Dysgrafie je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porucha schopnosti psát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porucha pravopisu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porucha schopnosti porozumět grafům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Zřizovatelem střední školy 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kraj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Ministerstvo školství, mládeže a tělovýchovy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obec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Kulturní kapitál 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představuje sumu vědění, vzdělání, poznávacích schopnosti, naučených sociálních dovednosti kulturnosti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představuje výdaje na žáka v dané zemi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představuje souhrn zdrojů, které může určitá osoba využít, protože se zná s jinými lidmi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lastRenderedPageBreak/>
        <w:t>Školní vzdělávací program dané školy schvaluje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ředitel školy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ministr školství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Česká školní inspekce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Vnitřní diferenciace znamená, že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jsou žáci součástí heterogenní skupiny a odděleně jsou vzdělávání pouze určitou (malou) část školního dne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b) jsou žáci součástí homogenní skupiny žáků, kteří jsou vzděláváni odděleně po celý den a ve všech vyučovacích předmětech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jsou žáci rozdělováni na základě vnitřních charakteristik, jako je inteligence a nadání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Průřezová témata dle rámcového vzdělávacího programu jsou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 xml:space="preserve">a) osobnostní a sociální výchova, multikulturní výchova, environmentální a mediální výchova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Člověk a příroda, Člověk a společnost, Člověk a svět práce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kompetence k učení a kompetence k řešení problémů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Mezi alternativní školské koncepty nepatří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3278CF">
        <w:rPr>
          <w:rFonts w:ascii="Times New Roman" w:hAnsi="Times New Roman" w:cs="Times New Roman"/>
          <w:b/>
          <w:sz w:val="24"/>
          <w:szCs w:val="24"/>
        </w:rPr>
        <w:t>Stainerova</w:t>
      </w:r>
      <w:proofErr w:type="spellEnd"/>
      <w:r w:rsidRPr="003278CF">
        <w:rPr>
          <w:rFonts w:ascii="Times New Roman" w:hAnsi="Times New Roman" w:cs="Times New Roman"/>
          <w:b/>
          <w:sz w:val="24"/>
          <w:szCs w:val="24"/>
        </w:rPr>
        <w:t xml:space="preserve"> škola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278CF">
        <w:rPr>
          <w:rFonts w:ascii="Times New Roman" w:hAnsi="Times New Roman" w:cs="Times New Roman"/>
          <w:sz w:val="24"/>
          <w:szCs w:val="24"/>
        </w:rPr>
        <w:t>Freinetova</w:t>
      </w:r>
      <w:proofErr w:type="spellEnd"/>
      <w:r w:rsidRPr="003278CF">
        <w:rPr>
          <w:rFonts w:ascii="Times New Roman" w:hAnsi="Times New Roman" w:cs="Times New Roman"/>
          <w:sz w:val="24"/>
          <w:szCs w:val="24"/>
        </w:rPr>
        <w:t xml:space="preserve"> škola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Waldorfská škola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Jenská škola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Současný výukový dialog na druhém stupni základní školy má podobu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dialogickou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monologickou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diskusní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debatní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Socioekonomický status má tyto složky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pohlaví, národnost, rasa, příjem, politická orientace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pohlaví a příjem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kulturní úroveň a příjem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kulturní kapitál, sociální kapitál a ekonomická kapitál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Otázky nižší kognitivní náročnosti jsou takové otázky, které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jsou zaměřeny na doslovné vybavení si faktu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jsou zaměřeny na správnou aplikaci faktu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jsou vždy uzavřené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jsou vždy otevřené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Průměrná pauza mezi replikou žáka a zpětnou vazbu učitele činí v průměru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 xml:space="preserve">a) méně než sekundu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přibližně dvě sekundy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přibližně tři sekundy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přibližně čtyři sekundy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Profesní identita učitele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 xml:space="preserve">a) se dělí na fázi začínajícího učitele, zkušeného učitele a učitele experta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lastRenderedPageBreak/>
        <w:t>b) je dána autoritou učitele ve třídě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vzniká přijetím na učitelský obor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doposud neexistuje, protože není vymezena kariérním řádem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278CF">
        <w:rPr>
          <w:rFonts w:ascii="Times New Roman" w:hAnsi="Times New Roman" w:cs="Times New Roman"/>
          <w:sz w:val="24"/>
          <w:szCs w:val="24"/>
        </w:rPr>
        <w:t>Bloomova</w:t>
      </w:r>
      <w:proofErr w:type="spellEnd"/>
      <w:r w:rsidRPr="003278CF">
        <w:rPr>
          <w:rFonts w:ascii="Times New Roman" w:hAnsi="Times New Roman" w:cs="Times New Roman"/>
          <w:sz w:val="24"/>
          <w:szCs w:val="24"/>
        </w:rPr>
        <w:t xml:space="preserve"> taxonomie kognitivních operací má následující stupně v tomto pořadí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zapamatování, porozumění, aplikování, analyzování, hodnocení, tvoření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zapamatování, vybavování, aplikování, analyzování, hodnocení, tvoření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zapamatování, porozumění, analyzování, aplikování, hodnocení, tvoření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zapamatování, porozumění, aplikování, analyzování, tvoření, hodnocení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Kurikulum vymezuje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učební plán, osnovy a zkušenost jedince v instituci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vše, co se odehrává ve škole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obsah vzdělávacího programu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povinné standardy formálního školního vzdělávání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Termín </w:t>
      </w:r>
      <w:r w:rsidRPr="003278CF">
        <w:rPr>
          <w:rFonts w:ascii="Times New Roman" w:hAnsi="Times New Roman" w:cs="Times New Roman"/>
          <w:i/>
          <w:sz w:val="24"/>
          <w:szCs w:val="24"/>
        </w:rPr>
        <w:t>zóna nejbližšího vývoje</w:t>
      </w:r>
      <w:r w:rsidRPr="003278CF">
        <w:rPr>
          <w:rFonts w:ascii="Times New Roman" w:hAnsi="Times New Roman" w:cs="Times New Roman"/>
          <w:sz w:val="24"/>
          <w:szCs w:val="24"/>
        </w:rPr>
        <w:t xml:space="preserve"> je definován jako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vzdálenost mezi aktuálním stupněm rozvoje a potenciálním stupněm rozvoje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proces, který umožní dítěti nebo začátečníkovi řešit problém, který přesahuje hranice neasistovaného úsilí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oblast, která bude v dané hodině skrze osnovy rozvíjena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oblast, která by měla být v dané hodině skrze osnovy rozvíjena podle RVP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Zřizovatelem střední školy 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kraj</w:t>
      </w:r>
      <w:r>
        <w:rPr>
          <w:rFonts w:ascii="Times New Roman" w:hAnsi="Times New Roman" w:cs="Times New Roman"/>
          <w:b/>
          <w:sz w:val="24"/>
          <w:szCs w:val="24"/>
        </w:rPr>
        <w:t xml:space="preserve"> (+ další subjekty např. církev…)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Ministerstvo školství, mládeže a tělovýchovy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obec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stát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Kulturní kapitál 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představuje verbální obratnost, obecné kulturní povědomí, či dosažené vzdělání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představuje výdaje na žáka v dané zemi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představuje souhrn zdrojů, které může určitá osoba využít, protože se zná s jinými lidmi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představuje úroveň kulturnosti žáků dané školy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Školní vzdělávací program dané školy schvaluje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ředitel školy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ministr školství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Česká školní inspekce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kraj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Vnitřní diferenciace znamená, že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t>a) jsou žáci součástí heterogenní skupiny a odděleně jsou vzdělávání pouze určitou (malou) část školního dne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 xml:space="preserve">b) jsou žáci součástí homogenní skupiny žáků, kteří jsou vzděláváni odděleně po celý den a ve všech vyučovacích předmětech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je základní škola rozdělena na dva stupně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žáci mohou odcházet ze základní školy na víceletá gymnázia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Průřezová témata dle rámcového vzdělávacího programu jsou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osobnostní a sociální výchova, multikulturní výchova, environmentální a mediální výchova 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b) Člověk a příroda, Člověk a společnost, Člověk a svět práce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c) kompetence k učení a kompetence k řešení problémů</w:t>
      </w: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  <w:r w:rsidRPr="003278CF">
        <w:rPr>
          <w:rFonts w:ascii="Times New Roman" w:hAnsi="Times New Roman" w:cs="Times New Roman"/>
          <w:sz w:val="24"/>
          <w:szCs w:val="24"/>
        </w:rPr>
        <w:t>d) občanská výchova a etická výchova</w:t>
      </w:r>
    </w:p>
    <w:p w:rsidR="00E22AAE" w:rsidRPr="003278CF" w:rsidRDefault="00E22AAE" w:rsidP="00E22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E22AAE" w:rsidRPr="003278CF" w:rsidRDefault="00E22AAE" w:rsidP="00E22AAE">
      <w:pPr>
        <w:widowControl w:val="0"/>
        <w:autoSpaceDE w:val="0"/>
        <w:autoSpaceDN w:val="0"/>
        <w:adjustRightInd w:val="0"/>
        <w:spacing w:after="0" w:line="240" w:lineRule="auto"/>
        <w:ind w:right="-432"/>
        <w:contextualSpacing/>
        <w:rPr>
          <w:rFonts w:ascii="Times New Roman" w:hAnsi="Times New Roman" w:cs="Times New Roman"/>
          <w:sz w:val="24"/>
          <w:szCs w:val="24"/>
        </w:rPr>
      </w:pPr>
    </w:p>
    <w:p w:rsidR="008F644B" w:rsidRDefault="008F644B"/>
    <w:sectPr w:rsidR="008F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AE"/>
    <w:rsid w:val="008F644B"/>
    <w:rsid w:val="00E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EC07"/>
  <w15:chartTrackingRefBased/>
  <w15:docId w15:val="{D0EEACE0-AAEF-4060-87C6-EF9F6EE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2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1</cp:revision>
  <dcterms:created xsi:type="dcterms:W3CDTF">2020-04-29T10:19:00Z</dcterms:created>
  <dcterms:modified xsi:type="dcterms:W3CDTF">2020-04-29T10:21:00Z</dcterms:modified>
</cp:coreProperties>
</file>