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24" w:rsidRPr="00AF47A8" w:rsidRDefault="00340224" w:rsidP="00340224">
      <w:pPr>
        <w:tabs>
          <w:tab w:val="right" w:pos="907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Aster </w:t>
      </w:r>
      <w:proofErr w:type="spellStart"/>
      <w:r>
        <w:rPr>
          <w:rFonts w:cstheme="minorHAnsi"/>
          <w:b/>
          <w:i/>
          <w:sz w:val="24"/>
          <w:szCs w:val="24"/>
        </w:rPr>
        <w:t>novi-belgii</w:t>
      </w:r>
      <w:proofErr w:type="spellEnd"/>
      <w:r w:rsidRPr="00AF47A8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 xml:space="preserve">hvězdnice </w:t>
      </w:r>
      <w:proofErr w:type="spellStart"/>
      <w:r>
        <w:rPr>
          <w:rFonts w:cstheme="minorHAnsi"/>
          <w:b/>
          <w:sz w:val="24"/>
          <w:szCs w:val="24"/>
        </w:rPr>
        <w:t>novobelgická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 w:rsidRPr="00AF47A8">
        <w:rPr>
          <w:rFonts w:cstheme="minorHAnsi"/>
          <w:b/>
          <w:sz w:val="24"/>
          <w:szCs w:val="24"/>
        </w:rPr>
        <w:t>Asteraceae</w:t>
      </w:r>
      <w:proofErr w:type="spellEnd"/>
    </w:p>
    <w:p w:rsidR="00340224" w:rsidRPr="00AF47A8" w:rsidRDefault="00340224" w:rsidP="003402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Vytrvalá</w:t>
      </w:r>
      <w:r w:rsidRPr="00AF47A8">
        <w:rPr>
          <w:rFonts w:cstheme="minorHAnsi"/>
          <w:sz w:val="24"/>
          <w:szCs w:val="24"/>
        </w:rPr>
        <w:t xml:space="preserve"> bylina </w:t>
      </w:r>
      <w:r>
        <w:rPr>
          <w:rFonts w:cstheme="minorHAnsi"/>
          <w:sz w:val="24"/>
          <w:szCs w:val="24"/>
        </w:rPr>
        <w:t>s výběžky. L</w:t>
      </w:r>
      <w:r w:rsidRPr="00AF47A8">
        <w:rPr>
          <w:rFonts w:cstheme="minorHAnsi"/>
          <w:sz w:val="24"/>
          <w:szCs w:val="24"/>
        </w:rPr>
        <w:t xml:space="preserve">isty </w:t>
      </w:r>
      <w:r w:rsidRPr="00AF47A8">
        <w:rPr>
          <w:rFonts w:cstheme="minorHAnsi"/>
          <w:b/>
          <w:sz w:val="24"/>
          <w:szCs w:val="24"/>
        </w:rPr>
        <w:t>střídav</w:t>
      </w:r>
      <w:r>
        <w:rPr>
          <w:rFonts w:cstheme="minorHAnsi"/>
          <w:b/>
          <w:sz w:val="24"/>
          <w:szCs w:val="24"/>
        </w:rPr>
        <w:t>é</w:t>
      </w:r>
      <w:r>
        <w:rPr>
          <w:rFonts w:cstheme="minorHAnsi"/>
          <w:sz w:val="24"/>
          <w:szCs w:val="24"/>
        </w:rPr>
        <w:t>, kopinaté. Dolní řapíkaté, horní přisedlé</w:t>
      </w:r>
      <w:r w:rsidRPr="00AF47A8">
        <w:rPr>
          <w:rFonts w:cstheme="minorHAnsi"/>
          <w:sz w:val="24"/>
          <w:szCs w:val="24"/>
        </w:rPr>
        <w:t xml:space="preserve">. </w:t>
      </w:r>
      <w:r w:rsidRPr="00AF47A8">
        <w:rPr>
          <w:rFonts w:cstheme="minorHAnsi"/>
          <w:b/>
          <w:sz w:val="24"/>
          <w:szCs w:val="24"/>
        </w:rPr>
        <w:t>Květy</w:t>
      </w:r>
      <w:r w:rsidRPr="00AF47A8">
        <w:rPr>
          <w:rFonts w:cstheme="minorHAnsi"/>
          <w:sz w:val="24"/>
          <w:szCs w:val="24"/>
        </w:rPr>
        <w:t xml:space="preserve"> jsou uspořádány </w:t>
      </w:r>
      <w:r>
        <w:rPr>
          <w:rFonts w:cstheme="minorHAnsi"/>
          <w:sz w:val="24"/>
          <w:szCs w:val="24"/>
        </w:rPr>
        <w:t xml:space="preserve">v latách </w:t>
      </w:r>
      <w:r>
        <w:rPr>
          <w:rFonts w:cstheme="minorHAnsi"/>
          <w:b/>
          <w:sz w:val="24"/>
          <w:szCs w:val="24"/>
        </w:rPr>
        <w:t>úborů</w:t>
      </w:r>
      <w:r w:rsidRPr="00AF47A8">
        <w:rPr>
          <w:rFonts w:cstheme="minorHAnsi"/>
          <w:sz w:val="24"/>
          <w:szCs w:val="24"/>
        </w:rPr>
        <w:t xml:space="preserve"> a jsou dvojího typu: </w:t>
      </w:r>
      <w:r w:rsidRPr="00AF47A8">
        <w:rPr>
          <w:rFonts w:cstheme="minorHAnsi"/>
          <w:b/>
          <w:sz w:val="24"/>
          <w:szCs w:val="24"/>
        </w:rPr>
        <w:t>jazykovité květy</w:t>
      </w:r>
      <w:r w:rsidRPr="00AF47A8">
        <w:rPr>
          <w:rFonts w:cstheme="minorHAnsi"/>
          <w:sz w:val="24"/>
          <w:szCs w:val="24"/>
        </w:rPr>
        <w:t xml:space="preserve"> (liguly) na vnějším okraji úborů jsou paprskující, samičí, </w:t>
      </w:r>
      <w:r>
        <w:rPr>
          <w:rFonts w:cstheme="minorHAnsi"/>
          <w:sz w:val="24"/>
          <w:szCs w:val="24"/>
        </w:rPr>
        <w:t>fialové</w:t>
      </w:r>
      <w:r w:rsidRPr="00AF47A8">
        <w:rPr>
          <w:rFonts w:cstheme="minorHAnsi"/>
          <w:sz w:val="24"/>
          <w:szCs w:val="24"/>
        </w:rPr>
        <w:t xml:space="preserve"> barvy; vnitřní </w:t>
      </w:r>
      <w:r w:rsidRPr="00AF47A8">
        <w:rPr>
          <w:rFonts w:cstheme="minorHAnsi"/>
          <w:b/>
          <w:sz w:val="24"/>
          <w:szCs w:val="24"/>
        </w:rPr>
        <w:t>květy</w:t>
      </w:r>
      <w:r w:rsidRPr="00AF47A8">
        <w:rPr>
          <w:rFonts w:cstheme="minorHAnsi"/>
          <w:sz w:val="24"/>
          <w:szCs w:val="24"/>
        </w:rPr>
        <w:t xml:space="preserve"> jsou </w:t>
      </w:r>
      <w:r w:rsidRPr="00AF47A8">
        <w:rPr>
          <w:rFonts w:cstheme="minorHAnsi"/>
          <w:b/>
          <w:sz w:val="24"/>
          <w:szCs w:val="24"/>
        </w:rPr>
        <w:t>trubkovité</w:t>
      </w:r>
      <w:r w:rsidRPr="00AF47A8">
        <w:rPr>
          <w:rFonts w:cstheme="minorHAnsi"/>
          <w:sz w:val="24"/>
          <w:szCs w:val="24"/>
        </w:rPr>
        <w:t xml:space="preserve">, oboupohlavné, žluté, tvoří tzv. terč. Úbor je podepřen </w:t>
      </w:r>
      <w:r>
        <w:rPr>
          <w:rFonts w:cstheme="minorHAnsi"/>
          <w:sz w:val="24"/>
          <w:szCs w:val="24"/>
        </w:rPr>
        <w:t>více</w:t>
      </w:r>
      <w:r w:rsidRPr="00AF47A8">
        <w:rPr>
          <w:rFonts w:cstheme="minorHAnsi"/>
          <w:sz w:val="24"/>
          <w:szCs w:val="24"/>
        </w:rPr>
        <w:t xml:space="preserve">řadým </w:t>
      </w:r>
      <w:r w:rsidRPr="00AF47A8">
        <w:rPr>
          <w:rFonts w:cstheme="minorHAnsi"/>
          <w:b/>
          <w:sz w:val="24"/>
          <w:szCs w:val="24"/>
        </w:rPr>
        <w:t>zákrovem</w:t>
      </w:r>
      <w:r w:rsidRPr="00AF47A8">
        <w:rPr>
          <w:rFonts w:cstheme="minorHAnsi"/>
          <w:sz w:val="24"/>
          <w:szCs w:val="24"/>
        </w:rPr>
        <w:t xml:space="preserve">. </w:t>
      </w:r>
      <w:r w:rsidRPr="00AF47A8">
        <w:rPr>
          <w:rFonts w:cstheme="minorHAnsi"/>
          <w:b/>
          <w:sz w:val="24"/>
          <w:szCs w:val="24"/>
        </w:rPr>
        <w:t>Květy pětičetné</w:t>
      </w:r>
      <w:r w:rsidRPr="00AF47A8">
        <w:rPr>
          <w:rFonts w:cstheme="minorHAnsi"/>
          <w:sz w:val="24"/>
          <w:szCs w:val="24"/>
        </w:rPr>
        <w:t xml:space="preserve">, </w:t>
      </w:r>
      <w:r w:rsidRPr="00AF47A8">
        <w:rPr>
          <w:rFonts w:cstheme="minorHAnsi"/>
          <w:b/>
          <w:sz w:val="24"/>
          <w:szCs w:val="24"/>
        </w:rPr>
        <w:t>ligula</w:t>
      </w:r>
      <w:r w:rsidRPr="00AF47A8">
        <w:rPr>
          <w:rFonts w:cstheme="minorHAnsi"/>
          <w:sz w:val="24"/>
          <w:szCs w:val="24"/>
        </w:rPr>
        <w:t xml:space="preserve"> jazykovitých květů </w:t>
      </w:r>
      <w:r w:rsidRPr="00AF47A8">
        <w:rPr>
          <w:rFonts w:cstheme="minorHAnsi"/>
          <w:b/>
          <w:sz w:val="24"/>
          <w:szCs w:val="24"/>
        </w:rPr>
        <w:t>vznikla srůstem 3 korunních lístků</w:t>
      </w:r>
      <w:r w:rsidRPr="00AF47A8">
        <w:rPr>
          <w:rFonts w:cstheme="minorHAnsi"/>
          <w:sz w:val="24"/>
          <w:szCs w:val="24"/>
        </w:rPr>
        <w:t xml:space="preserve">. </w:t>
      </w:r>
      <w:r w:rsidRPr="00AF47A8">
        <w:rPr>
          <w:rFonts w:cstheme="minorHAnsi"/>
          <w:b/>
          <w:sz w:val="24"/>
          <w:szCs w:val="24"/>
        </w:rPr>
        <w:t>Blizna dvouramenná</w:t>
      </w:r>
      <w:r w:rsidRPr="00AF47A8">
        <w:rPr>
          <w:rFonts w:cstheme="minorHAnsi"/>
          <w:sz w:val="24"/>
          <w:szCs w:val="24"/>
        </w:rPr>
        <w:t xml:space="preserve">. </w:t>
      </w:r>
      <w:proofErr w:type="gramStart"/>
      <w:r w:rsidRPr="00AF47A8">
        <w:rPr>
          <w:rFonts w:cstheme="minorHAnsi"/>
          <w:b/>
          <w:sz w:val="24"/>
          <w:szCs w:val="24"/>
        </w:rPr>
        <w:t>Tyčinek</w:t>
      </w:r>
      <w:proofErr w:type="gramEnd"/>
      <w:r w:rsidRPr="00AF47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v květu </w:t>
      </w:r>
      <w:r w:rsidRPr="00AF47A8">
        <w:rPr>
          <w:rFonts w:cstheme="minorHAnsi"/>
          <w:b/>
          <w:sz w:val="24"/>
          <w:szCs w:val="24"/>
        </w:rPr>
        <w:t>5</w:t>
      </w:r>
      <w:r w:rsidRPr="00AF47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prašníky </w:t>
      </w:r>
      <w:r w:rsidRPr="00AF47A8">
        <w:rPr>
          <w:rFonts w:cstheme="minorHAnsi"/>
          <w:sz w:val="24"/>
          <w:szCs w:val="24"/>
        </w:rPr>
        <w:t xml:space="preserve">srůstají v tzv. </w:t>
      </w:r>
      <w:r w:rsidRPr="00AF47A8">
        <w:rPr>
          <w:rFonts w:cstheme="minorHAnsi"/>
          <w:b/>
          <w:sz w:val="24"/>
          <w:szCs w:val="24"/>
        </w:rPr>
        <w:t xml:space="preserve">prašníkovou </w:t>
      </w:r>
      <w:proofErr w:type="gramStart"/>
      <w:r w:rsidRPr="00AF47A8">
        <w:rPr>
          <w:rFonts w:cstheme="minorHAnsi"/>
          <w:b/>
          <w:sz w:val="24"/>
          <w:szCs w:val="24"/>
        </w:rPr>
        <w:t>trubičku</w:t>
      </w:r>
      <w:r w:rsidRPr="00AF47A8">
        <w:rPr>
          <w:rFonts w:cstheme="minorHAnsi"/>
          <w:sz w:val="24"/>
          <w:szCs w:val="24"/>
        </w:rPr>
        <w:t>.</w:t>
      </w:r>
      <w:proofErr w:type="gramEnd"/>
      <w:r w:rsidRPr="00AF47A8">
        <w:rPr>
          <w:rFonts w:cstheme="minorHAnsi"/>
          <w:sz w:val="24"/>
          <w:szCs w:val="24"/>
        </w:rPr>
        <w:t xml:space="preserve"> </w:t>
      </w:r>
      <w:r w:rsidRPr="00AF47A8">
        <w:rPr>
          <w:rFonts w:cstheme="minorHAnsi"/>
          <w:b/>
          <w:sz w:val="24"/>
          <w:szCs w:val="24"/>
        </w:rPr>
        <w:t>Semeník spodní</w:t>
      </w:r>
      <w:r w:rsidRPr="00AF47A8">
        <w:rPr>
          <w:rFonts w:cstheme="minorHAnsi"/>
          <w:sz w:val="24"/>
          <w:szCs w:val="24"/>
        </w:rPr>
        <w:t>. Druh je původní v</w:t>
      </w:r>
      <w:r>
        <w:rPr>
          <w:rFonts w:cstheme="minorHAnsi"/>
          <w:sz w:val="24"/>
          <w:szCs w:val="24"/>
        </w:rPr>
        <w:t> Severní Americe</w:t>
      </w:r>
      <w:r w:rsidRPr="00AF47A8">
        <w:rPr>
          <w:rFonts w:cstheme="minorHAnsi"/>
          <w:sz w:val="24"/>
          <w:szCs w:val="24"/>
        </w:rPr>
        <w:t>, často pěstovaný</w:t>
      </w:r>
      <w:r>
        <w:rPr>
          <w:rFonts w:cstheme="minorHAnsi"/>
          <w:sz w:val="24"/>
          <w:szCs w:val="24"/>
        </w:rPr>
        <w:t xml:space="preserve"> a místy zplaňující</w:t>
      </w:r>
      <w:r w:rsidRPr="00AF47A8">
        <w:rPr>
          <w:rFonts w:cstheme="minorHAnsi"/>
          <w:sz w:val="24"/>
          <w:szCs w:val="24"/>
        </w:rPr>
        <w:t>.</w:t>
      </w:r>
    </w:p>
    <w:p w:rsidR="00340224" w:rsidRPr="00AF47A8" w:rsidRDefault="00340224" w:rsidP="00340224">
      <w:pPr>
        <w:rPr>
          <w:rFonts w:cstheme="minorHAnsi"/>
        </w:rPr>
      </w:pPr>
      <w:r w:rsidRPr="00AF47A8">
        <w:rPr>
          <w:rFonts w:cstheme="minorHAnsi"/>
        </w:rPr>
        <w:t>1. Zakreslete celkový habitus rostliny se střídavými (popř. i vstřícnými) listy a květy uspořádanými v úborech. Vy</w:t>
      </w:r>
      <w:r>
        <w:rPr>
          <w:rFonts w:cstheme="minorHAnsi"/>
        </w:rPr>
        <w:t>značte zákrov a dva typy květů.</w:t>
      </w:r>
    </w:p>
    <w:p w:rsidR="00340224" w:rsidRDefault="00340224" w:rsidP="00340224">
      <w:pPr>
        <w:rPr>
          <w:rFonts w:cstheme="minorHAnsi"/>
        </w:rPr>
      </w:pPr>
      <w:r w:rsidRPr="00AF47A8">
        <w:rPr>
          <w:rFonts w:cstheme="minorHAnsi"/>
        </w:rPr>
        <w:t>2. Vypreparujte jeden jazykovitý a jeden trubkovitý květ, vyznačte bliznu, prašníkovou trubičku, korunu (korunní trubku a korunní cípy, ligulu) a spodní semeník.</w:t>
      </w:r>
    </w:p>
    <w:p w:rsidR="00340224" w:rsidRDefault="00340224" w:rsidP="00340224">
      <w:pPr>
        <w:rPr>
          <w:rFonts w:cstheme="minorHAnsi"/>
        </w:rPr>
      </w:pPr>
    </w:p>
    <w:p w:rsidR="00340224" w:rsidRPr="00AF47A8" w:rsidRDefault="00340224" w:rsidP="00340224">
      <w:pPr>
        <w:rPr>
          <w:rFonts w:cstheme="minorHAnsi"/>
        </w:rPr>
      </w:pPr>
    </w:p>
    <w:p w:rsidR="00340224" w:rsidRPr="00837C51" w:rsidRDefault="00340224" w:rsidP="00340224">
      <w:pPr>
        <w:tabs>
          <w:tab w:val="right" w:pos="9001"/>
        </w:tabs>
        <w:spacing w:after="0"/>
        <w:rPr>
          <w:rFonts w:cstheme="minorHAnsi"/>
          <w:b/>
          <w:sz w:val="24"/>
          <w:szCs w:val="24"/>
        </w:rPr>
      </w:pPr>
      <w:r w:rsidRPr="00837C51">
        <w:rPr>
          <w:rFonts w:cstheme="minorHAnsi"/>
          <w:b/>
          <w:i/>
          <w:sz w:val="24"/>
          <w:szCs w:val="24"/>
        </w:rPr>
        <w:t xml:space="preserve">Lotus </w:t>
      </w:r>
      <w:proofErr w:type="spellStart"/>
      <w:r w:rsidRPr="00837C51">
        <w:rPr>
          <w:rFonts w:cstheme="minorHAnsi"/>
          <w:b/>
          <w:i/>
          <w:sz w:val="24"/>
          <w:szCs w:val="24"/>
        </w:rPr>
        <w:t>corniculatus</w:t>
      </w:r>
      <w:proofErr w:type="spellEnd"/>
      <w:r w:rsidRPr="00837C51">
        <w:rPr>
          <w:rFonts w:cstheme="minorHAnsi"/>
          <w:b/>
          <w:i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štírovník růžkatý</w:t>
      </w:r>
      <w:r>
        <w:rPr>
          <w:rFonts w:cstheme="minorHAnsi"/>
          <w:b/>
          <w:sz w:val="24"/>
          <w:szCs w:val="24"/>
        </w:rPr>
        <w:tab/>
      </w:r>
      <w:proofErr w:type="spellStart"/>
      <w:r w:rsidRPr="00837C51">
        <w:rPr>
          <w:rFonts w:cstheme="minorHAnsi"/>
          <w:b/>
          <w:sz w:val="24"/>
          <w:szCs w:val="24"/>
        </w:rPr>
        <w:t>Fabaceae</w:t>
      </w:r>
      <w:proofErr w:type="spellEnd"/>
    </w:p>
    <w:p w:rsidR="00340224" w:rsidRPr="00837C51" w:rsidRDefault="00340224" w:rsidP="00340224">
      <w:pPr>
        <w:spacing w:after="0"/>
        <w:jc w:val="both"/>
        <w:rPr>
          <w:rFonts w:cstheme="minorHAnsi"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Vytrvalá bylina s olistěnou lodyhou. </w:t>
      </w:r>
      <w:r w:rsidRPr="00837C51">
        <w:rPr>
          <w:rFonts w:cstheme="minorHAnsi"/>
          <w:b/>
          <w:sz w:val="24"/>
          <w:szCs w:val="24"/>
        </w:rPr>
        <w:t xml:space="preserve">Listy střídavé, </w:t>
      </w:r>
      <w:proofErr w:type="spellStart"/>
      <w:r w:rsidRPr="00837C51">
        <w:rPr>
          <w:rFonts w:cstheme="minorHAnsi"/>
          <w:b/>
          <w:sz w:val="24"/>
          <w:szCs w:val="24"/>
        </w:rPr>
        <w:t>palistnaté</w:t>
      </w:r>
      <w:proofErr w:type="spellEnd"/>
      <w:r w:rsidRPr="00837C51">
        <w:rPr>
          <w:rFonts w:cstheme="minorHAnsi"/>
          <w:b/>
          <w:sz w:val="24"/>
          <w:szCs w:val="24"/>
        </w:rPr>
        <w:t>, trojčetné</w:t>
      </w:r>
      <w:r w:rsidRPr="00837C51">
        <w:rPr>
          <w:rFonts w:cstheme="minorHAnsi"/>
          <w:sz w:val="24"/>
          <w:szCs w:val="24"/>
        </w:rPr>
        <w:t xml:space="preserve">. Palisty mají stejný tvar jak lístky trojčetného listu. </w:t>
      </w:r>
      <w:r w:rsidRPr="00837C51">
        <w:rPr>
          <w:rFonts w:cstheme="minorHAnsi"/>
          <w:b/>
          <w:sz w:val="24"/>
          <w:szCs w:val="24"/>
        </w:rPr>
        <w:t>Květy pětičetné</w:t>
      </w:r>
      <w:r w:rsidRPr="00837C51">
        <w:rPr>
          <w:rFonts w:cstheme="minorHAnsi"/>
          <w:sz w:val="24"/>
          <w:szCs w:val="24"/>
        </w:rPr>
        <w:t xml:space="preserve">, </w:t>
      </w:r>
      <w:proofErr w:type="spellStart"/>
      <w:r w:rsidRPr="00837C51">
        <w:rPr>
          <w:rFonts w:cstheme="minorHAnsi"/>
          <w:sz w:val="24"/>
          <w:szCs w:val="24"/>
        </w:rPr>
        <w:t>zygomorfní</w:t>
      </w:r>
      <w:proofErr w:type="spellEnd"/>
      <w:r w:rsidRPr="00837C51">
        <w:rPr>
          <w:rFonts w:cstheme="minorHAnsi"/>
          <w:sz w:val="24"/>
          <w:szCs w:val="24"/>
        </w:rPr>
        <w:t xml:space="preserve">, oboupohlavné. Květenství okolík. </w:t>
      </w:r>
      <w:r w:rsidRPr="00837C51">
        <w:rPr>
          <w:rFonts w:cstheme="minorHAnsi"/>
          <w:b/>
          <w:sz w:val="24"/>
          <w:szCs w:val="24"/>
        </w:rPr>
        <w:t>Kalich srostlý</w:t>
      </w:r>
      <w:r w:rsidRPr="00837C51">
        <w:rPr>
          <w:rFonts w:cstheme="minorHAnsi"/>
          <w:sz w:val="24"/>
          <w:szCs w:val="24"/>
        </w:rPr>
        <w:t xml:space="preserve"> z pěti lístků, </w:t>
      </w:r>
      <w:r w:rsidRPr="00837C51">
        <w:rPr>
          <w:rFonts w:cstheme="minorHAnsi"/>
          <w:b/>
          <w:sz w:val="24"/>
          <w:szCs w:val="24"/>
        </w:rPr>
        <w:t>pěticípý</w:t>
      </w:r>
      <w:r w:rsidRPr="00837C51">
        <w:rPr>
          <w:rFonts w:cstheme="minorHAnsi"/>
          <w:sz w:val="24"/>
          <w:szCs w:val="24"/>
        </w:rPr>
        <w:t xml:space="preserve">. Korunních lístků 5, volné, rozlišené na </w:t>
      </w:r>
      <w:r w:rsidRPr="00837C51">
        <w:rPr>
          <w:rFonts w:cstheme="minorHAnsi"/>
          <w:b/>
          <w:sz w:val="24"/>
          <w:szCs w:val="24"/>
        </w:rPr>
        <w:t>pavézu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vexillum</w:t>
      </w:r>
      <w:proofErr w:type="spellEnd"/>
      <w:r w:rsidRPr="00837C51">
        <w:rPr>
          <w:rFonts w:cstheme="minorHAnsi"/>
          <w:sz w:val="24"/>
          <w:szCs w:val="24"/>
        </w:rPr>
        <w:t xml:space="preserve">, horní lístek), </w:t>
      </w:r>
      <w:r w:rsidRPr="00837C51">
        <w:rPr>
          <w:rFonts w:cstheme="minorHAnsi"/>
          <w:b/>
          <w:sz w:val="24"/>
          <w:szCs w:val="24"/>
        </w:rPr>
        <w:t>2 křídla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alae</w:t>
      </w:r>
      <w:proofErr w:type="spellEnd"/>
      <w:r w:rsidRPr="00837C51">
        <w:rPr>
          <w:rFonts w:cstheme="minorHAnsi"/>
          <w:i/>
          <w:sz w:val="24"/>
          <w:szCs w:val="24"/>
        </w:rPr>
        <w:t xml:space="preserve">, </w:t>
      </w:r>
      <w:r w:rsidRPr="00837C51">
        <w:rPr>
          <w:rFonts w:cstheme="minorHAnsi"/>
          <w:sz w:val="24"/>
          <w:szCs w:val="24"/>
        </w:rPr>
        <w:t xml:space="preserve">postranní lístky), a </w:t>
      </w:r>
      <w:r w:rsidRPr="00837C51">
        <w:rPr>
          <w:rFonts w:cstheme="minorHAnsi"/>
          <w:b/>
          <w:sz w:val="24"/>
          <w:szCs w:val="24"/>
        </w:rPr>
        <w:t>člunek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carina</w:t>
      </w:r>
      <w:proofErr w:type="spellEnd"/>
      <w:r w:rsidRPr="00837C51">
        <w:rPr>
          <w:rFonts w:cstheme="minorHAnsi"/>
          <w:sz w:val="24"/>
          <w:szCs w:val="24"/>
        </w:rPr>
        <w:t>; do sebe složené dva dolní lístky). Korunní lístky žluté.</w:t>
      </w:r>
      <w:r w:rsidRPr="00837C51">
        <w:rPr>
          <w:rFonts w:cstheme="minorHAnsi"/>
          <w:b/>
          <w:sz w:val="24"/>
          <w:szCs w:val="24"/>
        </w:rPr>
        <w:t xml:space="preserve"> Tyčinek</w:t>
      </w:r>
      <w:r w:rsidRPr="00837C51">
        <w:rPr>
          <w:rFonts w:cstheme="minorHAnsi"/>
          <w:sz w:val="24"/>
          <w:szCs w:val="24"/>
        </w:rPr>
        <w:t xml:space="preserve"> deset, </w:t>
      </w:r>
      <w:r w:rsidRPr="00837C51">
        <w:rPr>
          <w:rFonts w:cstheme="minorHAnsi"/>
          <w:b/>
          <w:sz w:val="24"/>
          <w:szCs w:val="24"/>
        </w:rPr>
        <w:t>9 srostlých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1 volná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sz w:val="24"/>
          <w:szCs w:val="24"/>
        </w:rPr>
        <w:t>dvoubratré</w:t>
      </w:r>
      <w:proofErr w:type="spellEnd"/>
      <w:r w:rsidRPr="00837C51">
        <w:rPr>
          <w:rFonts w:cstheme="minorHAnsi"/>
          <w:sz w:val="24"/>
          <w:szCs w:val="24"/>
        </w:rPr>
        <w:t xml:space="preserve"> tyčinky). Gyneceum </w:t>
      </w:r>
      <w:proofErr w:type="spellStart"/>
      <w:r w:rsidRPr="00837C51">
        <w:rPr>
          <w:rFonts w:cstheme="minorHAnsi"/>
          <w:sz w:val="24"/>
          <w:szCs w:val="24"/>
        </w:rPr>
        <w:t>jednoplodolistové</w:t>
      </w:r>
      <w:proofErr w:type="spellEnd"/>
      <w:r w:rsidRPr="00837C51">
        <w:rPr>
          <w:rFonts w:cstheme="minorHAnsi"/>
          <w:sz w:val="24"/>
          <w:szCs w:val="24"/>
        </w:rPr>
        <w:t>, semeník svrchní. Plodem jsou lusky.</w:t>
      </w:r>
    </w:p>
    <w:p w:rsidR="00340224" w:rsidRDefault="00340224" w:rsidP="00340224">
      <w:pPr>
        <w:rPr>
          <w:rFonts w:ascii="Calibri" w:hAnsi="Calibri" w:cs="Calibri"/>
        </w:rPr>
      </w:pPr>
    </w:p>
    <w:p w:rsidR="00340224" w:rsidRPr="00871008" w:rsidRDefault="00340224" w:rsidP="003402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871008">
        <w:rPr>
          <w:rFonts w:ascii="Calibri" w:hAnsi="Calibri" w:cs="Calibri"/>
          <w:sz w:val="20"/>
          <w:szCs w:val="20"/>
        </w:rPr>
        <w:t>. Nakreslete habitus rostliny s trojčetnými listy, palisty a květenstvím.</w:t>
      </w:r>
    </w:p>
    <w:p w:rsidR="00340224" w:rsidRPr="00871008" w:rsidRDefault="00340224" w:rsidP="003402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871008">
        <w:rPr>
          <w:rFonts w:ascii="Calibri" w:hAnsi="Calibri" w:cs="Calibri"/>
          <w:sz w:val="20"/>
          <w:szCs w:val="20"/>
        </w:rPr>
        <w:t>. Rozeberte květ a zakreslete korunní lístky.</w:t>
      </w:r>
    </w:p>
    <w:p w:rsidR="00340224" w:rsidRPr="00871008" w:rsidRDefault="00340224" w:rsidP="003402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Pr="00871008">
        <w:rPr>
          <w:rFonts w:ascii="Calibri" w:hAnsi="Calibri" w:cs="Calibri"/>
          <w:sz w:val="20"/>
          <w:szCs w:val="20"/>
        </w:rPr>
        <w:t>. Pod preparačním mikroskopem vypreparujte tyčinky a pestík a zakreslete je.</w:t>
      </w:r>
    </w:p>
    <w:p w:rsidR="00340224" w:rsidRDefault="00340224" w:rsidP="00340224">
      <w:pPr>
        <w:spacing w:after="0"/>
        <w:rPr>
          <w:rFonts w:cstheme="minorHAnsi"/>
          <w:sz w:val="24"/>
          <w:szCs w:val="24"/>
        </w:rPr>
      </w:pPr>
    </w:p>
    <w:p w:rsidR="00340224" w:rsidRDefault="00340224" w:rsidP="00340224">
      <w:pPr>
        <w:spacing w:after="0"/>
        <w:rPr>
          <w:rFonts w:cstheme="minorHAnsi"/>
          <w:sz w:val="24"/>
          <w:szCs w:val="24"/>
        </w:rPr>
      </w:pPr>
    </w:p>
    <w:p w:rsidR="00340224" w:rsidRPr="00837C51" w:rsidRDefault="00340224" w:rsidP="00340224">
      <w:pPr>
        <w:spacing w:after="0"/>
        <w:rPr>
          <w:rFonts w:cstheme="minorHAnsi"/>
          <w:sz w:val="24"/>
          <w:szCs w:val="24"/>
        </w:rPr>
      </w:pPr>
    </w:p>
    <w:p w:rsidR="00340224" w:rsidRPr="00837C51" w:rsidRDefault="00340224" w:rsidP="00340224">
      <w:pPr>
        <w:tabs>
          <w:tab w:val="right" w:pos="9015"/>
        </w:tabs>
        <w:spacing w:after="0"/>
        <w:rPr>
          <w:rFonts w:cstheme="minorHAnsi"/>
          <w:b/>
          <w:sz w:val="24"/>
          <w:szCs w:val="24"/>
        </w:rPr>
      </w:pPr>
      <w:proofErr w:type="spellStart"/>
      <w:r w:rsidRPr="00837C51">
        <w:rPr>
          <w:rFonts w:cstheme="minorHAnsi"/>
          <w:b/>
          <w:i/>
          <w:sz w:val="24"/>
          <w:szCs w:val="24"/>
        </w:rPr>
        <w:t>Silene</w:t>
      </w:r>
      <w:proofErr w:type="spellEnd"/>
      <w:r w:rsidRPr="00837C5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37C51">
        <w:rPr>
          <w:rFonts w:cstheme="minorHAnsi"/>
          <w:b/>
          <w:i/>
          <w:sz w:val="24"/>
          <w:szCs w:val="24"/>
        </w:rPr>
        <w:t>vulgaris</w:t>
      </w:r>
      <w:proofErr w:type="spellEnd"/>
      <w:r w:rsidRPr="00837C51">
        <w:rPr>
          <w:rFonts w:cstheme="minorHAnsi"/>
          <w:b/>
          <w:sz w:val="24"/>
          <w:szCs w:val="24"/>
        </w:rPr>
        <w:t>, silenka nadmutá</w:t>
      </w:r>
      <w:r w:rsidRPr="00837C51">
        <w:rPr>
          <w:rFonts w:cstheme="minorHAnsi"/>
          <w:b/>
          <w:sz w:val="24"/>
          <w:szCs w:val="24"/>
        </w:rPr>
        <w:tab/>
      </w:r>
      <w:proofErr w:type="spellStart"/>
      <w:r w:rsidRPr="00837C51">
        <w:rPr>
          <w:rFonts w:cstheme="minorHAnsi"/>
          <w:b/>
          <w:sz w:val="24"/>
          <w:szCs w:val="24"/>
        </w:rPr>
        <w:t>Caryophyllaceae</w:t>
      </w:r>
      <w:proofErr w:type="spellEnd"/>
    </w:p>
    <w:p w:rsidR="00340224" w:rsidRPr="00837C51" w:rsidRDefault="00340224" w:rsidP="00340224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Vytrvalá bylina se stonkem členěným v </w:t>
      </w:r>
      <w:r w:rsidRPr="00837C51">
        <w:rPr>
          <w:rFonts w:cstheme="minorHAnsi"/>
          <w:b/>
          <w:sz w:val="24"/>
          <w:szCs w:val="24"/>
        </w:rPr>
        <w:t>internodia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nody</w:t>
      </w:r>
      <w:r w:rsidRPr="00837C51">
        <w:rPr>
          <w:rFonts w:cstheme="minorHAnsi"/>
          <w:sz w:val="24"/>
          <w:szCs w:val="24"/>
        </w:rPr>
        <w:t xml:space="preserve">. Lodyha i listy lysé. Listy </w:t>
      </w:r>
      <w:r w:rsidRPr="00837C51">
        <w:rPr>
          <w:rFonts w:cstheme="minorHAnsi"/>
          <w:b/>
          <w:sz w:val="24"/>
          <w:szCs w:val="24"/>
        </w:rPr>
        <w:t>vstřícné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celokrajné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přisedlé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vejčité</w:t>
      </w:r>
      <w:r w:rsidRPr="00837C51">
        <w:rPr>
          <w:rFonts w:cstheme="minorHAnsi"/>
          <w:sz w:val="24"/>
          <w:szCs w:val="24"/>
        </w:rPr>
        <w:t xml:space="preserve">. Květenství vidlan, listeny vejčitě-kopinaté. </w:t>
      </w:r>
      <w:r w:rsidRPr="00837C51">
        <w:rPr>
          <w:rFonts w:cstheme="minorHAnsi"/>
          <w:b/>
          <w:sz w:val="24"/>
          <w:szCs w:val="24"/>
        </w:rPr>
        <w:t>Kališních lístků pět</w:t>
      </w:r>
      <w:r w:rsidRPr="00837C51">
        <w:rPr>
          <w:rFonts w:cstheme="minorHAnsi"/>
          <w:sz w:val="24"/>
          <w:szCs w:val="24"/>
        </w:rPr>
        <w:t xml:space="preserve">, srostlých, kalich je pětizubý, nafouklý. </w:t>
      </w:r>
      <w:r w:rsidRPr="00837C51">
        <w:rPr>
          <w:rFonts w:cstheme="minorHAnsi"/>
          <w:b/>
          <w:sz w:val="24"/>
          <w:szCs w:val="24"/>
        </w:rPr>
        <w:t>Korunních lístků pět</w:t>
      </w:r>
      <w:r w:rsidRPr="00837C51">
        <w:rPr>
          <w:rFonts w:cstheme="minorHAnsi"/>
          <w:sz w:val="24"/>
          <w:szCs w:val="24"/>
        </w:rPr>
        <w:t xml:space="preserve">, volných, dvouklaných, </w:t>
      </w:r>
      <w:proofErr w:type="spellStart"/>
      <w:r w:rsidRPr="00837C51">
        <w:rPr>
          <w:rFonts w:cstheme="minorHAnsi"/>
          <w:b/>
          <w:sz w:val="24"/>
          <w:szCs w:val="24"/>
        </w:rPr>
        <w:t>nehetnatých</w:t>
      </w:r>
      <w:proofErr w:type="spellEnd"/>
      <w:r w:rsidRPr="00837C51">
        <w:rPr>
          <w:rFonts w:cstheme="minorHAnsi"/>
          <w:b/>
          <w:sz w:val="24"/>
          <w:szCs w:val="24"/>
        </w:rPr>
        <w:t xml:space="preserve">, pakorunka </w:t>
      </w:r>
      <w:r w:rsidRPr="00837C51">
        <w:rPr>
          <w:rFonts w:cstheme="minorHAnsi"/>
          <w:sz w:val="24"/>
          <w:szCs w:val="24"/>
        </w:rPr>
        <w:t>vyvinuta. Čnělek 5, tyčinek 10. Plodem je tobolka otevírající se 5 zuby.</w:t>
      </w:r>
    </w:p>
    <w:p w:rsidR="00340224" w:rsidRDefault="00340224" w:rsidP="00340224">
      <w:pPr>
        <w:rPr>
          <w:rFonts w:ascii="Calibri" w:hAnsi="Calibri" w:cs="Calibri"/>
        </w:rPr>
      </w:pPr>
    </w:p>
    <w:p w:rsidR="00340224" w:rsidRPr="00871008" w:rsidRDefault="00340224" w:rsidP="003402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Pr="00871008">
        <w:rPr>
          <w:rFonts w:ascii="Calibri" w:hAnsi="Calibri" w:cs="Calibri"/>
          <w:sz w:val="20"/>
          <w:szCs w:val="20"/>
        </w:rPr>
        <w:t>. Nakreslete habitus kvetoucí rostliny, vyznačte nody, internodia, listy, květy (kalich a korunu), listeny.</w:t>
      </w:r>
    </w:p>
    <w:p w:rsidR="00340224" w:rsidRPr="00871008" w:rsidRDefault="00340224" w:rsidP="003402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Pr="00871008">
        <w:rPr>
          <w:rFonts w:ascii="Calibri" w:hAnsi="Calibri" w:cs="Calibri"/>
          <w:sz w:val="20"/>
          <w:szCs w:val="20"/>
        </w:rPr>
        <w:t xml:space="preserve">. Rozeberte květ, nakreslete </w:t>
      </w:r>
      <w:proofErr w:type="spellStart"/>
      <w:r w:rsidRPr="00871008">
        <w:rPr>
          <w:rFonts w:ascii="Calibri" w:hAnsi="Calibri" w:cs="Calibri"/>
          <w:sz w:val="20"/>
          <w:szCs w:val="20"/>
        </w:rPr>
        <w:t>nehetnatý</w:t>
      </w:r>
      <w:proofErr w:type="spellEnd"/>
      <w:r w:rsidRPr="00871008">
        <w:rPr>
          <w:rFonts w:ascii="Calibri" w:hAnsi="Calibri" w:cs="Calibri"/>
          <w:sz w:val="20"/>
          <w:szCs w:val="20"/>
        </w:rPr>
        <w:t xml:space="preserve"> korunní lístek.</w:t>
      </w:r>
    </w:p>
    <w:p w:rsidR="007F7713" w:rsidRDefault="00340224">
      <w:r>
        <w:rPr>
          <w:rFonts w:ascii="Calibri" w:hAnsi="Calibri" w:cs="Calibri"/>
          <w:sz w:val="20"/>
          <w:szCs w:val="20"/>
        </w:rPr>
        <w:t>8</w:t>
      </w:r>
      <w:bookmarkStart w:id="0" w:name="_GoBack"/>
      <w:bookmarkEnd w:id="0"/>
      <w:r w:rsidRPr="00871008">
        <w:rPr>
          <w:rFonts w:ascii="Calibri" w:hAnsi="Calibri" w:cs="Calibri"/>
          <w:sz w:val="20"/>
          <w:szCs w:val="20"/>
        </w:rPr>
        <w:t>. Pod preparačním mikroskopem pozorujte příčný řez semeníkem a zakreslete.</w:t>
      </w:r>
    </w:p>
    <w:sectPr w:rsidR="007F7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4"/>
    <w:rsid w:val="00340224"/>
    <w:rsid w:val="007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70F8"/>
  <w15:chartTrackingRefBased/>
  <w15:docId w15:val="{70594B99-B2B4-4F75-93B9-86159D2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22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MUNI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Veselý</dc:creator>
  <cp:keywords/>
  <dc:description/>
  <cp:lastModifiedBy>Pavel Veselý</cp:lastModifiedBy>
  <cp:revision>1</cp:revision>
  <dcterms:created xsi:type="dcterms:W3CDTF">2024-09-24T12:24:00Z</dcterms:created>
  <dcterms:modified xsi:type="dcterms:W3CDTF">2024-09-24T12:25:00Z</dcterms:modified>
</cp:coreProperties>
</file>