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C8" w:rsidRPr="00E019C8" w:rsidRDefault="00E019C8" w:rsidP="00E019C8">
      <w:pPr>
        <w:tabs>
          <w:tab w:val="right" w:pos="9072"/>
        </w:tabs>
        <w:rPr>
          <w:b/>
          <w:sz w:val="24"/>
        </w:rPr>
      </w:pPr>
      <w:proofErr w:type="spellStart"/>
      <w:r w:rsidRPr="00E019C8">
        <w:rPr>
          <w:b/>
          <w:i/>
          <w:sz w:val="24"/>
        </w:rPr>
        <w:t>Potentilla</w:t>
      </w:r>
      <w:proofErr w:type="spellEnd"/>
      <w:r w:rsidRPr="00E019C8">
        <w:rPr>
          <w:b/>
          <w:i/>
          <w:sz w:val="24"/>
        </w:rPr>
        <w:t xml:space="preserve"> </w:t>
      </w:r>
      <w:proofErr w:type="spellStart"/>
      <w:r w:rsidRPr="00E019C8">
        <w:rPr>
          <w:b/>
          <w:i/>
          <w:sz w:val="24"/>
        </w:rPr>
        <w:t>fruticosa</w:t>
      </w:r>
      <w:proofErr w:type="spellEnd"/>
      <w:r w:rsidRPr="00E019C8">
        <w:rPr>
          <w:b/>
          <w:sz w:val="24"/>
        </w:rPr>
        <w:t>, mochna křovitá</w:t>
      </w:r>
      <w:r w:rsidRPr="00E019C8">
        <w:rPr>
          <w:b/>
          <w:sz w:val="24"/>
        </w:rPr>
        <w:tab/>
      </w:r>
      <w:proofErr w:type="spellStart"/>
      <w:r w:rsidRPr="00E019C8">
        <w:rPr>
          <w:b/>
          <w:sz w:val="24"/>
        </w:rPr>
        <w:t>Rosaceae</w:t>
      </w:r>
      <w:proofErr w:type="spellEnd"/>
    </w:p>
    <w:p w:rsidR="00E019C8" w:rsidRPr="00E019C8" w:rsidRDefault="00E019C8" w:rsidP="00E019C8">
      <w:pPr>
        <w:rPr>
          <w:rFonts w:cs="Calibri"/>
          <w:sz w:val="24"/>
          <w:szCs w:val="24"/>
        </w:rPr>
      </w:pPr>
      <w:r w:rsidRPr="00E019C8">
        <w:rPr>
          <w:rFonts w:cs="Calibri"/>
          <w:sz w:val="24"/>
          <w:szCs w:val="24"/>
        </w:rPr>
        <w:t xml:space="preserve">Keř 0,5–1 m vysoký. Listy střídavé, </w:t>
      </w:r>
      <w:r w:rsidRPr="00E019C8">
        <w:rPr>
          <w:rFonts w:cs="Calibri"/>
          <w:b/>
          <w:sz w:val="24"/>
          <w:szCs w:val="24"/>
        </w:rPr>
        <w:t>zpeřené</w:t>
      </w:r>
      <w:r w:rsidRPr="00E019C8">
        <w:rPr>
          <w:rFonts w:cs="Calibri"/>
          <w:sz w:val="24"/>
          <w:szCs w:val="24"/>
        </w:rPr>
        <w:t xml:space="preserve">, </w:t>
      </w:r>
      <w:r w:rsidRPr="00E019C8">
        <w:rPr>
          <w:rFonts w:cs="Calibri"/>
          <w:b/>
          <w:sz w:val="24"/>
          <w:szCs w:val="24"/>
        </w:rPr>
        <w:t>s palisty</w:t>
      </w:r>
      <w:r w:rsidRPr="00E019C8">
        <w:rPr>
          <w:rFonts w:cs="Calibri"/>
          <w:sz w:val="24"/>
          <w:szCs w:val="24"/>
        </w:rPr>
        <w:t xml:space="preserve">. Květy aktinomorfní, pětičetné. </w:t>
      </w:r>
      <w:r w:rsidRPr="00E019C8">
        <w:rPr>
          <w:rFonts w:cs="Calibri"/>
          <w:b/>
          <w:sz w:val="24"/>
          <w:szCs w:val="24"/>
        </w:rPr>
        <w:t>Češule</w:t>
      </w:r>
      <w:r w:rsidRPr="00E019C8">
        <w:rPr>
          <w:rFonts w:cs="Calibri"/>
          <w:sz w:val="24"/>
          <w:szCs w:val="24"/>
        </w:rPr>
        <w:t xml:space="preserve"> (= </w:t>
      </w:r>
      <w:r w:rsidRPr="00E019C8">
        <w:rPr>
          <w:rFonts w:cs="Calibri"/>
          <w:color w:val="222222"/>
          <w:sz w:val="24"/>
          <w:szCs w:val="24"/>
          <w:shd w:val="clear" w:color="auto" w:fill="FFFFFF"/>
        </w:rPr>
        <w:t>miskovitě rozšířené květní lůžko srostlé s dolními částmi květních obalů)</w:t>
      </w:r>
      <w:r w:rsidRPr="00E019C8">
        <w:rPr>
          <w:rFonts w:cs="Calibri"/>
          <w:sz w:val="24"/>
          <w:szCs w:val="24"/>
        </w:rPr>
        <w:t xml:space="preserve"> široce nálevkovitá, </w:t>
      </w:r>
      <w:r w:rsidRPr="00E019C8">
        <w:rPr>
          <w:rFonts w:cs="Calibri"/>
          <w:b/>
          <w:sz w:val="24"/>
          <w:szCs w:val="24"/>
        </w:rPr>
        <w:t>kalich</w:t>
      </w:r>
      <w:r w:rsidRPr="00E019C8">
        <w:rPr>
          <w:rFonts w:cs="Calibri"/>
          <w:sz w:val="24"/>
          <w:szCs w:val="24"/>
        </w:rPr>
        <w:t xml:space="preserve"> </w:t>
      </w:r>
      <w:r w:rsidRPr="00E019C8">
        <w:rPr>
          <w:rFonts w:cs="Calibri"/>
          <w:b/>
          <w:sz w:val="24"/>
          <w:szCs w:val="24"/>
        </w:rPr>
        <w:t>pětičetný</w:t>
      </w:r>
      <w:r w:rsidRPr="00E019C8">
        <w:rPr>
          <w:rFonts w:cs="Calibri"/>
          <w:sz w:val="24"/>
          <w:szCs w:val="24"/>
        </w:rPr>
        <w:t xml:space="preserve">, </w:t>
      </w:r>
      <w:r w:rsidRPr="00E019C8">
        <w:rPr>
          <w:rFonts w:cs="Calibri"/>
          <w:b/>
          <w:sz w:val="24"/>
          <w:szCs w:val="24"/>
        </w:rPr>
        <w:t>kalíšek</w:t>
      </w:r>
      <w:r w:rsidRPr="00E019C8">
        <w:rPr>
          <w:rFonts w:cs="Calibri"/>
          <w:sz w:val="24"/>
          <w:szCs w:val="24"/>
        </w:rPr>
        <w:t xml:space="preserve"> vyvinut. </w:t>
      </w:r>
      <w:r w:rsidRPr="00E019C8">
        <w:rPr>
          <w:rFonts w:cs="Calibri"/>
          <w:b/>
          <w:sz w:val="24"/>
          <w:szCs w:val="24"/>
        </w:rPr>
        <w:t>Korunních lístků 5</w:t>
      </w:r>
      <w:r w:rsidRPr="00E019C8">
        <w:rPr>
          <w:rFonts w:cs="Calibri"/>
          <w:sz w:val="24"/>
          <w:szCs w:val="24"/>
        </w:rPr>
        <w:t xml:space="preserve">, volné, žluté barvy, </w:t>
      </w:r>
      <w:r w:rsidRPr="00E019C8">
        <w:rPr>
          <w:rFonts w:cs="Calibri"/>
          <w:b/>
          <w:sz w:val="24"/>
          <w:szCs w:val="24"/>
        </w:rPr>
        <w:t>tyčinek mnoho</w:t>
      </w:r>
      <w:r w:rsidRPr="00E019C8">
        <w:rPr>
          <w:rFonts w:cs="Calibri"/>
          <w:sz w:val="24"/>
          <w:szCs w:val="24"/>
        </w:rPr>
        <w:t xml:space="preserve">, </w:t>
      </w:r>
      <w:r w:rsidRPr="00E019C8">
        <w:rPr>
          <w:rFonts w:cs="Calibri"/>
          <w:b/>
          <w:sz w:val="24"/>
          <w:szCs w:val="24"/>
        </w:rPr>
        <w:t xml:space="preserve">gyneceum </w:t>
      </w:r>
      <w:proofErr w:type="spellStart"/>
      <w:r w:rsidRPr="00E019C8">
        <w:rPr>
          <w:rFonts w:cs="Calibri"/>
          <w:b/>
          <w:sz w:val="24"/>
          <w:szCs w:val="24"/>
        </w:rPr>
        <w:t>apokarpní</w:t>
      </w:r>
      <w:proofErr w:type="spellEnd"/>
      <w:r w:rsidRPr="00E019C8">
        <w:rPr>
          <w:rFonts w:cs="Calibri"/>
          <w:b/>
          <w:sz w:val="24"/>
          <w:szCs w:val="24"/>
        </w:rPr>
        <w:t xml:space="preserve">, </w:t>
      </w:r>
      <w:r w:rsidRPr="00E019C8">
        <w:rPr>
          <w:rFonts w:cs="Calibri"/>
          <w:sz w:val="24"/>
          <w:szCs w:val="24"/>
        </w:rPr>
        <w:t xml:space="preserve">plodem je souplodí </w:t>
      </w:r>
      <w:r w:rsidRPr="00E019C8">
        <w:rPr>
          <w:rFonts w:cs="Calibri"/>
          <w:b/>
          <w:sz w:val="24"/>
          <w:szCs w:val="24"/>
        </w:rPr>
        <w:t>nažek</w:t>
      </w:r>
      <w:r w:rsidRPr="00E019C8">
        <w:rPr>
          <w:rFonts w:cs="Calibri"/>
          <w:sz w:val="24"/>
          <w:szCs w:val="24"/>
        </w:rPr>
        <w:t>. Druh je původní v rozsáhlých oblastech severní polokoule, v Česku jen pěstován jako okrasný.</w:t>
      </w:r>
    </w:p>
    <w:p w:rsidR="00E019C8" w:rsidRPr="00BF15CB" w:rsidRDefault="00E019C8" w:rsidP="00E019C8">
      <w:pPr>
        <w:rPr>
          <w:rFonts w:cs="Calibri"/>
          <w:sz w:val="20"/>
          <w:szCs w:val="20"/>
        </w:rPr>
      </w:pPr>
    </w:p>
    <w:p w:rsidR="00E019C8" w:rsidRPr="00BF15CB" w:rsidRDefault="00E019C8" w:rsidP="00E019C8">
      <w:pPr>
        <w:pStyle w:val="Odstavecseseznamem"/>
        <w:numPr>
          <w:ilvl w:val="0"/>
          <w:numId w:val="1"/>
        </w:numPr>
        <w:spacing w:after="0" w:line="257" w:lineRule="auto"/>
        <w:rPr>
          <w:rFonts w:cs="Calibri"/>
          <w:sz w:val="20"/>
          <w:szCs w:val="20"/>
        </w:rPr>
      </w:pPr>
      <w:r w:rsidRPr="00BF15CB">
        <w:rPr>
          <w:rFonts w:cs="Calibri"/>
          <w:sz w:val="20"/>
          <w:szCs w:val="20"/>
        </w:rPr>
        <w:t>Nakreslete celkový habitus rostliny a květy ve vrcholících.</w:t>
      </w:r>
    </w:p>
    <w:p w:rsidR="00E019C8" w:rsidRPr="00BF15CB" w:rsidRDefault="00E019C8" w:rsidP="00E019C8">
      <w:pPr>
        <w:pStyle w:val="Odstavecseseznamem"/>
        <w:numPr>
          <w:ilvl w:val="0"/>
          <w:numId w:val="1"/>
        </w:numPr>
        <w:spacing w:after="0" w:line="257" w:lineRule="auto"/>
        <w:rPr>
          <w:rFonts w:cs="Calibri"/>
          <w:sz w:val="20"/>
          <w:szCs w:val="20"/>
        </w:rPr>
      </w:pPr>
      <w:r w:rsidRPr="00BF15CB">
        <w:rPr>
          <w:rFonts w:cs="Calibri"/>
          <w:sz w:val="20"/>
          <w:szCs w:val="20"/>
        </w:rPr>
        <w:t>Nakreslete detail květu ze spodní strany, vyznačte pětizubý kalich a kalíšek a volné korunní lístky.</w:t>
      </w:r>
    </w:p>
    <w:p w:rsidR="00E019C8" w:rsidRPr="00BF15CB" w:rsidRDefault="00E019C8" w:rsidP="00E019C8">
      <w:pPr>
        <w:pStyle w:val="Odstavecseseznamem"/>
        <w:numPr>
          <w:ilvl w:val="0"/>
          <w:numId w:val="1"/>
        </w:numPr>
        <w:spacing w:after="0" w:line="257" w:lineRule="auto"/>
        <w:rPr>
          <w:rFonts w:cs="Calibri"/>
          <w:sz w:val="20"/>
          <w:szCs w:val="20"/>
        </w:rPr>
      </w:pPr>
      <w:r w:rsidRPr="00BF15CB">
        <w:rPr>
          <w:rFonts w:cs="Calibri"/>
          <w:sz w:val="20"/>
          <w:szCs w:val="20"/>
        </w:rPr>
        <w:t>Zakreslete podélný řez květem, vyznačte češuli, kališní a korunní lístky, tyčinky a gyneceum.</w:t>
      </w:r>
    </w:p>
    <w:p w:rsidR="00675FAE" w:rsidRDefault="00675FAE"/>
    <w:p w:rsidR="00E019C8" w:rsidRDefault="00E019C8"/>
    <w:p w:rsidR="00610C74" w:rsidRDefault="00610C74"/>
    <w:p w:rsidR="00E019C8" w:rsidRPr="00E019C8" w:rsidRDefault="00E019C8" w:rsidP="00E019C8">
      <w:pPr>
        <w:tabs>
          <w:tab w:val="right" w:pos="9072"/>
        </w:tabs>
        <w:rPr>
          <w:b/>
          <w:sz w:val="24"/>
        </w:rPr>
      </w:pPr>
      <w:proofErr w:type="spellStart"/>
      <w:r w:rsidRPr="00E019C8">
        <w:rPr>
          <w:b/>
          <w:i/>
          <w:sz w:val="24"/>
        </w:rPr>
        <w:t>Borago</w:t>
      </w:r>
      <w:proofErr w:type="spellEnd"/>
      <w:r w:rsidRPr="00E019C8">
        <w:rPr>
          <w:b/>
          <w:i/>
          <w:sz w:val="24"/>
        </w:rPr>
        <w:t xml:space="preserve"> </w:t>
      </w:r>
      <w:proofErr w:type="spellStart"/>
      <w:r w:rsidRPr="00E019C8">
        <w:rPr>
          <w:b/>
          <w:i/>
          <w:sz w:val="24"/>
        </w:rPr>
        <w:t>officinalis</w:t>
      </w:r>
      <w:proofErr w:type="spellEnd"/>
      <w:r w:rsidRPr="00E019C8">
        <w:rPr>
          <w:b/>
          <w:sz w:val="24"/>
        </w:rPr>
        <w:t>, brutnák lékařský</w:t>
      </w:r>
      <w:r w:rsidRPr="00E019C8">
        <w:rPr>
          <w:b/>
          <w:sz w:val="24"/>
        </w:rPr>
        <w:tab/>
      </w:r>
      <w:proofErr w:type="spellStart"/>
      <w:r w:rsidRPr="00E019C8">
        <w:rPr>
          <w:b/>
          <w:sz w:val="24"/>
        </w:rPr>
        <w:t>Boraginaceae</w:t>
      </w:r>
      <w:proofErr w:type="spellEnd"/>
    </w:p>
    <w:p w:rsidR="00E019C8" w:rsidRPr="00E019C8" w:rsidRDefault="00E019C8" w:rsidP="00E019C8">
      <w:pPr>
        <w:jc w:val="both"/>
        <w:rPr>
          <w:sz w:val="24"/>
        </w:rPr>
      </w:pPr>
      <w:r w:rsidRPr="00E019C8">
        <w:rPr>
          <w:sz w:val="24"/>
        </w:rPr>
        <w:t xml:space="preserve">Jednoletá bylina hustě oděná jednoduchými </w:t>
      </w:r>
      <w:proofErr w:type="spellStart"/>
      <w:r w:rsidRPr="00E019C8">
        <w:rPr>
          <w:sz w:val="24"/>
        </w:rPr>
        <w:t>trichomy</w:t>
      </w:r>
      <w:proofErr w:type="spellEnd"/>
      <w:r w:rsidRPr="00E019C8">
        <w:rPr>
          <w:sz w:val="24"/>
        </w:rPr>
        <w:t xml:space="preserve">. </w:t>
      </w:r>
      <w:r w:rsidRPr="00E019C8">
        <w:rPr>
          <w:b/>
          <w:sz w:val="24"/>
        </w:rPr>
        <w:t>Listy</w:t>
      </w:r>
      <w:r w:rsidRPr="00E019C8">
        <w:rPr>
          <w:sz w:val="24"/>
        </w:rPr>
        <w:t xml:space="preserve"> jsou </w:t>
      </w:r>
      <w:r w:rsidRPr="00E019C8">
        <w:rPr>
          <w:b/>
          <w:sz w:val="24"/>
        </w:rPr>
        <w:t>střídavé</w:t>
      </w:r>
      <w:r w:rsidRPr="00E019C8">
        <w:rPr>
          <w:sz w:val="24"/>
        </w:rPr>
        <w:t xml:space="preserve">, kopinaté se zvlněným okrajem, přízemní řapíkaté, lodyžní přisedlé. Květy jsou uspořádány ve </w:t>
      </w:r>
      <w:r w:rsidRPr="00E019C8">
        <w:rPr>
          <w:b/>
          <w:sz w:val="24"/>
        </w:rPr>
        <w:t>vijanech</w:t>
      </w:r>
      <w:r w:rsidRPr="00E019C8">
        <w:rPr>
          <w:sz w:val="24"/>
        </w:rPr>
        <w:t xml:space="preserve">. </w:t>
      </w:r>
      <w:r w:rsidRPr="00E019C8">
        <w:rPr>
          <w:b/>
          <w:sz w:val="24"/>
        </w:rPr>
        <w:t>Květy</w:t>
      </w:r>
      <w:r w:rsidRPr="00E019C8">
        <w:rPr>
          <w:sz w:val="24"/>
        </w:rPr>
        <w:t xml:space="preserve"> jsou </w:t>
      </w:r>
      <w:r w:rsidRPr="00E019C8">
        <w:rPr>
          <w:b/>
          <w:sz w:val="24"/>
        </w:rPr>
        <w:t xml:space="preserve">pětičetné, </w:t>
      </w:r>
      <w:r w:rsidRPr="00E019C8">
        <w:rPr>
          <w:sz w:val="24"/>
        </w:rPr>
        <w:t xml:space="preserve">kališní i korunní lístky srostlé. </w:t>
      </w:r>
      <w:r w:rsidRPr="00E019C8">
        <w:rPr>
          <w:b/>
          <w:sz w:val="24"/>
        </w:rPr>
        <w:t>Koruna</w:t>
      </w:r>
      <w:r w:rsidRPr="00E019C8">
        <w:rPr>
          <w:sz w:val="24"/>
        </w:rPr>
        <w:t xml:space="preserve"> je </w:t>
      </w:r>
      <w:r w:rsidRPr="00E019C8">
        <w:rPr>
          <w:b/>
          <w:sz w:val="24"/>
        </w:rPr>
        <w:t>kolovitá</w:t>
      </w:r>
      <w:r w:rsidRPr="00E019C8">
        <w:rPr>
          <w:sz w:val="24"/>
        </w:rPr>
        <w:t xml:space="preserve">. </w:t>
      </w:r>
      <w:r w:rsidRPr="00E019C8">
        <w:rPr>
          <w:b/>
          <w:sz w:val="24"/>
        </w:rPr>
        <w:t>Nitky tyčinek přirůstají</w:t>
      </w:r>
      <w:r w:rsidRPr="00E019C8">
        <w:rPr>
          <w:sz w:val="24"/>
        </w:rPr>
        <w:t xml:space="preserve"> ke korunní trubce. Čnělka přímá, blizna drobná, hlavatá. Semeník svrchní. Plodem j</w:t>
      </w:r>
      <w:r>
        <w:rPr>
          <w:sz w:val="24"/>
        </w:rPr>
        <w:t>e</w:t>
      </w:r>
      <w:r w:rsidRPr="00E019C8">
        <w:rPr>
          <w:sz w:val="24"/>
        </w:rPr>
        <w:t xml:space="preserve"> </w:t>
      </w:r>
      <w:r w:rsidRPr="00E019C8">
        <w:rPr>
          <w:b/>
          <w:sz w:val="24"/>
        </w:rPr>
        <w:t>tvrdk</w:t>
      </w:r>
      <w:r>
        <w:rPr>
          <w:b/>
          <w:sz w:val="24"/>
        </w:rPr>
        <w:t>a</w:t>
      </w:r>
      <w:r w:rsidRPr="00E019C8">
        <w:rPr>
          <w:sz w:val="24"/>
        </w:rPr>
        <w:t>.</w:t>
      </w:r>
    </w:p>
    <w:p w:rsidR="00E019C8" w:rsidRPr="00E019C8" w:rsidRDefault="00E019C8" w:rsidP="00E019C8">
      <w:pPr>
        <w:pStyle w:val="Odstavecseseznamem"/>
        <w:numPr>
          <w:ilvl w:val="0"/>
          <w:numId w:val="1"/>
        </w:numPr>
        <w:spacing w:after="0" w:line="257" w:lineRule="auto"/>
        <w:rPr>
          <w:rFonts w:cs="Calibri"/>
          <w:sz w:val="20"/>
          <w:szCs w:val="20"/>
        </w:rPr>
      </w:pPr>
      <w:r w:rsidRPr="00E019C8">
        <w:rPr>
          <w:rFonts w:cs="Calibri"/>
          <w:sz w:val="20"/>
          <w:szCs w:val="20"/>
        </w:rPr>
        <w:t>Nakreslete celkový habitus rostliny s vijany květů.</w:t>
      </w:r>
    </w:p>
    <w:p w:rsidR="00E019C8" w:rsidRPr="00BF15CB" w:rsidRDefault="00E019C8" w:rsidP="00E019C8">
      <w:pPr>
        <w:pStyle w:val="Odstavecseseznamem"/>
        <w:numPr>
          <w:ilvl w:val="0"/>
          <w:numId w:val="1"/>
        </w:numPr>
        <w:spacing w:after="0" w:line="257" w:lineRule="auto"/>
        <w:rPr>
          <w:rFonts w:cs="Calibri"/>
          <w:sz w:val="20"/>
          <w:szCs w:val="20"/>
        </w:rPr>
      </w:pPr>
      <w:r w:rsidRPr="00911C0E">
        <w:rPr>
          <w:rFonts w:cs="Calibri"/>
          <w:sz w:val="20"/>
          <w:szCs w:val="20"/>
        </w:rPr>
        <w:t>V preparačním mikroskopu pozorujte květ a nakreslete, vyznačte kalich a korunu. Vyznačte, kolovitou korunu, korunní cípy a prašníky.</w:t>
      </w:r>
    </w:p>
    <w:p w:rsidR="00E019C8" w:rsidRDefault="00E019C8"/>
    <w:p w:rsidR="00E019C8" w:rsidRDefault="00E019C8"/>
    <w:p w:rsidR="00610C74" w:rsidRDefault="00610C74"/>
    <w:p w:rsidR="00E019C8" w:rsidRPr="00AF47A8" w:rsidRDefault="00E019C8" w:rsidP="00E019C8">
      <w:pPr>
        <w:tabs>
          <w:tab w:val="right" w:pos="9072"/>
        </w:tabs>
        <w:rPr>
          <w:rFonts w:cstheme="minorHAnsi"/>
          <w:b/>
          <w:color w:val="000000"/>
          <w:sz w:val="24"/>
          <w:szCs w:val="24"/>
        </w:rPr>
      </w:pPr>
      <w:proofErr w:type="spellStart"/>
      <w:r w:rsidRPr="00AF47A8">
        <w:rPr>
          <w:rFonts w:cstheme="minorHAnsi"/>
          <w:b/>
          <w:i/>
          <w:color w:val="000000"/>
          <w:sz w:val="24"/>
          <w:szCs w:val="24"/>
        </w:rPr>
        <w:t>Anemone</w:t>
      </w:r>
      <w:proofErr w:type="spellEnd"/>
      <w:r w:rsidRPr="00AF47A8">
        <w:rPr>
          <w:rFonts w:cstheme="minorHAnsi"/>
          <w:b/>
          <w:i/>
          <w:color w:val="000000"/>
          <w:sz w:val="24"/>
          <w:szCs w:val="24"/>
        </w:rPr>
        <w:t xml:space="preserve"> </w:t>
      </w:r>
      <w:proofErr w:type="spellStart"/>
      <w:r w:rsidR="005564A1">
        <w:rPr>
          <w:rFonts w:cstheme="minorHAnsi"/>
          <w:b/>
          <w:i/>
          <w:color w:val="000000"/>
          <w:sz w:val="24"/>
          <w:szCs w:val="24"/>
        </w:rPr>
        <w:t>hupehensis</w:t>
      </w:r>
      <w:proofErr w:type="spellEnd"/>
      <w:r>
        <w:rPr>
          <w:rFonts w:cstheme="minorHAnsi"/>
          <w:b/>
          <w:color w:val="000000"/>
          <w:sz w:val="24"/>
          <w:szCs w:val="24"/>
        </w:rPr>
        <w:t xml:space="preserve">, sasanka </w:t>
      </w:r>
      <w:proofErr w:type="spellStart"/>
      <w:r w:rsidR="005564A1">
        <w:rPr>
          <w:rFonts w:cstheme="minorHAnsi"/>
          <w:b/>
          <w:color w:val="000000"/>
          <w:sz w:val="24"/>
          <w:szCs w:val="24"/>
        </w:rPr>
        <w:t>hupejská</w:t>
      </w:r>
      <w:proofErr w:type="spellEnd"/>
      <w:r>
        <w:rPr>
          <w:rFonts w:cstheme="minorHAnsi"/>
          <w:b/>
          <w:color w:val="000000"/>
          <w:sz w:val="24"/>
          <w:szCs w:val="24"/>
        </w:rPr>
        <w:tab/>
      </w:r>
      <w:proofErr w:type="spellStart"/>
      <w:r w:rsidRPr="00AF47A8">
        <w:rPr>
          <w:rFonts w:cstheme="minorHAnsi"/>
          <w:b/>
          <w:color w:val="000000"/>
          <w:sz w:val="24"/>
          <w:szCs w:val="24"/>
        </w:rPr>
        <w:t>Ranunculaceae</w:t>
      </w:r>
      <w:proofErr w:type="spellEnd"/>
    </w:p>
    <w:p w:rsidR="00E019C8" w:rsidRDefault="00E019C8" w:rsidP="00E019C8">
      <w:pPr>
        <w:jc w:val="both"/>
        <w:rPr>
          <w:rFonts w:cstheme="minorHAnsi"/>
          <w:sz w:val="24"/>
          <w:szCs w:val="24"/>
        </w:rPr>
      </w:pPr>
      <w:r w:rsidRPr="00AF47A8">
        <w:rPr>
          <w:rFonts w:cstheme="minorHAnsi"/>
          <w:sz w:val="24"/>
          <w:szCs w:val="24"/>
        </w:rPr>
        <w:t xml:space="preserve">Listy v přízemní růžici, </w:t>
      </w:r>
      <w:r w:rsidRPr="00AF47A8">
        <w:rPr>
          <w:rFonts w:cstheme="minorHAnsi"/>
          <w:b/>
          <w:sz w:val="24"/>
          <w:szCs w:val="24"/>
        </w:rPr>
        <w:t>řapíkaté</w:t>
      </w:r>
      <w:r w:rsidRPr="00AF47A8">
        <w:rPr>
          <w:rFonts w:cstheme="minorHAnsi"/>
          <w:sz w:val="24"/>
          <w:szCs w:val="24"/>
        </w:rPr>
        <w:t xml:space="preserve">, listová </w:t>
      </w:r>
      <w:r w:rsidRPr="00AF47A8">
        <w:rPr>
          <w:rFonts w:cstheme="minorHAnsi"/>
          <w:b/>
          <w:sz w:val="24"/>
          <w:szCs w:val="24"/>
        </w:rPr>
        <w:t xml:space="preserve">čepel </w:t>
      </w:r>
      <w:proofErr w:type="gramStart"/>
      <w:r>
        <w:rPr>
          <w:rFonts w:cstheme="minorHAnsi"/>
          <w:b/>
          <w:sz w:val="24"/>
          <w:szCs w:val="24"/>
        </w:rPr>
        <w:t xml:space="preserve">dlanitě </w:t>
      </w:r>
      <w:r w:rsidRPr="00AF47A8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>(–5)</w:t>
      </w:r>
      <w:r w:rsidRPr="00AF47A8">
        <w:rPr>
          <w:rFonts w:cstheme="minorHAnsi"/>
          <w:b/>
          <w:sz w:val="24"/>
          <w:szCs w:val="24"/>
        </w:rPr>
        <w:t>četná</w:t>
      </w:r>
      <w:proofErr w:type="gramEnd"/>
      <w:r w:rsidRPr="00AF47A8">
        <w:rPr>
          <w:rFonts w:cstheme="minorHAnsi"/>
          <w:sz w:val="24"/>
          <w:szCs w:val="24"/>
        </w:rPr>
        <w:t>. Stonek </w:t>
      </w:r>
      <w:r w:rsidR="002C13E7">
        <w:rPr>
          <w:rFonts w:cstheme="minorHAnsi"/>
          <w:sz w:val="24"/>
          <w:szCs w:val="24"/>
        </w:rPr>
        <w:t>řídce olistěný</w:t>
      </w:r>
      <w:r w:rsidRPr="00AF47A8">
        <w:rPr>
          <w:rFonts w:cstheme="minorHAnsi"/>
          <w:sz w:val="24"/>
          <w:szCs w:val="24"/>
        </w:rPr>
        <w:t xml:space="preserve">. Květy </w:t>
      </w:r>
      <w:r>
        <w:rPr>
          <w:rFonts w:cstheme="minorHAnsi"/>
          <w:sz w:val="24"/>
          <w:szCs w:val="24"/>
        </w:rPr>
        <w:t>bílé</w:t>
      </w:r>
      <w:r w:rsidR="002C13E7">
        <w:rPr>
          <w:rFonts w:cstheme="minorHAnsi"/>
          <w:sz w:val="24"/>
          <w:szCs w:val="24"/>
        </w:rPr>
        <w:t xml:space="preserve"> až růžové</w:t>
      </w:r>
      <w:r w:rsidRPr="00AF47A8">
        <w:rPr>
          <w:rFonts w:cstheme="minorHAnsi"/>
          <w:sz w:val="24"/>
          <w:szCs w:val="24"/>
        </w:rPr>
        <w:t>, okvětní</w:t>
      </w:r>
      <w:r>
        <w:rPr>
          <w:rFonts w:cstheme="minorHAnsi"/>
          <w:sz w:val="24"/>
          <w:szCs w:val="24"/>
        </w:rPr>
        <w:t>ch</w:t>
      </w:r>
      <w:r w:rsidRPr="00AF47A8">
        <w:rPr>
          <w:rFonts w:cstheme="minorHAnsi"/>
          <w:sz w:val="24"/>
          <w:szCs w:val="24"/>
        </w:rPr>
        <w:t xml:space="preserve"> lístk</w:t>
      </w:r>
      <w:r>
        <w:rPr>
          <w:rFonts w:cstheme="minorHAnsi"/>
          <w:sz w:val="24"/>
          <w:szCs w:val="24"/>
        </w:rPr>
        <w:t>ů obvykle 5</w:t>
      </w:r>
      <w:r w:rsidR="008872B9">
        <w:rPr>
          <w:rFonts w:cstheme="minorHAnsi"/>
          <w:sz w:val="24"/>
          <w:szCs w:val="24"/>
        </w:rPr>
        <w:t xml:space="preserve"> (přítomná rostlina je však plnokvětá)</w:t>
      </w:r>
      <w:r>
        <w:rPr>
          <w:rFonts w:cstheme="minorHAnsi"/>
          <w:sz w:val="24"/>
          <w:szCs w:val="24"/>
        </w:rPr>
        <w:t>.</w:t>
      </w:r>
      <w:r w:rsidRPr="00AF47A8">
        <w:rPr>
          <w:rFonts w:cstheme="minorHAnsi"/>
          <w:sz w:val="24"/>
          <w:szCs w:val="24"/>
        </w:rPr>
        <w:t xml:space="preserve"> </w:t>
      </w:r>
      <w:r w:rsidRPr="00AF47A8">
        <w:rPr>
          <w:rFonts w:cstheme="minorHAnsi"/>
          <w:b/>
          <w:sz w:val="24"/>
          <w:szCs w:val="24"/>
        </w:rPr>
        <w:t>Tyčinky četné</w:t>
      </w:r>
      <w:r w:rsidRPr="00C5475F">
        <w:rPr>
          <w:rFonts w:cstheme="minorHAnsi"/>
          <w:b/>
          <w:sz w:val="24"/>
          <w:szCs w:val="24"/>
        </w:rPr>
        <w:t>, p</w:t>
      </w:r>
      <w:r w:rsidRPr="00AF47A8">
        <w:rPr>
          <w:rFonts w:cstheme="minorHAnsi"/>
          <w:b/>
          <w:sz w:val="24"/>
          <w:szCs w:val="24"/>
        </w:rPr>
        <w:t>estíků mnoho</w:t>
      </w:r>
      <w:r>
        <w:rPr>
          <w:rFonts w:cstheme="minorHAnsi"/>
          <w:b/>
          <w:sz w:val="24"/>
          <w:szCs w:val="24"/>
        </w:rPr>
        <w:t xml:space="preserve"> (</w:t>
      </w:r>
      <w:proofErr w:type="spellStart"/>
      <w:r>
        <w:rPr>
          <w:rFonts w:cstheme="minorHAnsi"/>
          <w:b/>
          <w:sz w:val="24"/>
          <w:szCs w:val="24"/>
        </w:rPr>
        <w:t>apokarpní</w:t>
      </w:r>
      <w:proofErr w:type="spellEnd"/>
      <w:r>
        <w:rPr>
          <w:rFonts w:cstheme="minorHAnsi"/>
          <w:b/>
          <w:sz w:val="24"/>
          <w:szCs w:val="24"/>
        </w:rPr>
        <w:t xml:space="preserve"> gyneceum)</w:t>
      </w:r>
      <w:r w:rsidRPr="00AF47A8">
        <w:rPr>
          <w:rFonts w:cstheme="minorHAnsi"/>
          <w:sz w:val="24"/>
          <w:szCs w:val="24"/>
        </w:rPr>
        <w:t>, uspořád</w:t>
      </w:r>
      <w:r>
        <w:rPr>
          <w:rFonts w:cstheme="minorHAnsi"/>
          <w:sz w:val="24"/>
          <w:szCs w:val="24"/>
        </w:rPr>
        <w:t>ané</w:t>
      </w:r>
      <w:r w:rsidRPr="00AF47A8">
        <w:rPr>
          <w:rFonts w:cstheme="minorHAnsi"/>
          <w:sz w:val="24"/>
          <w:szCs w:val="24"/>
        </w:rPr>
        <w:t xml:space="preserve"> ve spirále. Plodem je nažka.</w:t>
      </w:r>
      <w:r w:rsidR="005564A1">
        <w:rPr>
          <w:rFonts w:cstheme="minorHAnsi"/>
          <w:sz w:val="24"/>
          <w:szCs w:val="24"/>
        </w:rPr>
        <w:t xml:space="preserve"> Občas pěstována jako okrasná.</w:t>
      </w:r>
    </w:p>
    <w:p w:rsidR="00E019C8" w:rsidRPr="00E019C8" w:rsidRDefault="00E019C8" w:rsidP="00E019C8">
      <w:pPr>
        <w:pStyle w:val="Odstavecseseznamem"/>
        <w:numPr>
          <w:ilvl w:val="0"/>
          <w:numId w:val="1"/>
        </w:numPr>
        <w:spacing w:after="0" w:line="257" w:lineRule="auto"/>
        <w:rPr>
          <w:rFonts w:cs="Calibri"/>
          <w:sz w:val="20"/>
          <w:szCs w:val="20"/>
        </w:rPr>
      </w:pPr>
      <w:r w:rsidRPr="00AF47A8">
        <w:rPr>
          <w:rFonts w:cstheme="minorHAnsi"/>
          <w:color w:val="000000"/>
        </w:rPr>
        <w:t>Nakresle</w:t>
      </w:r>
      <w:bookmarkStart w:id="0" w:name="_GoBack"/>
      <w:bookmarkEnd w:id="0"/>
      <w:r w:rsidRPr="00AF47A8">
        <w:rPr>
          <w:rFonts w:cstheme="minorHAnsi"/>
          <w:color w:val="000000"/>
        </w:rPr>
        <w:t>te přízemní</w:t>
      </w:r>
      <w:r>
        <w:rPr>
          <w:rFonts w:cstheme="minorHAnsi"/>
          <w:color w:val="000000"/>
        </w:rPr>
        <w:t xml:space="preserve"> list a lodyhu s list</w:t>
      </w:r>
      <w:r w:rsidR="003A7FA7">
        <w:rPr>
          <w:rFonts w:cstheme="minorHAnsi"/>
          <w:color w:val="000000"/>
        </w:rPr>
        <w:t>y</w:t>
      </w:r>
      <w:r>
        <w:rPr>
          <w:rFonts w:cstheme="minorHAnsi"/>
          <w:color w:val="000000"/>
        </w:rPr>
        <w:t xml:space="preserve"> a květ</w:t>
      </w:r>
      <w:r w:rsidR="003A7FA7">
        <w:rPr>
          <w:rFonts w:cstheme="minorHAnsi"/>
          <w:color w:val="000000"/>
        </w:rPr>
        <w:t>y</w:t>
      </w:r>
      <w:r w:rsidRPr="00AF47A8">
        <w:rPr>
          <w:rFonts w:cstheme="minorHAnsi"/>
          <w:color w:val="000000"/>
        </w:rPr>
        <w:t>.</w:t>
      </w:r>
    </w:p>
    <w:p w:rsidR="00E019C8" w:rsidRPr="00E019C8" w:rsidRDefault="00E019C8" w:rsidP="00E019C8">
      <w:pPr>
        <w:pStyle w:val="Odstavecseseznamem"/>
        <w:numPr>
          <w:ilvl w:val="0"/>
          <w:numId w:val="1"/>
        </w:numPr>
        <w:spacing w:after="0" w:line="257" w:lineRule="auto"/>
        <w:rPr>
          <w:rFonts w:cs="Calibri"/>
          <w:sz w:val="20"/>
          <w:szCs w:val="20"/>
        </w:rPr>
      </w:pPr>
      <w:r w:rsidRPr="00AF47A8">
        <w:rPr>
          <w:rFonts w:cstheme="minorHAnsi"/>
          <w:color w:val="000000"/>
        </w:rPr>
        <w:t>Nakreslete detail květu</w:t>
      </w:r>
      <w:r>
        <w:rPr>
          <w:rFonts w:cstheme="minorHAnsi"/>
          <w:color w:val="000000"/>
        </w:rPr>
        <w:t xml:space="preserve">, vyznačte </w:t>
      </w:r>
      <w:r w:rsidRPr="00AF47A8">
        <w:rPr>
          <w:rFonts w:cstheme="minorHAnsi"/>
          <w:color w:val="000000"/>
        </w:rPr>
        <w:t>okvětní plátky, tyčink</w:t>
      </w:r>
      <w:r>
        <w:rPr>
          <w:rFonts w:cstheme="minorHAnsi"/>
          <w:color w:val="000000"/>
        </w:rPr>
        <w:t>y</w:t>
      </w:r>
      <w:r w:rsidRPr="00AF47A8">
        <w:rPr>
          <w:rFonts w:cstheme="minorHAnsi"/>
          <w:color w:val="000000"/>
        </w:rPr>
        <w:t xml:space="preserve"> a pestíky.</w:t>
      </w:r>
    </w:p>
    <w:sectPr w:rsidR="00E019C8" w:rsidRPr="00E01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D32"/>
    <w:multiLevelType w:val="hybridMultilevel"/>
    <w:tmpl w:val="700CD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C76AC"/>
    <w:multiLevelType w:val="hybridMultilevel"/>
    <w:tmpl w:val="DF520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B4B4F"/>
    <w:multiLevelType w:val="hybridMultilevel"/>
    <w:tmpl w:val="CE9E1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C8"/>
    <w:rsid w:val="002C13E7"/>
    <w:rsid w:val="003A7FA7"/>
    <w:rsid w:val="005564A1"/>
    <w:rsid w:val="00610C74"/>
    <w:rsid w:val="00675FAE"/>
    <w:rsid w:val="008872B9"/>
    <w:rsid w:val="00E0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F65D"/>
  <w15:chartTrackingRefBased/>
  <w15:docId w15:val="{5A63CE3C-CCAF-45AF-B31D-9413BD1B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9C8"/>
    <w:pPr>
      <w:spacing w:line="25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MUNI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Veselý</dc:creator>
  <cp:keywords/>
  <dc:description/>
  <cp:lastModifiedBy>Pavel Veselý</cp:lastModifiedBy>
  <cp:revision>6</cp:revision>
  <dcterms:created xsi:type="dcterms:W3CDTF">2024-10-08T09:45:00Z</dcterms:created>
  <dcterms:modified xsi:type="dcterms:W3CDTF">2024-10-08T13:18:00Z</dcterms:modified>
</cp:coreProperties>
</file>