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4aqoaia1gyot" w:id="0"/>
      <w:bookmarkEnd w:id="0"/>
      <w:r w:rsidDel="00000000" w:rsidR="00000000" w:rsidRPr="00000000">
        <w:rPr>
          <w:rtl w:val="0"/>
        </w:rPr>
        <w:t xml:space="preserve">Výlet do CERNu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Program: </w:t>
      </w:r>
      <w:r w:rsidDel="00000000" w:rsidR="00000000" w:rsidRPr="00000000">
        <w:rPr>
          <w:rtl w:val="0"/>
        </w:rPr>
        <w:t xml:space="preserve">Electron beams (16-19 years), Our Universe exhibition, Tours for groups (cca 6h programu)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Škola (ŠVP):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Gymnázium, Plzeň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Průřez ŠVP: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Fyzika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1.2. Elektrické a magnetické vlastnosti látek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1.3. Fyzikální veličiny a jejich měření – délka, objem, hmotnost, hustota, čas, teplota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3.4. Elektrické jevy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4.1. Elektromagnetické jevy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4.6. Jaderná energie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4.7. Země a vesmír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Anglický jazyk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P.3 Výchova k myšlení v evropských a globálních souvislostech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je potřeba zabezpečit: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Kdo to platí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Můžeme si zažádat od studentů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Program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Musí být detailní (přesně určený začátek a konec, …)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 příjezdu musí být žáci seznámeni s riziky místa ubytování atd.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Pedagogický doprovod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pedagogové na třídu (záleží na směrnici školy) cca 4 bereme zdravotníka (kamarád)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Registrace do DROZD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 konci musí zajistit řádné vyúčtování výletu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Děti musí mít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Písemný souhlas zákonného zástupce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Karta ZP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Platný pas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Potvrzení o zdravotní způsobilosti od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Autobusová doprava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Musí být podepsaná smlouva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Ubytování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Taky by měla být smlouva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Strava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Dát dětem odhad kolik bude stát jídlo a kolik musí mít kapsený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</w:t>
      </w:r>
    </w:p>
    <w:p w:rsidR="00000000" w:rsidDel="00000000" w:rsidP="00000000" w:rsidRDefault="00000000" w:rsidRPr="00000000" w14:paraId="0000002E">
      <w:pPr>
        <w:shd w:fill="ffffff" w:val="clear"/>
        <w:spacing w:after="220" w:lineRule="auto"/>
        <w:rPr>
          <w:color w:val="005274"/>
        </w:rPr>
      </w:pPr>
      <w:r w:rsidDel="00000000" w:rsidR="00000000" w:rsidRPr="00000000">
        <w:rPr>
          <w:color w:val="005274"/>
          <w:rtl w:val="0"/>
        </w:rPr>
        <w:t xml:space="preserve">1. DEN: ODJEZD Z ČR</w:t>
      </w:r>
    </w:p>
    <w:p w:rsidR="00000000" w:rsidDel="00000000" w:rsidP="00000000" w:rsidRDefault="00000000" w:rsidRPr="00000000" w14:paraId="0000002F">
      <w:pP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  <w:t xml:space="preserve">Na zájezd vyjedeme od budovy školy v pozdních večerních hodinách. Pojedeme autobusem přes Německo a zastavovat budeme jen na protažení a toalety.</w:t>
      </w:r>
    </w:p>
    <w:p w:rsidR="00000000" w:rsidDel="00000000" w:rsidP="00000000" w:rsidRDefault="00000000" w:rsidRPr="00000000" w14:paraId="00000030">
      <w:pPr>
        <w:shd w:fill="ffffff" w:val="clear"/>
        <w:spacing w:after="220" w:lineRule="auto"/>
        <w:rPr>
          <w:color w:val="005274"/>
        </w:rPr>
      </w:pPr>
      <w:r w:rsidDel="00000000" w:rsidR="00000000" w:rsidRPr="00000000">
        <w:rPr>
          <w:color w:val="005274"/>
          <w:rtl w:val="0"/>
        </w:rPr>
        <w:t xml:space="preserve">2. DEN: ČOKOLÁDOVNA </w:t>
      </w:r>
      <w:hyperlink r:id="rId7">
        <w:r w:rsidDel="00000000" w:rsidR="00000000" w:rsidRPr="00000000">
          <w:rPr>
            <w:color w:val="005274"/>
            <w:rtl w:val="0"/>
          </w:rPr>
          <w:t xml:space="preserve">MAISON CAILLER</w:t>
        </w:r>
      </w:hyperlink>
      <w:r w:rsidDel="00000000" w:rsidR="00000000" w:rsidRPr="00000000">
        <w:rPr>
          <w:color w:val="005274"/>
          <w:rtl w:val="0"/>
        </w:rPr>
        <w:t xml:space="preserve">, </w:t>
      </w:r>
      <w:hyperlink r:id="rId8">
        <w:r w:rsidDel="00000000" w:rsidR="00000000" w:rsidRPr="00000000">
          <w:rPr>
            <w:color w:val="005274"/>
            <w:rtl w:val="0"/>
          </w:rPr>
          <w:t xml:space="preserve">GRUYÈRES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  <w:t xml:space="preserve">Dopoledne přijedeme do malého městečka Broc, kde se nachází čokoládovna </w:t>
      </w:r>
      <w:hyperlink r:id="rId9">
        <w:r w:rsidDel="00000000" w:rsidR="00000000" w:rsidRPr="00000000">
          <w:rPr>
            <w:color w:val="005274"/>
            <w:rtl w:val="0"/>
          </w:rPr>
          <w:t xml:space="preserve">Maison Cailler</w:t>
        </w:r>
      </w:hyperlink>
      <w:r w:rsidDel="00000000" w:rsidR="00000000" w:rsidRPr="00000000">
        <w:rPr>
          <w:rtl w:val="0"/>
        </w:rPr>
        <w:t xml:space="preserve">. Během její prohlídky budeme mít možnost čokoládu ochutnat i nakoupit. Na závěr dne se zastavíme v nedalekém městečku a jednom z nejhezčích měst Švýcarska - </w:t>
      </w:r>
      <w:hyperlink r:id="rId10">
        <w:r w:rsidDel="00000000" w:rsidR="00000000" w:rsidRPr="00000000">
          <w:rPr>
            <w:color w:val="005274"/>
            <w:rtl w:val="0"/>
          </w:rPr>
          <w:t xml:space="preserve">Gruyères</w:t>
        </w:r>
      </w:hyperlink>
      <w:r w:rsidDel="00000000" w:rsidR="00000000" w:rsidRPr="00000000">
        <w:rPr>
          <w:rtl w:val="0"/>
        </w:rPr>
        <w:t xml:space="preserve">, které je proslavené nejen svojí malebností, ale také pěkným zámkem a výrobou sýra. Společně navštívíme místní sýrárnu. Večer odjedeme na ubytování.</w:t>
      </w:r>
    </w:p>
    <w:p w:rsidR="00000000" w:rsidDel="00000000" w:rsidP="00000000" w:rsidRDefault="00000000" w:rsidRPr="00000000" w14:paraId="00000032">
      <w:pPr>
        <w:shd w:fill="ffffff" w:val="clear"/>
        <w:spacing w:after="220" w:lineRule="auto"/>
        <w:rPr>
          <w:color w:val="005274"/>
        </w:rPr>
      </w:pPr>
      <w:r w:rsidDel="00000000" w:rsidR="00000000" w:rsidRPr="00000000">
        <w:rPr>
          <w:color w:val="005274"/>
          <w:rtl w:val="0"/>
        </w:rPr>
        <w:t xml:space="preserve">3. DEN: </w:t>
      </w:r>
      <w:hyperlink r:id="rId11">
        <w:r w:rsidDel="00000000" w:rsidR="00000000" w:rsidRPr="00000000">
          <w:rPr>
            <w:color w:val="005274"/>
            <w:rtl w:val="0"/>
          </w:rPr>
          <w:t xml:space="preserve">CERN</w:t>
        </w:r>
      </w:hyperlink>
      <w:r w:rsidDel="00000000" w:rsidR="00000000" w:rsidRPr="00000000">
        <w:rPr>
          <w:color w:val="005274"/>
          <w:rtl w:val="0"/>
        </w:rPr>
        <w:t xml:space="preserve">, </w:t>
      </w:r>
      <w:hyperlink r:id="rId12">
        <w:r w:rsidDel="00000000" w:rsidR="00000000" w:rsidRPr="00000000">
          <w:rPr>
            <w:color w:val="005274"/>
            <w:rtl w:val="0"/>
          </w:rPr>
          <w:t xml:space="preserve">ŽENEVA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  <w:t xml:space="preserve">Po snídani odjedeme do Evropské organizace pro jaderný výzkum, mezinárodní organizace známé též pod zkratkou </w:t>
      </w:r>
      <w:hyperlink r:id="rId13">
        <w:r w:rsidDel="00000000" w:rsidR="00000000" w:rsidRPr="00000000">
          <w:rPr>
            <w:color w:val="005274"/>
            <w:rtl w:val="0"/>
          </w:rPr>
          <w:t xml:space="preserve">CERN</w:t>
        </w:r>
      </w:hyperlink>
      <w:r w:rsidDel="00000000" w:rsidR="00000000" w:rsidRPr="00000000">
        <w:rPr>
          <w:rtl w:val="0"/>
        </w:rPr>
        <w:t xml:space="preserve">. Dopoledne absolvujeme prohlídku výzkumného střediska s místním průvodcem. Po poledni navštívíme místní interaktivní muzeum. Odpoledne se MHD přesuneme do centra </w:t>
      </w:r>
      <w:hyperlink r:id="rId14">
        <w:r w:rsidDel="00000000" w:rsidR="00000000" w:rsidRPr="00000000">
          <w:rPr>
            <w:color w:val="005274"/>
            <w:rtl w:val="0"/>
          </w:rPr>
          <w:t xml:space="preserve">Ženevy</w:t>
        </w:r>
      </w:hyperlink>
      <w:r w:rsidDel="00000000" w:rsidR="00000000" w:rsidRPr="00000000">
        <w:rPr>
          <w:rtl w:val="0"/>
        </w:rPr>
        <w:t xml:space="preserve">, prohlédneme si historické jádro města a projdeme se podél jezera (zahrada růží, krásné parky). Uvidíme také jednu z místních dominant, vodotrysk </w:t>
      </w:r>
      <w:hyperlink r:id="rId15">
        <w:r w:rsidDel="00000000" w:rsidR="00000000" w:rsidRPr="00000000">
          <w:rPr>
            <w:color w:val="005274"/>
            <w:rtl w:val="0"/>
          </w:rPr>
          <w:t xml:space="preserve">Jet d´Eau</w:t>
        </w:r>
      </w:hyperlink>
      <w:r w:rsidDel="00000000" w:rsidR="00000000" w:rsidRPr="00000000">
        <w:rPr>
          <w:rtl w:val="0"/>
        </w:rPr>
        <w:t xml:space="preserve">. Ve večerních hodinách odjedeme zpět do České republiky.</w:t>
      </w:r>
    </w:p>
    <w:p w:rsidR="00000000" w:rsidDel="00000000" w:rsidP="00000000" w:rsidRDefault="00000000" w:rsidRPr="00000000" w14:paraId="00000034">
      <w:pPr>
        <w:shd w:fill="ffffff" w:val="clear"/>
        <w:spacing w:after="220" w:lineRule="auto"/>
        <w:rPr>
          <w:color w:val="005274"/>
        </w:rPr>
      </w:pPr>
      <w:r w:rsidDel="00000000" w:rsidR="00000000" w:rsidRPr="00000000">
        <w:rPr>
          <w:color w:val="005274"/>
          <w:rtl w:val="0"/>
        </w:rPr>
        <w:t xml:space="preserve">4. DEN: NÁVRAT DO ČR</w:t>
      </w:r>
    </w:p>
    <w:p w:rsidR="00000000" w:rsidDel="00000000" w:rsidP="00000000" w:rsidRDefault="00000000" w:rsidRPr="00000000" w14:paraId="00000035">
      <w:pPr>
        <w:shd w:fill="ffffff" w:val="clear"/>
        <w:spacing w:after="220" w:line="360" w:lineRule="auto"/>
        <w:jc w:val="both"/>
        <w:rPr/>
      </w:pPr>
      <w:r w:rsidDel="00000000" w:rsidR="00000000" w:rsidRPr="00000000">
        <w:rPr>
          <w:rtl w:val="0"/>
        </w:rPr>
        <w:t xml:space="preserve">V noci budeme pokračovat v cestě a domů se vrátíme v časných ranních hodinách.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Harmonogram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17.6. 19:30 - Sraz před budovu gymnázia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17.6. 20:00 - Výjezd ze školy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18.6. 8:00 - Příjezd do Čokoládovny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Viz. program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20.6. 8-10 - Příjezd k budově školy.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Odpovědné osoby: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Třídní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Učitel se zdravot. kurzem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Doplňující učitel (dobrý by byl angličtinář/fyzik)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Doplňující učitel (dobrý by byl angličtinář/fyzik)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Peníze</w:t>
      </w:r>
    </w:p>
    <w:p w:rsidR="00000000" w:rsidDel="00000000" w:rsidP="00000000" w:rsidRDefault="00000000" w:rsidRPr="00000000" w14:paraId="00000044">
      <w:pPr>
        <w:rPr>
          <w:highlight w:val="white"/>
        </w:rPr>
      </w:pPr>
      <w:r w:rsidDel="00000000" w:rsidR="00000000" w:rsidRPr="00000000">
        <w:rPr>
          <w:rtl w:val="0"/>
        </w:rPr>
        <w:t xml:space="preserve">5800 </w:t>
      </w:r>
      <w:r w:rsidDel="00000000" w:rsidR="00000000" w:rsidRPr="00000000">
        <w:rPr>
          <w:highlight w:val="white"/>
          <w:rtl w:val="0"/>
        </w:rPr>
        <w:t xml:space="preserve">+ cestovné učiteli</w:t>
      </w:r>
    </w:p>
    <w:p w:rsidR="00000000" w:rsidDel="00000000" w:rsidP="00000000" w:rsidRDefault="00000000" w:rsidRPr="00000000" w14:paraId="00000045">
      <w:pPr>
        <w:rPr>
          <w:highlight w:val="white"/>
        </w:rPr>
      </w:pP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tl w:val="0"/>
        </w:rPr>
        <w:t xml:space="preserve">a žáka + stravné a vstupné sebou </w:t>
      </w:r>
      <w:r w:rsidDel="00000000" w:rsidR="00000000" w:rsidRPr="00000000">
        <w:rPr>
          <w:highlight w:val="white"/>
          <w:rtl w:val="0"/>
        </w:rPr>
        <w:t xml:space="preserve">30 CHF (vstupné) 100 CHF (stravné) </w:t>
      </w:r>
    </w:p>
    <w:p w:rsidR="00000000" w:rsidDel="00000000" w:rsidP="00000000" w:rsidRDefault="00000000" w:rsidRPr="00000000" w14:paraId="0000004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highlight w:val="white"/>
          <w:rtl w:val="0"/>
        </w:rPr>
        <w:t xml:space="preserve">Žáci - </w:t>
      </w:r>
      <w:r w:rsidDel="00000000" w:rsidR="00000000" w:rsidRPr="00000000">
        <w:rPr>
          <w:highlight w:val="white"/>
          <w:rtl w:val="0"/>
        </w:rPr>
        <w:t xml:space="preserve">Druhý ročník </w:t>
      </w:r>
      <w:r w:rsidDel="00000000" w:rsidR="00000000" w:rsidRPr="00000000">
        <w:rPr>
          <w:rtl w:val="0"/>
        </w:rPr>
      </w:r>
    </w:p>
    <w:sectPr>
      <w:foot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rotravel.cz/destinace/cern/" TargetMode="External"/><Relationship Id="rId10" Type="http://schemas.openxmlformats.org/officeDocument/2006/relationships/hyperlink" Target="https://www.protravel.cz/destinace/gruy-res/" TargetMode="External"/><Relationship Id="rId13" Type="http://schemas.openxmlformats.org/officeDocument/2006/relationships/hyperlink" Target="https://www.protravel.cz/destinace/cern/" TargetMode="External"/><Relationship Id="rId12" Type="http://schemas.openxmlformats.org/officeDocument/2006/relationships/hyperlink" Target="https://www.protravel.cz/destinace/zenev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otravel.cz/destinace/cokoladovna-maison-cailler/" TargetMode="External"/><Relationship Id="rId15" Type="http://schemas.openxmlformats.org/officeDocument/2006/relationships/hyperlink" Target="https://www.protravel.cz/destinace/jet-d-eau/" TargetMode="External"/><Relationship Id="rId14" Type="http://schemas.openxmlformats.org/officeDocument/2006/relationships/hyperlink" Target="https://www.protravel.cz/destinace/zeneva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mikulasske.cz/wp-content/uploads/2023/09/SVP2324n8mpr.pdf" TargetMode="External"/><Relationship Id="rId7" Type="http://schemas.openxmlformats.org/officeDocument/2006/relationships/hyperlink" Target="https://www.protravel.cz/destinace/cokoladovna-maison-cailler/" TargetMode="External"/><Relationship Id="rId8" Type="http://schemas.openxmlformats.org/officeDocument/2006/relationships/hyperlink" Target="https://www.protravel.cz/destinace/gruy-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